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71" w:rsidRDefault="00980E71" w:rsidP="0098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E71">
        <w:rPr>
          <w:rFonts w:ascii="Times New Roman" w:hAnsi="Times New Roman" w:cs="Times New Roman"/>
          <w:sz w:val="28"/>
          <w:szCs w:val="28"/>
        </w:rPr>
        <w:t xml:space="preserve">Disso se extrai que deve ser aplicado ao caso, tendo em vista o acidente ocorrido em </w:t>
      </w:r>
      <w:proofErr w:type="gramStart"/>
      <w:r w:rsidRPr="00980E71">
        <w:rPr>
          <w:rFonts w:ascii="Times New Roman" w:hAnsi="Times New Roman" w:cs="Times New Roman"/>
          <w:sz w:val="28"/>
          <w:szCs w:val="28"/>
        </w:rPr>
        <w:t>26.</w:t>
      </w:r>
      <w:proofErr w:type="gramEnd"/>
      <w:r w:rsidRPr="00980E71">
        <w:rPr>
          <w:rFonts w:ascii="Times New Roman" w:hAnsi="Times New Roman" w:cs="Times New Roman"/>
          <w:sz w:val="28"/>
          <w:szCs w:val="28"/>
        </w:rPr>
        <w:t xml:space="preserve">-1.2012, os juros de mora que reconheceu o direito da autora Yasmim ao </w:t>
      </w:r>
      <w:proofErr w:type="spellStart"/>
      <w:r w:rsidRPr="00980E71">
        <w:rPr>
          <w:rFonts w:ascii="Times New Roman" w:hAnsi="Times New Roman" w:cs="Times New Roman"/>
          <w:sz w:val="28"/>
          <w:szCs w:val="28"/>
        </w:rPr>
        <w:t>pensionamento</w:t>
      </w:r>
      <w:proofErr w:type="spellEnd"/>
      <w:r w:rsidRPr="00980E71">
        <w:rPr>
          <w:rFonts w:ascii="Times New Roman" w:hAnsi="Times New Roman" w:cs="Times New Roman"/>
          <w:sz w:val="28"/>
          <w:szCs w:val="28"/>
        </w:rPr>
        <w:t xml:space="preserve"> mensal em montante correspondente a 1/3 do salário mínimo, bem como danos morais de R$ 60.000,00 para cada uma das autoras, mãe e filha da vítima </w:t>
      </w:r>
      <w:proofErr w:type="spellStart"/>
      <w:r w:rsidRPr="00980E71">
        <w:rPr>
          <w:rFonts w:ascii="Times New Roman" w:hAnsi="Times New Roman" w:cs="Times New Roman"/>
          <w:sz w:val="28"/>
          <w:szCs w:val="28"/>
        </w:rPr>
        <w:t>faltal</w:t>
      </w:r>
      <w:proofErr w:type="spellEnd"/>
      <w:r w:rsidRPr="00980E71">
        <w:rPr>
          <w:rFonts w:ascii="Times New Roman" w:hAnsi="Times New Roman" w:cs="Times New Roman"/>
          <w:sz w:val="28"/>
          <w:szCs w:val="28"/>
        </w:rPr>
        <w:t xml:space="preserve">, deve observar a incidência de juros de mora pela remuneração oficial da caderneta de poupança e correção monetária pelo IPCA-E, em relação aos danos morais, a partir do arbitramento (Súmula n. 36210 do STJ), tal como determinado na sentença </w:t>
      </w:r>
      <w:r w:rsidRPr="00980E71">
        <w:rPr>
          <w:rFonts w:ascii="Times New Roman" w:hAnsi="Times New Roman" w:cs="Times New Roman"/>
          <w:i/>
          <w:iCs/>
          <w:sz w:val="28"/>
          <w:szCs w:val="28"/>
        </w:rPr>
        <w:t>a quo</w:t>
      </w:r>
      <w:r w:rsidRPr="00980E71">
        <w:rPr>
          <w:rFonts w:ascii="Times New Roman" w:hAnsi="Times New Roman" w:cs="Times New Roman"/>
          <w:sz w:val="28"/>
          <w:szCs w:val="28"/>
        </w:rPr>
        <w:t>.</w:t>
      </w:r>
    </w:p>
    <w:p w:rsidR="00980E71" w:rsidRDefault="00980E71" w:rsidP="0098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Sentença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A703D" w:rsidRPr="00CA703D" w:rsidRDefault="00CA703D" w:rsidP="00CA70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CA703D">
        <w:rPr>
          <w:sz w:val="28"/>
          <w:szCs w:val="28"/>
        </w:rPr>
        <w:t>ao</w:t>
      </w:r>
      <w:proofErr w:type="gramEnd"/>
      <w:r w:rsidRPr="00CA703D">
        <w:rPr>
          <w:sz w:val="28"/>
          <w:szCs w:val="28"/>
        </w:rPr>
        <w:t xml:space="preserve"> pagamento de pensão mensal à REQUERENTE YASMIM no valor equivalente a 1/3 do salário mínimo vigente entre 26/01/2012 e 22/01/2028, devendo as verbas vencidas serem pagas em parcela única, acrescidas de a correção monetária e juros de mora equivalentes aos aplicáveis à caderneta de poupança até 25/03/15 e, após esta data, correção monetária pelo IPCA; as parcelas </w:t>
      </w:r>
      <w:proofErr w:type="gramStart"/>
      <w:r w:rsidRPr="00CA703D">
        <w:rPr>
          <w:sz w:val="28"/>
          <w:szCs w:val="28"/>
        </w:rPr>
        <w:t>vincendas</w:t>
      </w:r>
      <w:proofErr w:type="gramEnd"/>
      <w:r w:rsidRPr="00CA703D">
        <w:rPr>
          <w:sz w:val="28"/>
          <w:szCs w:val="28"/>
        </w:rPr>
        <w:t xml:space="preserve"> deverão ser pagas a partir do primeiro mês de publicação da presente sentença, antecipando-se seus efeitos, mediante a inclusão da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Pr="00CA703D">
        <w:rPr>
          <w:sz w:val="28"/>
          <w:szCs w:val="28"/>
        </w:rPr>
        <w:t>EQUERENTE</w:t>
      </w:r>
      <w:proofErr w:type="spellEnd"/>
      <w:r w:rsidRPr="00CA703D">
        <w:rPr>
          <w:sz w:val="28"/>
          <w:szCs w:val="28"/>
        </w:rPr>
        <w:t xml:space="preserve"> YASMIM em sua folha de pagamento.</w:t>
      </w:r>
    </w:p>
    <w:p w:rsidR="00CA703D" w:rsidRPr="00CA703D" w:rsidRDefault="00CA703D" w:rsidP="00CA70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CA703D">
        <w:rPr>
          <w:sz w:val="28"/>
          <w:szCs w:val="28"/>
        </w:rPr>
        <w:t>ao</w:t>
      </w:r>
      <w:proofErr w:type="gramEnd"/>
      <w:r w:rsidRPr="00CA703D">
        <w:rPr>
          <w:sz w:val="28"/>
          <w:szCs w:val="28"/>
        </w:rPr>
        <w:t xml:space="preserve"> pagamento de indenização por danos morais, no valor de R$ 60.000,00 (sessenta mil reais) para cada REQUERENTE, valor sobre o qual incide correção monetária pelo índice IPCA e juros equivalentes ao da caderneta de poupança, contados da publicação desta sentença;</w:t>
      </w: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80E71" w:rsidRDefault="00980E71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80E71">
        <w:rPr>
          <w:sz w:val="28"/>
          <w:szCs w:val="28"/>
        </w:rPr>
        <w:t xml:space="preserve">Disso se extrai que deve ser aplicado ao caso, tendo em vista o acidente ocorrido em </w:t>
      </w:r>
      <w:proofErr w:type="gramStart"/>
      <w:r w:rsidRPr="00980E71">
        <w:rPr>
          <w:sz w:val="28"/>
          <w:szCs w:val="28"/>
        </w:rPr>
        <w:t>26.</w:t>
      </w:r>
      <w:proofErr w:type="gramEnd"/>
      <w:r w:rsidRPr="00980E71">
        <w:rPr>
          <w:sz w:val="28"/>
          <w:szCs w:val="28"/>
        </w:rPr>
        <w:t xml:space="preserve">-1.2012, os juros de mora que reconheceu o direito da autora Yasmim ao </w:t>
      </w:r>
      <w:proofErr w:type="spellStart"/>
      <w:r w:rsidRPr="00980E71">
        <w:rPr>
          <w:sz w:val="28"/>
          <w:szCs w:val="28"/>
        </w:rPr>
        <w:t>pensionamento</w:t>
      </w:r>
      <w:proofErr w:type="spellEnd"/>
      <w:r w:rsidRPr="00980E71">
        <w:rPr>
          <w:sz w:val="28"/>
          <w:szCs w:val="28"/>
        </w:rPr>
        <w:t xml:space="preserve"> mensal em montante correspondente a 1/3 do salário mínimo, bem como danos morais de R$ 60.000,00 para cada uma das autoras, mãe e filha da vítima </w:t>
      </w:r>
      <w:proofErr w:type="spellStart"/>
      <w:r w:rsidRPr="00980E71">
        <w:rPr>
          <w:sz w:val="28"/>
          <w:szCs w:val="28"/>
        </w:rPr>
        <w:t>faltal</w:t>
      </w:r>
      <w:proofErr w:type="spellEnd"/>
      <w:r w:rsidRPr="00980E71">
        <w:rPr>
          <w:sz w:val="28"/>
          <w:szCs w:val="28"/>
        </w:rPr>
        <w:t>, deve observar a incidência de juros de mora pela remuneração oficial da caderneta de poupança e correção monetária pelo IPCA-E, em relação aos danos morais, a partir do arbitramento (Súmula n. 36210 do STJ), tal como determinado na sentença a quo.</w:t>
      </w: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A703D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Mensão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yasmim</w:t>
      </w:r>
      <w:proofErr w:type="spellEnd"/>
    </w:p>
    <w:p w:rsidR="00CA703D" w:rsidRPr="00980E71" w:rsidRDefault="00CA703D" w:rsidP="00980E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CA703D" w:rsidRPr="00980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2E43"/>
    <w:multiLevelType w:val="hybridMultilevel"/>
    <w:tmpl w:val="1AEE8490"/>
    <w:lvl w:ilvl="0" w:tplc="5B880A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B0D5B"/>
    <w:multiLevelType w:val="hybridMultilevel"/>
    <w:tmpl w:val="BBB0F29E"/>
    <w:lvl w:ilvl="0" w:tplc="FCFAD0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71"/>
    <w:rsid w:val="005006AD"/>
    <w:rsid w:val="005A0B1D"/>
    <w:rsid w:val="00802ECF"/>
    <w:rsid w:val="00980E71"/>
    <w:rsid w:val="00A774E2"/>
    <w:rsid w:val="00C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AD"/>
  </w:style>
  <w:style w:type="paragraph" w:styleId="Ttulo1">
    <w:name w:val="heading 1"/>
    <w:basedOn w:val="Normal"/>
    <w:next w:val="Normal"/>
    <w:link w:val="Ttulo1Char"/>
    <w:qFormat/>
    <w:rsid w:val="005006AD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5006A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Subttulo">
    <w:name w:val="Subtitle"/>
    <w:basedOn w:val="Normal"/>
    <w:link w:val="SubttuloChar"/>
    <w:qFormat/>
    <w:rsid w:val="005006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5006AD"/>
    <w:rPr>
      <w:i/>
      <w:iCs/>
    </w:rPr>
  </w:style>
  <w:style w:type="paragraph" w:styleId="PargrafodaLista">
    <w:name w:val="List Paragraph"/>
    <w:basedOn w:val="Normal"/>
    <w:uiPriority w:val="34"/>
    <w:qFormat/>
    <w:rsid w:val="00500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AD"/>
  </w:style>
  <w:style w:type="paragraph" w:styleId="Ttulo1">
    <w:name w:val="heading 1"/>
    <w:basedOn w:val="Normal"/>
    <w:next w:val="Normal"/>
    <w:link w:val="Ttulo1Char"/>
    <w:qFormat/>
    <w:rsid w:val="005006AD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5006A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Subttulo">
    <w:name w:val="Subtitle"/>
    <w:basedOn w:val="Normal"/>
    <w:link w:val="SubttuloChar"/>
    <w:qFormat/>
    <w:rsid w:val="005006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5006AD"/>
    <w:rPr>
      <w:i/>
      <w:iCs/>
    </w:rPr>
  </w:style>
  <w:style w:type="paragraph" w:styleId="PargrafodaLista">
    <w:name w:val="List Paragraph"/>
    <w:basedOn w:val="Normal"/>
    <w:uiPriority w:val="34"/>
    <w:qFormat/>
    <w:rsid w:val="0050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Reinaldo Silva</cp:lastModifiedBy>
  <cp:revision>2</cp:revision>
  <cp:lastPrinted>2019-02-11T20:38:00Z</cp:lastPrinted>
  <dcterms:created xsi:type="dcterms:W3CDTF">2019-02-12T12:59:00Z</dcterms:created>
  <dcterms:modified xsi:type="dcterms:W3CDTF">2019-02-12T12:59:00Z</dcterms:modified>
</cp:coreProperties>
</file>