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316"/>
        <w:rPr>
          <w:rFonts w:ascii="Times New Roman"/>
          <w:sz w:val="20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70.707153pt;margin-top:56.102501pt;width:22pt;height:781.9pt;mso-position-horizontal-relative:page;mso-position-vertical-relative:page;z-index:-6376" type="#_x0000_t202" filled="false" stroked="false">
            <v:textbox inset="0,0,0,0" style="layout-flow:vertical;mso-layout-flow-alt:bottom-to-top">
              <w:txbxContent>
                <w:p>
                  <w:pPr>
                    <w:spacing w:line="254" w:lineRule="auto" w:before="0"/>
                    <w:ind w:left="20" w:right="18" w:firstLine="0"/>
                    <w:jc w:val="left"/>
                    <w:rPr>
                      <w:rFonts w:ascii="Arial" w:hAnsi="Arial"/>
                      <w:sz w:val="18"/>
                    </w:rPr>
                  </w:pPr>
                  <w:r>
                    <w:rPr>
                      <w:rFonts w:ascii="Arial" w:hAnsi="Arial"/>
                      <w:sz w:val="18"/>
                    </w:rPr>
                    <w:t>Este documento foi protocolado em 11/03/2015 às 16:48, é cópia do original assinado digitalmente por Tribunal de Justica do Mato Grosso do Sul e CARLOS MAGNO BAGORDAKIS DA ROCHA. </w:t>
                  </w:r>
                  <w:hyperlink r:id="rId5">
                    <w:r>
                      <w:rPr>
                        <w:rFonts w:ascii="Arial" w:hAnsi="Arial"/>
                        <w:sz w:val="18"/>
                      </w:rPr>
                      <w:t>Para conferir o original, acesse o site http://www.tjms.jus.br/esaj,</w:t>
                    </w:r>
                  </w:hyperlink>
                  <w:r>
                    <w:rPr>
                      <w:rFonts w:ascii="Arial" w:hAnsi="Arial"/>
                      <w:sz w:val="18"/>
                    </w:rPr>
                    <w:t> informe o processo 0808924-32.2015.8.12.0001 e código FDF9A9.</w:t>
                  </w:r>
                </w:p>
              </w:txbxContent>
            </v:textbox>
            <w10:wrap type="none"/>
          </v:shape>
        </w:pict>
      </w:r>
      <w:r>
        <w:rPr>
          <w:rFonts w:ascii="Times New Roman"/>
          <w:sz w:val="20"/>
        </w:rPr>
        <w:pict>
          <v:group style="width:559.450pt;height:97.65pt;mso-position-horizontal-relative:char;mso-position-vertical-relative:line" coordorigin="0,0" coordsize="11189,1953">
            <v:shape style="position:absolute;left:0;top:0;width:11189;height:1953" type="#_x0000_t75" stroked="false">
              <v:imagedata r:id="rId6" o:title=""/>
            </v:shape>
            <v:shape style="position:absolute;left:10783;top:414;width:381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-20" w:firstLine="0"/>
                      <w:jc w:val="left"/>
                      <w:rPr>
                        <w:rFonts w:ascii="Arial"/>
                        <w:sz w:val="18"/>
                      </w:rPr>
                    </w:pPr>
                    <w:r>
                      <w:rPr>
                        <w:rFonts w:ascii="Arial"/>
                        <w:sz w:val="18"/>
                      </w:rPr>
                      <w:t>fls. 1</w:t>
                    </w:r>
                  </w:p>
                </w:txbxContent>
              </v:textbox>
              <w10:wrap type="none"/>
            </v:shape>
          </v:group>
        </w:pict>
      </w:r>
      <w:r>
        <w:rPr>
          <w:rFonts w:ascii="Times New Roman"/>
          <w:sz w:val="20"/>
        </w:rPr>
      </w:r>
    </w:p>
    <w:p>
      <w:pPr>
        <w:pStyle w:val="BodyText"/>
        <w:spacing w:line="276" w:lineRule="auto" w:before="23"/>
        <w:ind w:left="1418" w:right="839"/>
        <w:jc w:val="both"/>
      </w:pPr>
      <w:r>
        <w:rPr/>
        <w:t>EXCELENTÍSSIMO SENHOR DOUTOR JUIZ DE DIREITO DA 1ª VARA CÍVEL DA COMARCA DE CAMPO GRANDE – MS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Heading1"/>
        <w:spacing w:before="202"/>
        <w:jc w:val="both"/>
      </w:pPr>
      <w:r>
        <w:rPr/>
        <w:t>Distribuição por dependência aos autos n.° 0805015-79.2015.8.12.0001</w:t>
      </w:r>
    </w:p>
    <w:p>
      <w:pPr>
        <w:pStyle w:val="BodyText"/>
        <w:rPr>
          <w:b/>
        </w:rPr>
      </w:pPr>
    </w:p>
    <w:p>
      <w:pPr>
        <w:pStyle w:val="BodyText"/>
        <w:spacing w:before="3"/>
        <w:rPr>
          <w:b/>
          <w:sz w:val="29"/>
        </w:rPr>
      </w:pPr>
    </w:p>
    <w:p>
      <w:pPr>
        <w:tabs>
          <w:tab w:pos="6269" w:val="left" w:leader="none"/>
          <w:tab w:pos="8111" w:val="left" w:leader="none"/>
          <w:tab w:pos="8803" w:val="left" w:leader="none"/>
          <w:tab w:pos="9869" w:val="left" w:leader="none"/>
        </w:tabs>
        <w:spacing w:before="0"/>
        <w:ind w:left="4821" w:right="736" w:firstLine="0"/>
        <w:jc w:val="left"/>
        <w:rPr>
          <w:sz w:val="26"/>
        </w:rPr>
      </w:pPr>
      <w:r>
        <w:rPr>
          <w:b/>
          <w:sz w:val="26"/>
          <w:u w:val="single"/>
        </w:rPr>
        <w:t>ANDREA</w:t>
      </w:r>
      <w:r>
        <w:rPr>
          <w:rFonts w:ascii="Times New Roman"/>
          <w:sz w:val="26"/>
          <w:u w:val="single"/>
        </w:rPr>
        <w:tab/>
      </w:r>
      <w:r>
        <w:rPr>
          <w:b/>
          <w:sz w:val="26"/>
          <w:u w:val="single"/>
        </w:rPr>
        <w:t>APARECIDA</w:t>
      </w:r>
      <w:r>
        <w:rPr>
          <w:rFonts w:ascii="Times New Roman"/>
          <w:sz w:val="26"/>
          <w:u w:val="single"/>
        </w:rPr>
        <w:tab/>
      </w:r>
      <w:r>
        <w:rPr>
          <w:b/>
          <w:sz w:val="26"/>
          <w:u w:val="single"/>
        </w:rPr>
        <w:t>DA</w:t>
      </w:r>
      <w:r>
        <w:rPr>
          <w:rFonts w:ascii="Times New Roman"/>
          <w:sz w:val="26"/>
          <w:u w:val="single"/>
        </w:rPr>
        <w:tab/>
      </w:r>
      <w:r>
        <w:rPr>
          <w:b/>
          <w:sz w:val="26"/>
          <w:u w:val="single"/>
        </w:rPr>
        <w:t>SILVA</w:t>
      </w:r>
      <w:r>
        <w:rPr>
          <w:rFonts w:ascii="Times New Roman"/>
          <w:sz w:val="26"/>
          <w:u w:val="single"/>
        </w:rPr>
        <w:tab/>
      </w:r>
      <w:r>
        <w:rPr>
          <w:b/>
          <w:sz w:val="26"/>
          <w:u w:val="single"/>
        </w:rPr>
        <w:t>RIBEIRO</w:t>
      </w:r>
      <w:r>
        <w:rPr>
          <w:sz w:val="26"/>
        </w:rPr>
        <w:t>,</w:t>
      </w:r>
    </w:p>
    <w:p>
      <w:pPr>
        <w:pStyle w:val="BodyText"/>
        <w:spacing w:line="276" w:lineRule="auto" w:before="43"/>
        <w:ind w:left="1418" w:right="841"/>
        <w:jc w:val="both"/>
      </w:pPr>
      <w:r>
        <w:rPr/>
        <w:t>brasileira, casada, autônoma, portadora do RG n.º 878177 SSP/MS, inscrita no CPF sob n.° 901.353.001-00, residente na Rua São Tomaz, n.° 123, Santa Luzia, Campo Grande/MS, por seus advogados </w:t>
      </w:r>
      <w:r>
        <w:rPr>
          <w:i/>
        </w:rPr>
        <w:t>in fine </w:t>
      </w:r>
      <w:r>
        <w:rPr/>
        <w:t>assinados, com endereço profissional indicado no rodapé da presente, vem à presença de Vossa Excelência, com espeque no artigo 585, I do Código de Processo Civil, propor a</w:t>
      </w:r>
      <w:r>
        <w:rPr>
          <w:spacing w:val="-10"/>
        </w:rPr>
        <w:t> </w:t>
      </w:r>
      <w:r>
        <w:rPr/>
        <w:t>presente</w:t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7"/>
        </w:rPr>
      </w:pPr>
      <w:r>
        <w:rPr/>
        <w:pict>
          <v:shape style="position:absolute;margin-left:65.519997pt;margin-top:17.69437pt;width:494.4pt;height:29.3pt;mso-position-horizontal-relative:page;mso-position-vertical-relative:paragraph;z-index:1072;mso-wrap-distance-left:0;mso-wrap-distance-right:0" type="#_x0000_t202" filled="false" stroked="true" strokeweight=".48pt" strokecolor="#000000">
            <v:textbox inset="0,0,0,0">
              <w:txbxContent>
                <w:p>
                  <w:pPr>
                    <w:spacing w:before="121"/>
                    <w:ind w:left="2342" w:right="0" w:firstLine="0"/>
                    <w:jc w:val="left"/>
                    <w:rPr>
                      <w:b/>
                      <w:sz w:val="26"/>
                    </w:rPr>
                  </w:pPr>
                  <w:r>
                    <w:rPr>
                      <w:b/>
                      <w:sz w:val="26"/>
                    </w:rPr>
                    <w:t>EXECUÇÃO DE TÍTULO EXTRAJUDICIAL</w:t>
                  </w:r>
                </w:p>
              </w:txbxContent>
            </v:textbox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2"/>
        </w:rPr>
      </w:pPr>
    </w:p>
    <w:p>
      <w:pPr>
        <w:pStyle w:val="BodyText"/>
        <w:spacing w:line="276" w:lineRule="auto" w:before="75"/>
        <w:ind w:left="1418" w:right="607"/>
        <w:jc w:val="both"/>
      </w:pPr>
      <w:r>
        <w:rPr/>
        <w:drawing>
          <wp:anchor distT="0" distB="0" distL="0" distR="0" allowOverlap="1" layoutInCell="1" locked="0" behindDoc="1" simplePos="0" relativeHeight="268429055">
            <wp:simplePos x="0" y="0"/>
            <wp:positionH relativeFrom="page">
              <wp:posOffset>0</wp:posOffset>
            </wp:positionH>
            <wp:positionV relativeFrom="paragraph">
              <wp:posOffset>811194</wp:posOffset>
            </wp:positionV>
            <wp:extent cx="7299959" cy="1391915"/>
            <wp:effectExtent l="0" t="0" r="0" b="0"/>
            <wp:wrapNone/>
            <wp:docPr id="1" name="image2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99959" cy="13919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em face de </w:t>
      </w:r>
      <w:r>
        <w:rPr>
          <w:b/>
        </w:rPr>
        <w:t>MARIA DA PEN CAMPOS DE ALMEIDA</w:t>
      </w:r>
      <w:r>
        <w:rPr/>
        <w:t>, brasileira, viúva, empresária, portadora do RG n.° 570594 SSP/GO, inscrita no CPF sob o n.° 130.669.941-04, domiciliado na Avenida Mato Grosso, n.° 3.549, Vila Nova Ipanema, CEP 79.021-151, Campo Grande/MS e residente na Estrada NS5, esquina com EW5, Chácara dos Poderes, Campo Grande/MS, pelos motivos de fato e de direito a seguir expostos:</w:t>
      </w:r>
    </w:p>
    <w:p>
      <w:pPr>
        <w:spacing w:after="0" w:line="276" w:lineRule="auto"/>
        <w:jc w:val="both"/>
        <w:sectPr>
          <w:type w:val="continuous"/>
          <w:pgSz w:w="11900" w:h="16840"/>
          <w:pgMar w:top="0" w:bottom="0" w:left="0" w:right="0"/>
        </w:sectPr>
      </w:pPr>
    </w:p>
    <w:p>
      <w:pPr>
        <w:pStyle w:val="BodyText"/>
        <w:spacing w:after="22"/>
        <w:ind w:left="316"/>
        <w:rPr>
          <w:sz w:val="20"/>
        </w:rPr>
      </w:pPr>
      <w:r>
        <w:rPr/>
        <w:pict>
          <v:shape style="position:absolute;margin-left:570.707153pt;margin-top:56.102501pt;width:22pt;height:781.9pt;mso-position-horizontal-relative:page;mso-position-vertical-relative:page;z-index:-6256" type="#_x0000_t202" filled="false" stroked="false">
            <v:textbox inset="0,0,0,0" style="layout-flow:vertical;mso-layout-flow-alt:bottom-to-top">
              <w:txbxContent>
                <w:p>
                  <w:pPr>
                    <w:spacing w:line="254" w:lineRule="auto" w:before="0"/>
                    <w:ind w:left="20" w:right="18" w:firstLine="0"/>
                    <w:jc w:val="left"/>
                    <w:rPr>
                      <w:rFonts w:ascii="Arial" w:hAnsi="Arial"/>
                      <w:sz w:val="18"/>
                    </w:rPr>
                  </w:pPr>
                  <w:r>
                    <w:rPr>
                      <w:rFonts w:ascii="Arial" w:hAnsi="Arial"/>
                      <w:sz w:val="18"/>
                    </w:rPr>
                    <w:t>Este documento foi protocolado em 11/03/2015 às 16:48, é cópia do original assinado digitalmente por Tribunal de Justica do Mato Grosso do Sul e CARLOS MAGNO BAGORDAKIS DA ROCHA. </w:t>
                  </w:r>
                  <w:hyperlink r:id="rId5">
                    <w:r>
                      <w:rPr>
                        <w:rFonts w:ascii="Arial" w:hAnsi="Arial"/>
                        <w:sz w:val="18"/>
                      </w:rPr>
                      <w:t>Para conferir o original, acesse o site http://www.tjms.jus.br/esaj,</w:t>
                    </w:r>
                  </w:hyperlink>
                  <w:r>
                    <w:rPr>
                      <w:rFonts w:ascii="Arial" w:hAnsi="Arial"/>
                      <w:sz w:val="18"/>
                    </w:rPr>
                    <w:t> informe o processo 0808924-32.2015.8.12.0001 e código FDF9A9.</w:t>
                  </w:r>
                </w:p>
              </w:txbxContent>
            </v:textbox>
            <w10:wrap type="none"/>
          </v:shape>
        </w:pict>
      </w:r>
      <w:r>
        <w:rPr>
          <w:sz w:val="20"/>
        </w:rPr>
        <w:pict>
          <v:group style="width:559.450pt;height:97.65pt;mso-position-horizontal-relative:char;mso-position-vertical-relative:line" coordorigin="0,0" coordsize="11189,1953">
            <v:shape style="position:absolute;left:0;top:0;width:11189;height:1953" type="#_x0000_t75" stroked="false">
              <v:imagedata r:id="rId6" o:title=""/>
            </v:shape>
            <v:shape style="position:absolute;left:10783;top:414;width:381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-20" w:firstLine="0"/>
                      <w:jc w:val="left"/>
                      <w:rPr>
                        <w:rFonts w:ascii="Arial"/>
                        <w:sz w:val="18"/>
                      </w:rPr>
                    </w:pPr>
                    <w:r>
                      <w:rPr>
                        <w:rFonts w:ascii="Arial"/>
                        <w:sz w:val="18"/>
                      </w:rPr>
                      <w:t>fls. 2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spacing w:line="240" w:lineRule="auto"/>
        <w:ind w:left="1305" w:right="0" w:firstLine="0"/>
        <w:rPr>
          <w:sz w:val="20"/>
        </w:rPr>
      </w:pPr>
      <w:r>
        <w:rPr>
          <w:rFonts w:ascii="Times New Roman"/>
          <w:spacing w:val="-49"/>
          <w:sz w:val="20"/>
        </w:rPr>
        <w:t> </w:t>
      </w:r>
      <w:r>
        <w:rPr>
          <w:spacing w:val="-49"/>
          <w:sz w:val="20"/>
        </w:rPr>
        <w:pict>
          <v:shape style="width:488.9pt;height:29.4pt;mso-position-horizontal-relative:char;mso-position-vertical-relative:line" type="#_x0000_t202" filled="false" stroked="true" strokeweight=".48pt" strokecolor="#000000">
            <w10:anchorlock/>
            <v:textbox inset="0,0,0,0">
              <w:txbxContent>
                <w:p>
                  <w:pPr>
                    <w:spacing w:before="121"/>
                    <w:ind w:left="4154" w:right="0" w:firstLine="0"/>
                    <w:jc w:val="left"/>
                    <w:rPr>
                      <w:b/>
                      <w:sz w:val="26"/>
                    </w:rPr>
                  </w:pPr>
                  <w:r>
                    <w:rPr>
                      <w:b/>
                      <w:sz w:val="26"/>
                    </w:rPr>
                    <w:t>I. DOS FATOS</w:t>
                  </w:r>
                </w:p>
              </w:txbxContent>
            </v:textbox>
          </v:shape>
        </w:pict>
      </w:r>
      <w:r>
        <w:rPr>
          <w:spacing w:val="-49"/>
          <w:sz w:val="20"/>
        </w:rPr>
      </w:r>
    </w:p>
    <w:p>
      <w:pPr>
        <w:pStyle w:val="BodyText"/>
        <w:spacing w:before="91"/>
        <w:ind w:left="1418" w:right="841" w:firstLine="3403"/>
        <w:jc w:val="both"/>
      </w:pPr>
      <w:r>
        <w:rPr/>
        <w:t>A exequente era sócia da empresa Campos de Almeida e Ribeiro Ltda ME, inscrita no CNPJ sob o n.° 15.091.023/0001-26. Referida empresa atua no ramo da beleza e somente foi desfeita ante aos desentendimentos entre as partes.</w:t>
      </w:r>
    </w:p>
    <w:p>
      <w:pPr>
        <w:pStyle w:val="BodyText"/>
        <w:spacing w:before="120"/>
        <w:ind w:left="1418" w:right="840" w:firstLine="3403"/>
        <w:jc w:val="both"/>
      </w:pPr>
      <w:r>
        <w:rPr/>
        <w:t>A fim de pagar o que era devido a exequente pela  constituição da empresa e desfazer a sociedade, as partes entabularam acordo intitulado como </w:t>
      </w:r>
      <w:r>
        <w:rPr>
          <w:i/>
        </w:rPr>
        <w:t>Instrumento Particular de Dissolução de Sociedade e Outras Avenças</w:t>
      </w:r>
      <w:r>
        <w:rPr/>
        <w:t>, em que a executada pagaria à exequente a quantia de R$ 125.000,00 (cento e vinte e cinco mil reais) em 18 (dezoito) lâminas de cheques, a seguir</w:t>
      </w:r>
      <w:r>
        <w:rPr>
          <w:spacing w:val="-12"/>
        </w:rPr>
        <w:t> </w:t>
      </w:r>
      <w:r>
        <w:rPr/>
        <w:t>descritos:</w:t>
      </w:r>
    </w:p>
    <w:p>
      <w:pPr>
        <w:pStyle w:val="BodyText"/>
        <w:spacing w:line="291" w:lineRule="exact" w:before="120"/>
        <w:ind w:left="1778" w:right="736"/>
      </w:pPr>
      <w:r>
        <w:rPr/>
        <w:t>1.  Cheque n.° 000009 no valor de R$ 4.000,00 para 25.09.2014;</w:t>
      </w:r>
    </w:p>
    <w:p>
      <w:pPr>
        <w:pStyle w:val="BodyText"/>
        <w:spacing w:line="291" w:lineRule="exact"/>
        <w:ind w:left="1778" w:right="736"/>
      </w:pPr>
      <w:r>
        <w:rPr/>
        <w:t>2.  Cheque n.° 000321 no valor de R$ 6.000,00 para 15.10.2014;</w:t>
      </w:r>
    </w:p>
    <w:p>
      <w:pPr>
        <w:pStyle w:val="BodyText"/>
        <w:ind w:left="1778" w:right="736"/>
      </w:pPr>
      <w:r>
        <w:rPr/>
        <w:t>3.  Cheque n.° 000322 no valor de R$ 10.000,00 para 15.11.2014;</w:t>
      </w:r>
    </w:p>
    <w:p>
      <w:pPr>
        <w:pStyle w:val="BodyText"/>
        <w:ind w:left="1778" w:right="736"/>
      </w:pPr>
      <w:r>
        <w:rPr/>
        <w:t>4.  Cheque n.° 000323 no valor de R$ 10.000,00 para 15.12.2014;</w:t>
      </w:r>
    </w:p>
    <w:p>
      <w:pPr>
        <w:pStyle w:val="BodyText"/>
        <w:ind w:left="1778" w:right="736"/>
      </w:pPr>
      <w:r>
        <w:rPr/>
        <w:t>5.  Cheque n.° 000338 no valor de R$ 6.250,00 para 15.01.2015;</w:t>
      </w:r>
    </w:p>
    <w:p>
      <w:pPr>
        <w:pStyle w:val="BodyText"/>
        <w:ind w:left="1778" w:right="736"/>
      </w:pPr>
      <w:r>
        <w:rPr/>
        <w:t>6.  Cheque n.° 000325 no valor de R$ 6.250,00 para 15.02.2015;</w:t>
      </w:r>
    </w:p>
    <w:p>
      <w:pPr>
        <w:pStyle w:val="BodyText"/>
        <w:ind w:left="1778" w:right="736"/>
      </w:pPr>
      <w:r>
        <w:rPr/>
        <w:t>7.  Cheque n.° 000326 no valor de R$ 6.250,00 para 15.03.2015;</w:t>
      </w:r>
    </w:p>
    <w:p>
      <w:pPr>
        <w:pStyle w:val="BodyText"/>
        <w:ind w:left="1778" w:right="736"/>
      </w:pPr>
      <w:r>
        <w:rPr/>
        <w:t>8.  Cheque n.° 000327 no valor de R$ 6.250,00 para 15.04.2015;</w:t>
      </w:r>
    </w:p>
    <w:p>
      <w:pPr>
        <w:pStyle w:val="BodyText"/>
        <w:spacing w:line="291" w:lineRule="exact"/>
        <w:ind w:left="1778" w:right="736"/>
      </w:pPr>
      <w:r>
        <w:rPr/>
        <w:t>9.  Cheque n.° 000328 no valor de R$ 6.250,00 para 15.05.2015;</w:t>
      </w:r>
    </w:p>
    <w:p>
      <w:pPr>
        <w:pStyle w:val="BodyText"/>
        <w:spacing w:line="291" w:lineRule="exact"/>
        <w:ind w:left="1778" w:right="736"/>
      </w:pPr>
      <w:r>
        <w:rPr/>
        <w:t>10. Cheque n.° 000331 no valor de R$ 6.250,00 para 15.06.2015;</w:t>
      </w:r>
    </w:p>
    <w:p>
      <w:pPr>
        <w:pStyle w:val="BodyText"/>
        <w:ind w:left="1778" w:right="736"/>
      </w:pPr>
      <w:r>
        <w:rPr/>
        <w:t>11. Cheque n.° 000329 no valor de R$ 6.250,00 para 15.07.2015;</w:t>
      </w:r>
    </w:p>
    <w:p>
      <w:pPr>
        <w:pStyle w:val="BodyText"/>
        <w:ind w:left="1778" w:right="736"/>
      </w:pPr>
      <w:r>
        <w:rPr/>
        <w:t>12. Cheque n.° 000330 no valor de R$ 6.250,00 para 15.08.2015;</w:t>
      </w:r>
    </w:p>
    <w:p>
      <w:pPr>
        <w:pStyle w:val="BodyText"/>
        <w:ind w:left="1778" w:right="736"/>
      </w:pPr>
      <w:r>
        <w:rPr/>
        <w:t>13. Cheque n.° 000332 no valor de R$ 6.250,00 para 15.09.2015;</w:t>
      </w:r>
    </w:p>
    <w:p>
      <w:pPr>
        <w:pStyle w:val="BodyText"/>
        <w:ind w:left="1778" w:right="736"/>
      </w:pPr>
      <w:r>
        <w:rPr/>
        <w:t>14. Cheque n.° 000333 no valor de R$ 6.250,00 para 15.10.2015;</w:t>
      </w:r>
    </w:p>
    <w:p>
      <w:pPr>
        <w:pStyle w:val="BodyText"/>
        <w:ind w:left="1778" w:right="736"/>
      </w:pPr>
      <w:r>
        <w:rPr/>
        <w:t>15. Cheque n.° 000334 no valor de R$ 10.000,00 para 15.11.2015;</w:t>
      </w:r>
    </w:p>
    <w:p>
      <w:pPr>
        <w:pStyle w:val="BodyText"/>
        <w:ind w:left="1778" w:right="736"/>
      </w:pPr>
      <w:r>
        <w:rPr/>
        <w:t>16. Cheque n.° 000335 no valor de R$ 10.000,00 para 15.12.2015;</w:t>
      </w:r>
    </w:p>
    <w:p>
      <w:pPr>
        <w:pStyle w:val="BodyText"/>
        <w:spacing w:line="291" w:lineRule="exact"/>
        <w:ind w:left="1778" w:right="736"/>
      </w:pPr>
      <w:r>
        <w:rPr/>
        <w:t>17. Cheque n.° 000336 no valor de R$ 6.250,00 para 15.01.2016;</w:t>
      </w:r>
    </w:p>
    <w:p>
      <w:pPr>
        <w:pStyle w:val="BodyText"/>
        <w:spacing w:line="291" w:lineRule="exact"/>
        <w:ind w:left="1778" w:right="736"/>
      </w:pPr>
      <w:r>
        <w:rPr/>
        <w:t>18. Cheque n.° 000337 no valor de R$ 6.250,00 para 15.02.2016;</w:t>
      </w:r>
    </w:p>
    <w:p>
      <w:pPr>
        <w:pStyle w:val="BodyText"/>
      </w:pPr>
    </w:p>
    <w:p>
      <w:pPr>
        <w:pStyle w:val="BodyText"/>
        <w:spacing w:before="4"/>
        <w:rPr>
          <w:sz w:val="21"/>
        </w:rPr>
      </w:pPr>
    </w:p>
    <w:p>
      <w:pPr>
        <w:spacing w:before="0"/>
        <w:ind w:left="1418" w:right="837" w:firstLine="3403"/>
        <w:jc w:val="both"/>
        <w:rPr>
          <w:sz w:val="26"/>
        </w:rPr>
      </w:pPr>
      <w:r>
        <w:rPr>
          <w:sz w:val="26"/>
        </w:rPr>
        <w:t>Ocorre que a lâmina n.° 000322, com vencimento em novembro/2014, foi devolvida à primeira vez pelo motivo 11 – </w:t>
      </w:r>
      <w:r>
        <w:rPr>
          <w:b/>
          <w:sz w:val="26"/>
        </w:rPr>
        <w:t>“Cheque sem fundos - 1ª apresentação”</w:t>
      </w:r>
      <w:r>
        <w:rPr>
          <w:sz w:val="26"/>
        </w:rPr>
        <w:t>, porém quando foi apresentado pela segunda vez o cheque foi devolvido pelo motivo 21 – </w:t>
      </w:r>
      <w:r>
        <w:rPr>
          <w:b/>
          <w:sz w:val="26"/>
        </w:rPr>
        <w:t>“Cheque sustado ou revogado”</w:t>
      </w:r>
      <w:r>
        <w:rPr>
          <w:sz w:val="26"/>
        </w:rPr>
        <w:t>.</w:t>
      </w:r>
    </w:p>
    <w:p>
      <w:pPr>
        <w:pStyle w:val="BodyText"/>
        <w:spacing w:before="120"/>
        <w:ind w:left="1418" w:right="842" w:firstLine="3403"/>
        <w:jc w:val="both"/>
      </w:pPr>
      <w:r>
        <w:rPr/>
        <w:t>A fim de resolver a situação, a exequente procurou à executada, que lhe informou que viajaria e assim que voltasse de viagem entraria em contato para saldar todo o débito que tinha com a exequente, visto que possuía crédito de FCO para receber.</w:t>
      </w:r>
    </w:p>
    <w:p>
      <w:pPr>
        <w:pStyle w:val="BodyText"/>
        <w:spacing w:before="120"/>
        <w:ind w:left="1418" w:right="840" w:firstLine="3403"/>
        <w:jc w:val="both"/>
      </w:pPr>
      <w:r>
        <w:rPr/>
        <w:t>Confiando na boa-fé da executada de que quitaria a dívida e esperando o único ativo que tem para receber, a exequente aguardou a executada.</w:t>
      </w:r>
    </w:p>
    <w:p>
      <w:pPr>
        <w:pStyle w:val="BodyText"/>
        <w:spacing w:before="120"/>
        <w:ind w:left="1418" w:right="839" w:firstLine="3403"/>
        <w:jc w:val="both"/>
      </w:pPr>
      <w:r>
        <w:rPr/>
        <w:drawing>
          <wp:anchor distT="0" distB="0" distL="0" distR="0" allowOverlap="1" layoutInCell="1" locked="0" behindDoc="1" simplePos="0" relativeHeight="268429175">
            <wp:simplePos x="0" y="0"/>
            <wp:positionH relativeFrom="page">
              <wp:posOffset>0</wp:posOffset>
            </wp:positionH>
            <wp:positionV relativeFrom="paragraph">
              <wp:posOffset>224073</wp:posOffset>
            </wp:positionV>
            <wp:extent cx="7299959" cy="1391915"/>
            <wp:effectExtent l="0" t="0" r="0" b="0"/>
            <wp:wrapNone/>
            <wp:docPr id="3" name="image2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99959" cy="13919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Porém, no dia 05.02.2015, soube, por intermédio de uma funcionária da empresa, que a executada havia vendido o salão e que receberia o dinheiro no 06.02.2015,   o   que   ensejou   no   manejo   da   cautelar   distribuída   sob   o   n.°  </w:t>
      </w:r>
      <w:r>
        <w:rPr>
          <w:spacing w:val="57"/>
        </w:rPr>
        <w:t> </w:t>
      </w:r>
      <w:r>
        <w:rPr/>
        <w:t>0805015-</w:t>
      </w:r>
    </w:p>
    <w:p>
      <w:pPr>
        <w:spacing w:after="0"/>
        <w:jc w:val="both"/>
        <w:sectPr>
          <w:pgSz w:w="11900" w:h="16840"/>
          <w:pgMar w:top="0" w:bottom="0" w:left="0" w:right="0"/>
        </w:sectPr>
      </w:pPr>
    </w:p>
    <w:p>
      <w:pPr>
        <w:pStyle w:val="BodyText"/>
        <w:ind w:left="316"/>
        <w:rPr>
          <w:sz w:val="20"/>
        </w:rPr>
      </w:pPr>
      <w:r>
        <w:rPr/>
        <w:pict>
          <v:shape style="position:absolute;margin-left:570.707153pt;margin-top:56.102501pt;width:22pt;height:781.9pt;mso-position-horizontal-relative:page;mso-position-vertical-relative:page;z-index:-6112" type="#_x0000_t202" filled="false" stroked="false">
            <v:textbox inset="0,0,0,0" style="layout-flow:vertical;mso-layout-flow-alt:bottom-to-top">
              <w:txbxContent>
                <w:p>
                  <w:pPr>
                    <w:spacing w:line="254" w:lineRule="auto" w:before="0"/>
                    <w:ind w:left="20" w:right="18" w:firstLine="0"/>
                    <w:jc w:val="left"/>
                    <w:rPr>
                      <w:rFonts w:ascii="Arial" w:hAnsi="Arial"/>
                      <w:sz w:val="18"/>
                    </w:rPr>
                  </w:pPr>
                  <w:r>
                    <w:rPr>
                      <w:rFonts w:ascii="Arial" w:hAnsi="Arial"/>
                      <w:sz w:val="18"/>
                    </w:rPr>
                    <w:t>Este documento foi protocolado em 11/03/2015 às 16:48, é cópia do original assinado digitalmente por Tribunal de Justica do Mato Grosso do Sul e CARLOS MAGNO BAGORDAKIS DA ROCHA. </w:t>
                  </w:r>
                  <w:hyperlink r:id="rId5">
                    <w:r>
                      <w:rPr>
                        <w:rFonts w:ascii="Arial" w:hAnsi="Arial"/>
                        <w:sz w:val="18"/>
                      </w:rPr>
                      <w:t>Para conferir o original, acesse o site http://www.tjms.jus.br/esaj,</w:t>
                    </w:r>
                  </w:hyperlink>
                  <w:r>
                    <w:rPr>
                      <w:rFonts w:ascii="Arial" w:hAnsi="Arial"/>
                      <w:sz w:val="18"/>
                    </w:rPr>
                    <w:t> informe o processo 0808924-32.2015.8.12.0001 e código FDF9A9.</w:t>
                  </w:r>
                </w:p>
              </w:txbxContent>
            </v:textbox>
            <w10:wrap type="none"/>
          </v:shape>
        </w:pict>
      </w:r>
      <w:r>
        <w:rPr>
          <w:sz w:val="20"/>
        </w:rPr>
        <w:pict>
          <v:group style="width:559.450pt;height:97.65pt;mso-position-horizontal-relative:char;mso-position-vertical-relative:line" coordorigin="0,0" coordsize="11189,1953">
            <v:shape style="position:absolute;left:0;top:0;width:11189;height:1953" type="#_x0000_t75" stroked="false">
              <v:imagedata r:id="rId6" o:title=""/>
            </v:shape>
            <v:shape style="position:absolute;left:10783;top:414;width:381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-20" w:firstLine="0"/>
                      <w:jc w:val="left"/>
                      <w:rPr>
                        <w:rFonts w:ascii="Arial"/>
                        <w:sz w:val="18"/>
                      </w:rPr>
                    </w:pPr>
                    <w:r>
                      <w:rPr>
                        <w:rFonts w:ascii="Arial"/>
                        <w:sz w:val="18"/>
                      </w:rPr>
                      <w:t>fls. 3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pStyle w:val="BodyText"/>
        <w:spacing w:before="21"/>
        <w:ind w:left="1418" w:right="838"/>
        <w:jc w:val="both"/>
      </w:pPr>
      <w:r>
        <w:rPr/>
        <w:t>79.2015.8.12.0001, a fim de assegurar a ação de execução que está sendo proposta. Não obstante, a exequente obteve prova documental de que a executada estava repassando o estabelecimento a terceiros, visto que havia divulgação de publicidade na mídia digital (internet, facebook, smartphones etc...).</w:t>
      </w:r>
    </w:p>
    <w:p>
      <w:pPr>
        <w:pStyle w:val="BodyText"/>
        <w:spacing w:before="120"/>
        <w:ind w:left="1418" w:right="841" w:firstLine="3403"/>
        <w:jc w:val="both"/>
      </w:pPr>
      <w:r>
        <w:rPr/>
        <w:t>A fim de confirmar a inadimplência da executada e justificar a necessidade do manejo da presente medida, a exequente entrou em contato com o gerente do banco e foi informada que todas as lâminas haviam sido sustadas, motivo pelo qual as apresentaram e constatou que TODAS haviam sido devolvidas pelo motivo 21 – </w:t>
      </w:r>
      <w:r>
        <w:rPr>
          <w:b/>
        </w:rPr>
        <w:t>“Cheque sustado ou revogado”</w:t>
      </w:r>
      <w:r>
        <w:rPr/>
        <w:t>.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7"/>
        </w:rPr>
      </w:pPr>
      <w:r>
        <w:rPr/>
        <w:pict>
          <v:shape style="position:absolute;margin-left:65.519997pt;margin-top:17.847958pt;width:501.6pt;height:29.4pt;mso-position-horizontal-relative:page;mso-position-vertical-relative:paragraph;z-index:1312;mso-wrap-distance-left:0;mso-wrap-distance-right:0" type="#_x0000_t202" filled="false" stroked="true" strokeweight=".48pt" strokecolor="#000000">
            <v:textbox inset="0,0,0,0">
              <w:txbxContent>
                <w:p>
                  <w:pPr>
                    <w:spacing w:before="121"/>
                    <w:ind w:left="4139" w:right="0" w:firstLine="0"/>
                    <w:jc w:val="left"/>
                    <w:rPr>
                      <w:b/>
                      <w:sz w:val="26"/>
                    </w:rPr>
                  </w:pPr>
                  <w:r>
                    <w:rPr>
                      <w:b/>
                      <w:sz w:val="26"/>
                    </w:rPr>
                    <w:t>II. DO DIREITO</w:t>
                  </w:r>
                </w:p>
              </w:txbxContent>
            </v:textbox>
            <w10:wrap type="topAndBottom"/>
          </v:shape>
        </w:pict>
      </w:r>
    </w:p>
    <w:p>
      <w:pPr>
        <w:pStyle w:val="BodyText"/>
        <w:spacing w:line="276" w:lineRule="auto" w:before="92"/>
        <w:ind w:left="1418" w:right="605" w:firstLine="3403"/>
        <w:jc w:val="both"/>
      </w:pPr>
      <w:r>
        <w:rPr/>
        <w:t>O cheque é titulo de credito, que goza de presunção de liquidez, certeza e exigibilidade, que por estas características e força da legislação, o coloca na condição de titulo executivo extrajudicial, assim entendido pelo inciso I, do artigo 585 do Código de Processo Civil.</w:t>
      </w:r>
    </w:p>
    <w:p>
      <w:pPr>
        <w:spacing w:before="118"/>
        <w:ind w:left="3686" w:right="736" w:firstLine="0"/>
        <w:jc w:val="left"/>
        <w:rPr>
          <w:sz w:val="22"/>
        </w:rPr>
      </w:pPr>
      <w:r>
        <w:rPr>
          <w:sz w:val="22"/>
        </w:rPr>
        <w:t>Art. 585, CPC – São títulos executivos extrajudiciais:</w:t>
      </w:r>
    </w:p>
    <w:p>
      <w:pPr>
        <w:spacing w:before="158"/>
        <w:ind w:left="3686" w:right="736" w:firstLine="0"/>
        <w:jc w:val="left"/>
        <w:rPr>
          <w:sz w:val="22"/>
        </w:rPr>
      </w:pPr>
      <w:r>
        <w:rPr>
          <w:sz w:val="22"/>
        </w:rPr>
        <w:t>I – a letra de cambio, a nota promissória, a duplicata, a debenture e cheque.</w:t>
      </w:r>
    </w:p>
    <w:p>
      <w:pPr>
        <w:pStyle w:val="BodyText"/>
        <w:rPr>
          <w:sz w:val="22"/>
        </w:rPr>
      </w:pPr>
    </w:p>
    <w:p>
      <w:pPr>
        <w:pStyle w:val="BodyText"/>
        <w:spacing w:before="8"/>
        <w:rPr>
          <w:sz w:val="32"/>
        </w:rPr>
      </w:pPr>
    </w:p>
    <w:p>
      <w:pPr>
        <w:pStyle w:val="BodyText"/>
        <w:spacing w:line="276" w:lineRule="auto"/>
        <w:ind w:left="1418" w:right="606" w:firstLine="3403"/>
        <w:jc w:val="both"/>
      </w:pPr>
      <w:r>
        <w:rPr/>
        <w:t>O referido título extrajudicial (cheque) foi apresentado em tempo hábil, conforme se verifica em anexo, estando em conformidade com o artigo 33 da Lei 7.357/85, </w:t>
      </w:r>
      <w:r>
        <w:rPr>
          <w:i/>
        </w:rPr>
        <w:t>in verbis</w:t>
      </w:r>
      <w:r>
        <w:rPr/>
        <w:t>:</w:t>
      </w:r>
    </w:p>
    <w:p>
      <w:pPr>
        <w:spacing w:line="276" w:lineRule="auto" w:before="118"/>
        <w:ind w:left="3686" w:right="736" w:firstLine="0"/>
        <w:jc w:val="left"/>
        <w:rPr>
          <w:sz w:val="22"/>
        </w:rPr>
      </w:pPr>
      <w:r>
        <w:rPr>
          <w:sz w:val="22"/>
        </w:rPr>
        <w:t>O cheque deve ser apresentado para pagamento, a contar do dia da emissão, no prazo de trinta (30) dias, quando emitido no lugar onde houver de ser pago; e de sessenta</w:t>
      </w:r>
    </w:p>
    <w:p>
      <w:pPr>
        <w:pStyle w:val="ListParagraph"/>
        <w:numPr>
          <w:ilvl w:val="0"/>
          <w:numId w:val="1"/>
        </w:numPr>
        <w:tabs>
          <w:tab w:pos="4078" w:val="left" w:leader="none"/>
        </w:tabs>
        <w:spacing w:line="246" w:lineRule="exact" w:before="0" w:after="0"/>
        <w:ind w:left="4077" w:right="0" w:hanging="391"/>
        <w:jc w:val="left"/>
        <w:rPr>
          <w:sz w:val="22"/>
        </w:rPr>
      </w:pPr>
      <w:r>
        <w:rPr>
          <w:sz w:val="22"/>
        </w:rPr>
        <w:t>dias, </w:t>
      </w:r>
      <w:r>
        <w:rPr>
          <w:sz w:val="22"/>
        </w:rPr>
        <w:t>quando </w:t>
      </w:r>
      <w:r>
        <w:rPr>
          <w:sz w:val="22"/>
        </w:rPr>
        <w:t>emitido </w:t>
      </w:r>
      <w:r>
        <w:rPr>
          <w:sz w:val="22"/>
        </w:rPr>
        <w:t>em </w:t>
      </w:r>
      <w:r>
        <w:rPr>
          <w:sz w:val="22"/>
        </w:rPr>
        <w:t>outro </w:t>
      </w:r>
      <w:r>
        <w:rPr>
          <w:sz w:val="22"/>
        </w:rPr>
        <w:t>lugar </w:t>
      </w:r>
      <w:r>
        <w:rPr>
          <w:sz w:val="22"/>
        </w:rPr>
        <w:t>do </w:t>
      </w:r>
      <w:r>
        <w:rPr>
          <w:sz w:val="22"/>
        </w:rPr>
        <w:t>País </w:t>
      </w:r>
      <w:r>
        <w:rPr>
          <w:sz w:val="22"/>
        </w:rPr>
        <w:t>ou </w:t>
      </w:r>
      <w:r>
        <w:rPr>
          <w:sz w:val="22"/>
        </w:rPr>
        <w:t>no</w:t>
      </w:r>
      <w:r>
        <w:rPr>
          <w:spacing w:val="-23"/>
          <w:sz w:val="22"/>
        </w:rPr>
        <w:t> </w:t>
      </w:r>
      <w:r>
        <w:rPr>
          <w:sz w:val="22"/>
        </w:rPr>
        <w:t>exterior.</w:t>
      </w:r>
    </w:p>
    <w:p>
      <w:pPr>
        <w:pStyle w:val="BodyText"/>
        <w:rPr>
          <w:sz w:val="22"/>
        </w:rPr>
      </w:pPr>
    </w:p>
    <w:p>
      <w:pPr>
        <w:pStyle w:val="BodyText"/>
        <w:spacing w:before="8"/>
        <w:rPr>
          <w:sz w:val="32"/>
        </w:rPr>
      </w:pPr>
    </w:p>
    <w:p>
      <w:pPr>
        <w:pStyle w:val="BodyText"/>
        <w:spacing w:line="276" w:lineRule="auto"/>
        <w:ind w:left="1418" w:right="611" w:firstLine="3403"/>
        <w:jc w:val="both"/>
      </w:pPr>
      <w:r>
        <w:rPr/>
        <w:t>Com relação à qualidade de título executivo extrajudicial que guarda guarida a presente ação e seu prazo prescricional o referido cheque está perfeitamente em conformidade com o disposto no artigo 59 da Lei 7.357/85, </w:t>
      </w:r>
      <w:r>
        <w:rPr>
          <w:i/>
        </w:rPr>
        <w:t>in verbis</w:t>
      </w:r>
      <w:r>
        <w:rPr/>
        <w:t>:</w:t>
      </w:r>
    </w:p>
    <w:p>
      <w:pPr>
        <w:spacing w:line="276" w:lineRule="auto" w:before="118"/>
        <w:ind w:left="3686" w:right="736" w:firstLine="0"/>
        <w:jc w:val="left"/>
        <w:rPr>
          <w:sz w:val="22"/>
        </w:rPr>
      </w:pPr>
      <w:r>
        <w:rPr>
          <w:sz w:val="22"/>
        </w:rPr>
        <w:t>Prescrevem em 6 (seis) meses, contados do termino do prazo de apresentação, a ação que o art. 47 desta Lei assegura ao portador.</w:t>
      </w:r>
    </w:p>
    <w:p>
      <w:pPr>
        <w:pStyle w:val="BodyText"/>
        <w:rPr>
          <w:sz w:val="22"/>
        </w:rPr>
      </w:pPr>
    </w:p>
    <w:p>
      <w:pPr>
        <w:pStyle w:val="BodyText"/>
        <w:spacing w:before="4"/>
        <w:rPr>
          <w:sz w:val="29"/>
        </w:rPr>
      </w:pPr>
    </w:p>
    <w:p>
      <w:pPr>
        <w:pStyle w:val="BodyText"/>
        <w:spacing w:line="276" w:lineRule="auto"/>
        <w:ind w:left="1418" w:right="608" w:firstLine="3403"/>
        <w:jc w:val="both"/>
      </w:pPr>
      <w:r>
        <w:rPr/>
        <w:t>A exequente é credora da executada da importância líquida, certa e exigível, referente às 18 (dezoito) lâminas de cheques no valor total de R$ 125.000,00 (cento e vinte e cinco mil</w:t>
      </w:r>
      <w:r>
        <w:rPr>
          <w:spacing w:val="-15"/>
        </w:rPr>
        <w:t> </w:t>
      </w:r>
      <w:r>
        <w:rPr/>
        <w:t>reais).</w:t>
      </w:r>
    </w:p>
    <w:p>
      <w:pPr>
        <w:pStyle w:val="BodyText"/>
        <w:rPr>
          <w:sz w:val="20"/>
        </w:rPr>
      </w:pPr>
      <w:r>
        <w:rPr>
          <w:sz w:val="20"/>
        </w:rPr>
        <w:pict>
          <v:group style="width:574.8pt;height:109.6pt;mso-position-horizontal-relative:char;mso-position-vertical-relative:line" coordorigin="0,0" coordsize="11496,2192">
            <v:shape style="position:absolute;left:0;top:0;width:11496;height:2192" type="#_x0000_t75" stroked="false">
              <v:imagedata r:id="rId7" o:title=""/>
            </v:shape>
            <v:shape style="position:absolute;left:0;top:0;width:11496;height:2192" type="#_x0000_t202" filled="false" stroked="false">
              <v:textbox inset="0,0,0,0">
                <w:txbxContent>
                  <w:p>
                    <w:pPr>
                      <w:tabs>
                        <w:tab w:pos="6166" w:val="left" w:leader="none"/>
                        <w:tab w:pos="7114" w:val="left" w:leader="none"/>
                        <w:tab w:pos="7991" w:val="left" w:leader="none"/>
                        <w:tab w:pos="8409" w:val="left" w:leader="none"/>
                        <w:tab w:pos="9583" w:val="left" w:leader="none"/>
                        <w:tab w:pos="10037" w:val="left" w:leader="none"/>
                      </w:tabs>
                      <w:spacing w:line="276" w:lineRule="auto" w:before="129"/>
                      <w:ind w:left="1418" w:right="205" w:firstLine="3403"/>
                      <w:jc w:val="left"/>
                      <w:rPr>
                        <w:sz w:val="26"/>
                      </w:rPr>
                    </w:pPr>
                    <w:r>
                      <w:rPr>
                        <w:sz w:val="26"/>
                      </w:rPr>
                      <w:t>Resultando</w:t>
                    </w:r>
                    <w:r>
                      <w:rPr>
                        <w:rFonts w:ascii="Times New Roman" w:hAnsi="Times New Roman"/>
                        <w:sz w:val="26"/>
                      </w:rPr>
                      <w:tab/>
                    </w:r>
                    <w:r>
                      <w:rPr>
                        <w:sz w:val="26"/>
                      </w:rPr>
                      <w:t>sempre</w:t>
                    </w:r>
                    <w:r>
                      <w:rPr>
                        <w:rFonts w:ascii="Times New Roman" w:hAnsi="Times New Roman"/>
                        <w:sz w:val="26"/>
                      </w:rPr>
                      <w:tab/>
                    </w:r>
                    <w:r>
                      <w:rPr>
                        <w:sz w:val="26"/>
                      </w:rPr>
                      <w:t>inúteis</w:t>
                    </w:r>
                    <w:r>
                      <w:rPr>
                        <w:rFonts w:ascii="Times New Roman" w:hAnsi="Times New Roman"/>
                        <w:sz w:val="26"/>
                      </w:rPr>
                      <w:tab/>
                    </w:r>
                    <w:r>
                      <w:rPr>
                        <w:sz w:val="26"/>
                      </w:rPr>
                      <w:t>as</w:t>
                    </w:r>
                    <w:r>
                      <w:rPr>
                        <w:rFonts w:ascii="Times New Roman" w:hAnsi="Times New Roman"/>
                        <w:sz w:val="26"/>
                      </w:rPr>
                      <w:tab/>
                    </w:r>
                    <w:r>
                      <w:rPr>
                        <w:sz w:val="26"/>
                      </w:rPr>
                      <w:t>tentativas</w:t>
                    </w:r>
                    <w:r>
                      <w:rPr>
                        <w:rFonts w:ascii="Times New Roman" w:hAnsi="Times New Roman"/>
                        <w:sz w:val="26"/>
                      </w:rPr>
                      <w:tab/>
                    </w:r>
                    <w:r>
                      <w:rPr>
                        <w:sz w:val="26"/>
                      </w:rPr>
                      <w:t>de</w:t>
                    </w:r>
                    <w:r>
                      <w:rPr>
                        <w:rFonts w:ascii="Times New Roman" w:hAnsi="Times New Roman"/>
                        <w:sz w:val="26"/>
                      </w:rPr>
                      <w:tab/>
                    </w:r>
                    <w:r>
                      <w:rPr>
                        <w:w w:val="95"/>
                        <w:sz w:val="26"/>
                      </w:rPr>
                      <w:t>recebimento </w:t>
                    </w:r>
                    <w:r>
                      <w:rPr>
                        <w:sz w:val="26"/>
                      </w:rPr>
                      <w:t>amigável da executada, não restou a exequente alternativa, senão recorrer ao poder judiciário,  </w:t>
                    </w:r>
                    <w:r>
                      <w:rPr>
                        <w:spacing w:val="37"/>
                        <w:sz w:val="26"/>
                      </w:rPr>
                      <w:t> </w:t>
                    </w:r>
                    <w:r>
                      <w:rPr>
                        <w:sz w:val="26"/>
                      </w:rPr>
                      <w:t>no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spacing w:after="0"/>
        <w:rPr>
          <w:sz w:val="20"/>
        </w:rPr>
        <w:sectPr>
          <w:pgSz w:w="11900" w:h="16840"/>
          <w:pgMar w:top="0" w:bottom="0" w:left="0" w:right="0"/>
        </w:sectPr>
      </w:pPr>
    </w:p>
    <w:p>
      <w:pPr>
        <w:pStyle w:val="BodyText"/>
        <w:ind w:left="316"/>
        <w:rPr>
          <w:sz w:val="20"/>
        </w:rPr>
      </w:pPr>
      <w:r>
        <w:rPr>
          <w:sz w:val="20"/>
        </w:rPr>
        <w:pict>
          <v:group style="width:559.450pt;height:97.65pt;mso-position-horizontal-relative:char;mso-position-vertical-relative:line" coordorigin="0,0" coordsize="11189,1953">
            <v:shape style="position:absolute;left:0;top:0;width:11189;height:1953" type="#_x0000_t75" stroked="false">
              <v:imagedata r:id="rId6" o:title=""/>
            </v:shape>
            <v:shape style="position:absolute;left:10783;top:414;width:381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-20" w:firstLine="0"/>
                      <w:jc w:val="left"/>
                      <w:rPr>
                        <w:rFonts w:ascii="Arial"/>
                        <w:sz w:val="18"/>
                      </w:rPr>
                    </w:pPr>
                    <w:r>
                      <w:rPr>
                        <w:rFonts w:ascii="Arial"/>
                        <w:sz w:val="18"/>
                      </w:rPr>
                      <w:t>fls. 4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pStyle w:val="BodyText"/>
        <w:spacing w:line="276" w:lineRule="auto" w:before="23"/>
        <w:ind w:left="1418" w:right="736"/>
      </w:pPr>
      <w:r>
        <w:rPr/>
        <w:t>sentido de ver o seu direito satisfeito com o pagamento pela executada da importância  demandada.</w:t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7"/>
        </w:rPr>
      </w:pPr>
      <w:r>
        <w:rPr/>
        <w:pict>
          <v:shape style="position:absolute;margin-left:65.519997pt;margin-top:17.814165pt;width:488.9pt;height:29.3pt;mso-position-horizontal-relative:page;mso-position-vertical-relative:paragraph;z-index:1456;mso-wrap-distance-left:0;mso-wrap-distance-right:0" type="#_x0000_t202" filled="false" stroked="true" strokeweight=".48pt" strokecolor="#000000">
            <v:textbox inset="0,0,0,0">
              <w:txbxContent>
                <w:p>
                  <w:pPr>
                    <w:spacing w:before="121"/>
                    <w:ind w:left="3878" w:right="0" w:firstLine="0"/>
                    <w:jc w:val="left"/>
                    <w:rPr>
                      <w:b/>
                      <w:sz w:val="26"/>
                    </w:rPr>
                  </w:pPr>
                  <w:r>
                    <w:rPr>
                      <w:b/>
                      <w:sz w:val="26"/>
                    </w:rPr>
                    <w:t>III. DOS PEDIDOS</w:t>
                  </w:r>
                </w:p>
              </w:txbxContent>
            </v:textbox>
            <w10:wrap type="topAndBottom"/>
          </v:shape>
        </w:pict>
      </w:r>
    </w:p>
    <w:p>
      <w:pPr>
        <w:spacing w:before="92"/>
        <w:ind w:left="4800" w:right="4193" w:firstLine="0"/>
        <w:jc w:val="center"/>
        <w:rPr>
          <w:sz w:val="26"/>
        </w:rPr>
      </w:pPr>
      <w:r>
        <w:rPr>
          <w:sz w:val="26"/>
        </w:rPr>
        <w:t>Ante o exposto, </w:t>
      </w:r>
      <w:r>
        <w:rPr>
          <w:b/>
          <w:sz w:val="26"/>
        </w:rPr>
        <w:t>PEDE-SE</w:t>
      </w:r>
      <w:r>
        <w:rPr>
          <w:sz w:val="26"/>
        </w:rPr>
        <w:t>:</w:t>
      </w:r>
    </w:p>
    <w:p>
      <w:pPr>
        <w:pStyle w:val="ListParagraph"/>
        <w:numPr>
          <w:ilvl w:val="1"/>
          <w:numId w:val="1"/>
        </w:numPr>
        <w:tabs>
          <w:tab w:pos="5139" w:val="left" w:leader="none"/>
        </w:tabs>
        <w:spacing w:line="276" w:lineRule="auto" w:before="163" w:after="0"/>
        <w:ind w:left="1418" w:right="607" w:firstLine="3403"/>
        <w:jc w:val="both"/>
        <w:rPr>
          <w:sz w:val="26"/>
        </w:rPr>
      </w:pPr>
      <w:r>
        <w:rPr>
          <w:sz w:val="26"/>
        </w:rPr>
        <w:t>a </w:t>
      </w:r>
      <w:r>
        <w:rPr>
          <w:sz w:val="26"/>
        </w:rPr>
        <w:t>CITAÇÃO </w:t>
      </w:r>
      <w:r>
        <w:rPr>
          <w:sz w:val="26"/>
        </w:rPr>
        <w:t>da </w:t>
      </w:r>
      <w:r>
        <w:rPr>
          <w:sz w:val="26"/>
        </w:rPr>
        <w:t>executada, </w:t>
      </w:r>
      <w:r>
        <w:rPr>
          <w:sz w:val="26"/>
        </w:rPr>
        <w:t>a </w:t>
      </w:r>
      <w:r>
        <w:rPr>
          <w:sz w:val="26"/>
        </w:rPr>
        <w:t>ser </w:t>
      </w:r>
      <w:r>
        <w:rPr>
          <w:sz w:val="26"/>
        </w:rPr>
        <w:t>cumprido </w:t>
      </w:r>
      <w:r>
        <w:rPr>
          <w:sz w:val="26"/>
        </w:rPr>
        <w:t>pelo </w:t>
      </w:r>
      <w:r>
        <w:rPr>
          <w:sz w:val="26"/>
        </w:rPr>
        <w:t>Senhor </w:t>
      </w:r>
      <w:r>
        <w:rPr>
          <w:sz w:val="26"/>
        </w:rPr>
        <w:t>Oficial </w:t>
      </w:r>
      <w:r>
        <w:rPr>
          <w:sz w:val="26"/>
        </w:rPr>
        <w:t>de </w:t>
      </w:r>
      <w:r>
        <w:rPr>
          <w:sz w:val="26"/>
        </w:rPr>
        <w:t>Justiça, </w:t>
      </w:r>
      <w:r>
        <w:rPr>
          <w:sz w:val="26"/>
        </w:rPr>
        <w:t>para </w:t>
      </w:r>
      <w:r>
        <w:rPr>
          <w:sz w:val="26"/>
        </w:rPr>
        <w:t>que </w:t>
      </w:r>
      <w:r>
        <w:rPr>
          <w:sz w:val="26"/>
        </w:rPr>
        <w:t>uma </w:t>
      </w:r>
      <w:r>
        <w:rPr>
          <w:sz w:val="26"/>
        </w:rPr>
        <w:t>vez </w:t>
      </w:r>
      <w:r>
        <w:rPr>
          <w:sz w:val="26"/>
        </w:rPr>
        <w:t>citado, </w:t>
      </w:r>
      <w:r>
        <w:rPr>
          <w:sz w:val="26"/>
        </w:rPr>
        <w:t>pague </w:t>
      </w:r>
      <w:r>
        <w:rPr>
          <w:sz w:val="26"/>
        </w:rPr>
        <w:t>em </w:t>
      </w:r>
      <w:r>
        <w:rPr>
          <w:sz w:val="26"/>
        </w:rPr>
        <w:t>03 </w:t>
      </w:r>
      <w:r>
        <w:rPr>
          <w:sz w:val="26"/>
        </w:rPr>
        <w:t>(três) </w:t>
      </w:r>
      <w:r>
        <w:rPr>
          <w:sz w:val="26"/>
        </w:rPr>
        <w:t>dias </w:t>
      </w:r>
      <w:r>
        <w:rPr>
          <w:sz w:val="26"/>
        </w:rPr>
        <w:t>(artigo652 </w:t>
      </w:r>
      <w:r>
        <w:rPr>
          <w:sz w:val="26"/>
        </w:rPr>
        <w:t>do </w:t>
      </w:r>
      <w:r>
        <w:rPr>
          <w:sz w:val="26"/>
        </w:rPr>
        <w:t>CPC) </w:t>
      </w:r>
      <w:r>
        <w:rPr>
          <w:sz w:val="26"/>
        </w:rPr>
        <w:t>o </w:t>
      </w:r>
      <w:r>
        <w:rPr>
          <w:sz w:val="26"/>
        </w:rPr>
        <w:t>valor </w:t>
      </w:r>
      <w:r>
        <w:rPr>
          <w:sz w:val="26"/>
        </w:rPr>
        <w:t>R$ </w:t>
      </w:r>
      <w:r>
        <w:rPr>
          <w:sz w:val="26"/>
        </w:rPr>
        <w:t>125.000,00 </w:t>
      </w:r>
      <w:r>
        <w:rPr>
          <w:sz w:val="26"/>
        </w:rPr>
        <w:t>(cento </w:t>
      </w:r>
      <w:r>
        <w:rPr>
          <w:sz w:val="26"/>
        </w:rPr>
        <w:t>e </w:t>
      </w:r>
      <w:r>
        <w:rPr>
          <w:sz w:val="26"/>
        </w:rPr>
        <w:t>vinte </w:t>
      </w:r>
      <w:r>
        <w:rPr>
          <w:sz w:val="26"/>
        </w:rPr>
        <w:t>e </w:t>
      </w:r>
      <w:r>
        <w:rPr>
          <w:sz w:val="26"/>
        </w:rPr>
        <w:t>cinco </w:t>
      </w:r>
      <w:r>
        <w:rPr>
          <w:sz w:val="26"/>
        </w:rPr>
        <w:t>mil </w:t>
      </w:r>
      <w:r>
        <w:rPr>
          <w:sz w:val="26"/>
        </w:rPr>
        <w:t>reais), </w:t>
      </w:r>
      <w:r>
        <w:rPr>
          <w:sz w:val="26"/>
        </w:rPr>
        <w:t>com </w:t>
      </w:r>
      <w:r>
        <w:rPr>
          <w:sz w:val="26"/>
        </w:rPr>
        <w:t>juros </w:t>
      </w:r>
      <w:r>
        <w:rPr>
          <w:sz w:val="26"/>
        </w:rPr>
        <w:t>e </w:t>
      </w:r>
      <w:r>
        <w:rPr>
          <w:sz w:val="26"/>
        </w:rPr>
        <w:t>correção </w:t>
      </w:r>
      <w:r>
        <w:rPr>
          <w:sz w:val="26"/>
        </w:rPr>
        <w:t>monetária, </w:t>
      </w:r>
      <w:r>
        <w:rPr>
          <w:sz w:val="26"/>
        </w:rPr>
        <w:t>ou </w:t>
      </w:r>
      <w:r>
        <w:rPr>
          <w:sz w:val="26"/>
        </w:rPr>
        <w:t>apresente </w:t>
      </w:r>
      <w:r>
        <w:rPr>
          <w:sz w:val="26"/>
        </w:rPr>
        <w:t>bens </w:t>
      </w:r>
      <w:r>
        <w:rPr>
          <w:sz w:val="26"/>
        </w:rPr>
        <w:t>à </w:t>
      </w:r>
      <w:r>
        <w:rPr>
          <w:sz w:val="26"/>
        </w:rPr>
        <w:t>penhora, </w:t>
      </w:r>
      <w:r>
        <w:rPr>
          <w:sz w:val="26"/>
        </w:rPr>
        <w:t>tantos </w:t>
      </w:r>
      <w:r>
        <w:rPr>
          <w:sz w:val="26"/>
        </w:rPr>
        <w:t>quantos </w:t>
      </w:r>
      <w:r>
        <w:rPr>
          <w:sz w:val="26"/>
        </w:rPr>
        <w:t>forem </w:t>
      </w:r>
      <w:r>
        <w:rPr>
          <w:sz w:val="26"/>
        </w:rPr>
        <w:t>necessários </w:t>
      </w:r>
      <w:r>
        <w:rPr>
          <w:sz w:val="26"/>
        </w:rPr>
        <w:t>à </w:t>
      </w:r>
      <w:r>
        <w:rPr>
          <w:sz w:val="26"/>
        </w:rPr>
        <w:t>garantia </w:t>
      </w:r>
      <w:r>
        <w:rPr>
          <w:sz w:val="26"/>
        </w:rPr>
        <w:t>do</w:t>
      </w:r>
      <w:r>
        <w:rPr>
          <w:spacing w:val="-26"/>
          <w:sz w:val="26"/>
        </w:rPr>
        <w:t> </w:t>
      </w:r>
      <w:r>
        <w:rPr>
          <w:sz w:val="26"/>
        </w:rPr>
        <w:t>juízo;</w:t>
      </w:r>
    </w:p>
    <w:p>
      <w:pPr>
        <w:pStyle w:val="ListParagraph"/>
        <w:numPr>
          <w:ilvl w:val="1"/>
          <w:numId w:val="1"/>
        </w:numPr>
        <w:tabs>
          <w:tab w:pos="5163" w:val="left" w:leader="none"/>
        </w:tabs>
        <w:spacing w:line="276" w:lineRule="auto" w:before="119" w:after="0"/>
        <w:ind w:left="1418" w:right="610" w:firstLine="3403"/>
        <w:jc w:val="both"/>
        <w:rPr>
          <w:sz w:val="26"/>
        </w:rPr>
      </w:pPr>
      <w:r>
        <w:rPr>
          <w:sz w:val="26"/>
        </w:rPr>
        <w:t>a </w:t>
      </w:r>
      <w:r>
        <w:rPr>
          <w:sz w:val="26"/>
        </w:rPr>
        <w:t>CITAÇÃO </w:t>
      </w:r>
      <w:r>
        <w:rPr>
          <w:sz w:val="26"/>
        </w:rPr>
        <w:t>da </w:t>
      </w:r>
      <w:r>
        <w:rPr>
          <w:sz w:val="26"/>
        </w:rPr>
        <w:t>executada, </w:t>
      </w:r>
      <w:r>
        <w:rPr>
          <w:sz w:val="26"/>
        </w:rPr>
        <w:t>a </w:t>
      </w:r>
      <w:r>
        <w:rPr>
          <w:sz w:val="26"/>
        </w:rPr>
        <w:t>ser </w:t>
      </w:r>
      <w:r>
        <w:rPr>
          <w:sz w:val="26"/>
        </w:rPr>
        <w:t>cumprido </w:t>
      </w:r>
      <w:r>
        <w:rPr>
          <w:sz w:val="26"/>
        </w:rPr>
        <w:t>pelo </w:t>
      </w:r>
      <w:r>
        <w:rPr>
          <w:sz w:val="26"/>
        </w:rPr>
        <w:t>Senhor </w:t>
      </w:r>
      <w:r>
        <w:rPr>
          <w:sz w:val="26"/>
        </w:rPr>
        <w:t>Oficial </w:t>
      </w:r>
      <w:r>
        <w:rPr>
          <w:sz w:val="26"/>
        </w:rPr>
        <w:t>de </w:t>
      </w:r>
      <w:r>
        <w:rPr>
          <w:sz w:val="26"/>
        </w:rPr>
        <w:t>Justiça, </w:t>
      </w:r>
      <w:r>
        <w:rPr>
          <w:sz w:val="26"/>
        </w:rPr>
        <w:t>para, </w:t>
      </w:r>
      <w:r>
        <w:rPr>
          <w:sz w:val="26"/>
        </w:rPr>
        <w:t>se </w:t>
      </w:r>
      <w:r>
        <w:rPr>
          <w:sz w:val="26"/>
        </w:rPr>
        <w:t>querendo, </w:t>
      </w:r>
      <w:r>
        <w:rPr>
          <w:sz w:val="26"/>
        </w:rPr>
        <w:t>apresente </w:t>
      </w:r>
      <w:r>
        <w:rPr>
          <w:sz w:val="26"/>
        </w:rPr>
        <w:t>defesa </w:t>
      </w:r>
      <w:r>
        <w:rPr>
          <w:sz w:val="26"/>
        </w:rPr>
        <w:t>no </w:t>
      </w:r>
      <w:r>
        <w:rPr>
          <w:sz w:val="26"/>
        </w:rPr>
        <w:t>prazo</w:t>
      </w:r>
      <w:r>
        <w:rPr>
          <w:spacing w:val="-25"/>
          <w:sz w:val="26"/>
        </w:rPr>
        <w:t> </w:t>
      </w:r>
      <w:r>
        <w:rPr>
          <w:sz w:val="26"/>
        </w:rPr>
        <w:t>legal;</w:t>
      </w:r>
    </w:p>
    <w:p>
      <w:pPr>
        <w:pStyle w:val="ListParagraph"/>
        <w:numPr>
          <w:ilvl w:val="1"/>
          <w:numId w:val="1"/>
        </w:numPr>
        <w:tabs>
          <w:tab w:pos="5132" w:val="left" w:leader="none"/>
        </w:tabs>
        <w:spacing w:line="276" w:lineRule="auto" w:before="119" w:after="0"/>
        <w:ind w:left="1418" w:right="613" w:firstLine="3403"/>
        <w:jc w:val="both"/>
        <w:rPr>
          <w:sz w:val="26"/>
        </w:rPr>
      </w:pPr>
      <w:r>
        <w:rPr>
          <w:sz w:val="26"/>
        </w:rPr>
        <w:t>que </w:t>
      </w:r>
      <w:r>
        <w:rPr>
          <w:sz w:val="26"/>
        </w:rPr>
        <w:t>os </w:t>
      </w:r>
      <w:r>
        <w:rPr>
          <w:sz w:val="26"/>
        </w:rPr>
        <w:t>pedidos </w:t>
      </w:r>
      <w:r>
        <w:rPr>
          <w:sz w:val="26"/>
        </w:rPr>
        <w:t>da </w:t>
      </w:r>
      <w:r>
        <w:rPr>
          <w:sz w:val="26"/>
        </w:rPr>
        <w:t>presente </w:t>
      </w:r>
      <w:r>
        <w:rPr>
          <w:sz w:val="26"/>
        </w:rPr>
        <w:t>execução </w:t>
      </w:r>
      <w:r>
        <w:rPr>
          <w:sz w:val="26"/>
        </w:rPr>
        <w:t>sejam </w:t>
      </w:r>
      <w:r>
        <w:rPr>
          <w:sz w:val="26"/>
        </w:rPr>
        <w:t>JULGADOS </w:t>
      </w:r>
      <w:r>
        <w:rPr>
          <w:sz w:val="26"/>
        </w:rPr>
        <w:t>TOTALMENTE</w:t>
      </w:r>
      <w:r>
        <w:rPr>
          <w:spacing w:val="-10"/>
          <w:sz w:val="26"/>
        </w:rPr>
        <w:t> </w:t>
      </w:r>
      <w:r>
        <w:rPr>
          <w:sz w:val="26"/>
        </w:rPr>
        <w:t>PROCEDENTES;</w:t>
      </w:r>
    </w:p>
    <w:p>
      <w:pPr>
        <w:pStyle w:val="ListParagraph"/>
        <w:numPr>
          <w:ilvl w:val="1"/>
          <w:numId w:val="1"/>
        </w:numPr>
        <w:tabs>
          <w:tab w:pos="5223" w:val="left" w:leader="none"/>
        </w:tabs>
        <w:spacing w:line="278" w:lineRule="auto" w:before="119" w:after="0"/>
        <w:ind w:left="1418" w:right="613" w:firstLine="3403"/>
        <w:jc w:val="both"/>
        <w:rPr>
          <w:sz w:val="26"/>
        </w:rPr>
      </w:pPr>
      <w:r>
        <w:rPr>
          <w:sz w:val="26"/>
        </w:rPr>
        <w:t>a </w:t>
      </w:r>
      <w:r>
        <w:rPr>
          <w:sz w:val="26"/>
        </w:rPr>
        <w:t>condenação </w:t>
      </w:r>
      <w:r>
        <w:rPr>
          <w:sz w:val="26"/>
        </w:rPr>
        <w:t>da </w:t>
      </w:r>
      <w:r>
        <w:rPr>
          <w:sz w:val="26"/>
        </w:rPr>
        <w:t>executada </w:t>
      </w:r>
      <w:r>
        <w:rPr>
          <w:sz w:val="26"/>
        </w:rPr>
        <w:t>em </w:t>
      </w:r>
      <w:r>
        <w:rPr>
          <w:sz w:val="26"/>
        </w:rPr>
        <w:t>custas </w:t>
      </w:r>
      <w:r>
        <w:rPr>
          <w:sz w:val="26"/>
        </w:rPr>
        <w:t>processuais </w:t>
      </w:r>
      <w:r>
        <w:rPr>
          <w:sz w:val="26"/>
        </w:rPr>
        <w:t>e </w:t>
      </w:r>
      <w:r>
        <w:rPr>
          <w:sz w:val="26"/>
        </w:rPr>
        <w:t>honorários </w:t>
      </w:r>
      <w:r>
        <w:rPr>
          <w:sz w:val="26"/>
        </w:rPr>
        <w:t>advocatícios </w:t>
      </w:r>
      <w:r>
        <w:rPr>
          <w:sz w:val="26"/>
        </w:rPr>
        <w:t>sucumbenciais </w:t>
      </w:r>
      <w:r>
        <w:rPr>
          <w:sz w:val="26"/>
        </w:rPr>
        <w:t>(artigo </w:t>
      </w:r>
      <w:r>
        <w:rPr>
          <w:sz w:val="26"/>
        </w:rPr>
        <w:t>652-A </w:t>
      </w:r>
      <w:r>
        <w:rPr>
          <w:sz w:val="26"/>
        </w:rPr>
        <w:t>do</w:t>
      </w:r>
      <w:r>
        <w:rPr>
          <w:spacing w:val="-28"/>
          <w:sz w:val="26"/>
        </w:rPr>
        <w:t> </w:t>
      </w:r>
      <w:r>
        <w:rPr>
          <w:sz w:val="26"/>
        </w:rPr>
        <w:t>CPC);</w:t>
      </w:r>
    </w:p>
    <w:p>
      <w:pPr>
        <w:pStyle w:val="ListParagraph"/>
        <w:numPr>
          <w:ilvl w:val="1"/>
          <w:numId w:val="1"/>
        </w:numPr>
        <w:tabs>
          <w:tab w:pos="5264" w:val="left" w:leader="none"/>
        </w:tabs>
        <w:spacing w:line="276" w:lineRule="auto" w:before="116" w:after="0"/>
        <w:ind w:left="1418" w:right="606" w:firstLine="3403"/>
        <w:jc w:val="both"/>
        <w:rPr>
          <w:sz w:val="26"/>
        </w:rPr>
      </w:pPr>
      <w:r>
        <w:rPr>
          <w:sz w:val="26"/>
        </w:rPr>
        <w:t>que </w:t>
      </w:r>
      <w:r>
        <w:rPr>
          <w:sz w:val="26"/>
        </w:rPr>
        <w:t>sejam </w:t>
      </w:r>
      <w:r>
        <w:rPr>
          <w:sz w:val="26"/>
        </w:rPr>
        <w:t>estendidos </w:t>
      </w:r>
      <w:r>
        <w:rPr>
          <w:sz w:val="26"/>
        </w:rPr>
        <w:t>os </w:t>
      </w:r>
      <w:r>
        <w:rPr>
          <w:sz w:val="26"/>
        </w:rPr>
        <w:t>benefícios </w:t>
      </w:r>
      <w:r>
        <w:rPr>
          <w:sz w:val="26"/>
        </w:rPr>
        <w:t>da </w:t>
      </w:r>
      <w:r>
        <w:rPr>
          <w:sz w:val="26"/>
        </w:rPr>
        <w:t>JUSTIÇA </w:t>
      </w:r>
      <w:r>
        <w:rPr>
          <w:sz w:val="26"/>
        </w:rPr>
        <w:t>GRATUITA, </w:t>
      </w:r>
      <w:r>
        <w:rPr>
          <w:sz w:val="26"/>
        </w:rPr>
        <w:t>concedidos </w:t>
      </w:r>
      <w:r>
        <w:rPr>
          <w:sz w:val="26"/>
        </w:rPr>
        <w:t>nos </w:t>
      </w:r>
      <w:r>
        <w:rPr>
          <w:sz w:val="26"/>
        </w:rPr>
        <w:t>autos </w:t>
      </w:r>
      <w:r>
        <w:rPr>
          <w:sz w:val="26"/>
        </w:rPr>
        <w:t>em </w:t>
      </w:r>
      <w:r>
        <w:rPr>
          <w:sz w:val="26"/>
        </w:rPr>
        <w:t>apenso, </w:t>
      </w:r>
      <w:r>
        <w:rPr>
          <w:sz w:val="26"/>
        </w:rPr>
        <w:t>por </w:t>
      </w:r>
      <w:r>
        <w:rPr>
          <w:sz w:val="26"/>
        </w:rPr>
        <w:t>ser </w:t>
      </w:r>
      <w:r>
        <w:rPr>
          <w:sz w:val="26"/>
        </w:rPr>
        <w:t>a </w:t>
      </w:r>
      <w:r>
        <w:rPr>
          <w:sz w:val="26"/>
        </w:rPr>
        <w:t>parte </w:t>
      </w:r>
      <w:r>
        <w:rPr>
          <w:sz w:val="26"/>
        </w:rPr>
        <w:t>exequente </w:t>
      </w:r>
      <w:r>
        <w:rPr>
          <w:sz w:val="26"/>
        </w:rPr>
        <w:t>carente </w:t>
      </w:r>
      <w:r>
        <w:rPr>
          <w:sz w:val="26"/>
        </w:rPr>
        <w:t>na </w:t>
      </w:r>
      <w:r>
        <w:rPr>
          <w:sz w:val="26"/>
        </w:rPr>
        <w:t>forma </w:t>
      </w:r>
      <w:r>
        <w:rPr>
          <w:sz w:val="26"/>
        </w:rPr>
        <w:t>da </w:t>
      </w:r>
      <w:r>
        <w:rPr>
          <w:sz w:val="26"/>
        </w:rPr>
        <w:t>Lei </w:t>
      </w:r>
      <w:r>
        <w:rPr>
          <w:sz w:val="26"/>
        </w:rPr>
        <w:t>e </w:t>
      </w:r>
      <w:r>
        <w:rPr>
          <w:sz w:val="26"/>
        </w:rPr>
        <w:t>não </w:t>
      </w:r>
      <w:r>
        <w:rPr>
          <w:sz w:val="26"/>
        </w:rPr>
        <w:t>dispor </w:t>
      </w:r>
      <w:r>
        <w:rPr>
          <w:sz w:val="26"/>
        </w:rPr>
        <w:t>do </w:t>
      </w:r>
      <w:r>
        <w:rPr>
          <w:sz w:val="26"/>
        </w:rPr>
        <w:t>mínimo </w:t>
      </w:r>
      <w:r>
        <w:rPr>
          <w:sz w:val="26"/>
        </w:rPr>
        <w:t>necessário </w:t>
      </w:r>
      <w:r>
        <w:rPr>
          <w:sz w:val="26"/>
        </w:rPr>
        <w:t>para </w:t>
      </w:r>
      <w:r>
        <w:rPr>
          <w:sz w:val="26"/>
        </w:rPr>
        <w:t>sua </w:t>
      </w:r>
      <w:r>
        <w:rPr>
          <w:sz w:val="26"/>
        </w:rPr>
        <w:t>subsistência </w:t>
      </w:r>
      <w:r>
        <w:rPr>
          <w:sz w:val="26"/>
        </w:rPr>
        <w:t>e </w:t>
      </w:r>
      <w:r>
        <w:rPr>
          <w:sz w:val="26"/>
        </w:rPr>
        <w:t>de </w:t>
      </w:r>
      <w:r>
        <w:rPr>
          <w:sz w:val="26"/>
        </w:rPr>
        <w:t>sua</w:t>
      </w:r>
      <w:r>
        <w:rPr>
          <w:spacing w:val="-26"/>
          <w:sz w:val="26"/>
        </w:rPr>
        <w:t> </w:t>
      </w:r>
      <w:r>
        <w:rPr>
          <w:sz w:val="26"/>
        </w:rPr>
        <w:t>família.</w:t>
      </w:r>
    </w:p>
    <w:p>
      <w:pPr>
        <w:pStyle w:val="ListParagraph"/>
        <w:numPr>
          <w:ilvl w:val="1"/>
          <w:numId w:val="1"/>
        </w:numPr>
        <w:tabs>
          <w:tab w:pos="5170" w:val="left" w:leader="none"/>
        </w:tabs>
        <w:spacing w:line="240" w:lineRule="auto" w:before="117" w:after="0"/>
        <w:ind w:left="1418" w:right="837" w:firstLine="3403"/>
        <w:jc w:val="both"/>
        <w:rPr>
          <w:sz w:val="26"/>
        </w:rPr>
      </w:pPr>
      <w:r>
        <w:rPr>
          <w:sz w:val="26"/>
        </w:rPr>
        <w:t>que </w:t>
      </w:r>
      <w:r>
        <w:rPr>
          <w:sz w:val="26"/>
        </w:rPr>
        <w:t>todas </w:t>
      </w:r>
      <w:r>
        <w:rPr>
          <w:sz w:val="26"/>
        </w:rPr>
        <w:t>as </w:t>
      </w:r>
      <w:r>
        <w:rPr>
          <w:sz w:val="26"/>
        </w:rPr>
        <w:t>publicações </w:t>
      </w:r>
      <w:r>
        <w:rPr>
          <w:sz w:val="26"/>
        </w:rPr>
        <w:t>e </w:t>
      </w:r>
      <w:r>
        <w:rPr>
          <w:sz w:val="26"/>
        </w:rPr>
        <w:t>intimações </w:t>
      </w:r>
      <w:r>
        <w:rPr>
          <w:sz w:val="26"/>
        </w:rPr>
        <w:t>sejam </w:t>
      </w:r>
      <w:r>
        <w:rPr>
          <w:sz w:val="26"/>
        </w:rPr>
        <w:t>feitas </w:t>
      </w:r>
      <w:r>
        <w:rPr>
          <w:b/>
          <w:sz w:val="26"/>
        </w:rPr>
        <w:t>EXCLUSIVAMENTE </w:t>
      </w:r>
      <w:r>
        <w:rPr>
          <w:sz w:val="26"/>
        </w:rPr>
        <w:t>em </w:t>
      </w:r>
      <w:r>
        <w:rPr>
          <w:sz w:val="26"/>
        </w:rPr>
        <w:t>nome </w:t>
      </w:r>
      <w:r>
        <w:rPr>
          <w:sz w:val="26"/>
        </w:rPr>
        <w:t>de </w:t>
      </w:r>
      <w:r>
        <w:rPr>
          <w:sz w:val="26"/>
        </w:rPr>
        <w:t>HENRIQUE </w:t>
      </w:r>
      <w:r>
        <w:rPr>
          <w:sz w:val="26"/>
        </w:rPr>
        <w:t>LIMA </w:t>
      </w:r>
      <w:r>
        <w:rPr>
          <w:sz w:val="26"/>
        </w:rPr>
        <w:t>(OAB/MS </w:t>
      </w:r>
      <w:r>
        <w:rPr>
          <w:sz w:val="26"/>
        </w:rPr>
        <w:t>9.979), </w:t>
      </w:r>
      <w:r>
        <w:rPr>
          <w:sz w:val="26"/>
        </w:rPr>
        <w:t>GUILHERME </w:t>
      </w:r>
      <w:r>
        <w:rPr>
          <w:sz w:val="26"/>
        </w:rPr>
        <w:t>BRITO </w:t>
      </w:r>
      <w:r>
        <w:rPr>
          <w:sz w:val="26"/>
        </w:rPr>
        <w:t>(OAB/MS </w:t>
      </w:r>
      <w:r>
        <w:rPr>
          <w:sz w:val="26"/>
        </w:rPr>
        <w:t>9.982), </w:t>
      </w:r>
      <w:r>
        <w:rPr>
          <w:sz w:val="26"/>
        </w:rPr>
        <w:t>PAULO </w:t>
      </w:r>
      <w:r>
        <w:rPr>
          <w:sz w:val="26"/>
        </w:rPr>
        <w:t>DE </w:t>
      </w:r>
      <w:r>
        <w:rPr>
          <w:sz w:val="26"/>
        </w:rPr>
        <w:t>TARSO </w:t>
      </w:r>
      <w:r>
        <w:rPr>
          <w:sz w:val="26"/>
        </w:rPr>
        <w:t>PEGOLO </w:t>
      </w:r>
      <w:r>
        <w:rPr>
          <w:sz w:val="26"/>
        </w:rPr>
        <w:t>(OAB/MS </w:t>
      </w:r>
      <w:r>
        <w:rPr>
          <w:sz w:val="26"/>
        </w:rPr>
        <w:t>10.789), </w:t>
      </w:r>
      <w:r>
        <w:rPr>
          <w:b/>
          <w:sz w:val="26"/>
          <w:u w:val="single"/>
        </w:rPr>
        <w:t>sob </w:t>
      </w:r>
      <w:r>
        <w:rPr>
          <w:b/>
          <w:sz w:val="26"/>
          <w:u w:val="single"/>
        </w:rPr>
        <w:t>pena </w:t>
      </w:r>
      <w:r>
        <w:rPr>
          <w:b/>
          <w:sz w:val="26"/>
          <w:u w:val="single"/>
        </w:rPr>
        <w:t>de </w:t>
      </w:r>
      <w:r>
        <w:rPr>
          <w:b/>
          <w:sz w:val="26"/>
          <w:u w:val="single"/>
        </w:rPr>
        <w:t>nulidade </w:t>
      </w:r>
      <w:r>
        <w:rPr>
          <w:b/>
          <w:sz w:val="26"/>
          <w:u w:val="single"/>
        </w:rPr>
        <w:t>das</w:t>
      </w:r>
      <w:r>
        <w:rPr>
          <w:b/>
          <w:spacing w:val="-15"/>
          <w:sz w:val="26"/>
          <w:u w:val="single"/>
        </w:rPr>
        <w:t> </w:t>
      </w:r>
      <w:r>
        <w:rPr>
          <w:b/>
          <w:sz w:val="26"/>
          <w:u w:val="single"/>
        </w:rPr>
        <w:t>mesmas</w:t>
      </w:r>
      <w:r>
        <w:rPr>
          <w:sz w:val="26"/>
        </w:rPr>
        <w:t>.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4"/>
        </w:rPr>
      </w:pPr>
    </w:p>
    <w:p>
      <w:pPr>
        <w:spacing w:after="0"/>
        <w:rPr>
          <w:sz w:val="24"/>
        </w:rPr>
        <w:sectPr>
          <w:pgSz w:w="11900" w:h="16840"/>
          <w:pgMar w:top="0" w:bottom="0" w:left="0" w:right="0"/>
        </w:sectPr>
      </w:pPr>
    </w:p>
    <w:p>
      <w:pPr>
        <w:pStyle w:val="BodyText"/>
        <w:spacing w:before="5"/>
        <w:rPr>
          <w:sz w:val="36"/>
        </w:rPr>
      </w:pPr>
    </w:p>
    <w:p>
      <w:pPr>
        <w:pStyle w:val="BodyText"/>
        <w:ind w:left="1418" w:right="-17"/>
      </w:pPr>
      <w:r>
        <w:rPr/>
        <w:t>mil</w:t>
      </w:r>
      <w:r>
        <w:rPr>
          <w:spacing w:val="-6"/>
        </w:rPr>
        <w:t> </w:t>
      </w:r>
      <w:r>
        <w:rPr/>
        <w:t>reais).</w:t>
      </w:r>
    </w:p>
    <w:p>
      <w:pPr>
        <w:pStyle w:val="BodyText"/>
        <w:spacing w:line="650" w:lineRule="auto" w:before="74"/>
        <w:ind w:left="1418" w:right="453"/>
      </w:pPr>
      <w:r>
        <w:rPr/>
        <w:br w:type="column"/>
      </w:r>
      <w:r>
        <w:rPr/>
        <w:t>Dá-se a causa o valor de R$ 125.000,00 (cento e vinte e cinco Pede deferimento.</w:t>
      </w:r>
    </w:p>
    <w:p>
      <w:pPr>
        <w:pStyle w:val="BodyText"/>
        <w:spacing w:before="121"/>
        <w:ind w:left="1418" w:right="453"/>
      </w:pPr>
      <w:r>
        <w:rPr/>
        <w:t>Campo Grande/MS, 11 de março de 2015.</w:t>
      </w:r>
    </w:p>
    <w:p>
      <w:pPr>
        <w:spacing w:after="0"/>
        <w:sectPr>
          <w:type w:val="continuous"/>
          <w:pgSz w:w="11900" w:h="16840"/>
          <w:pgMar w:top="0" w:bottom="0" w:left="0" w:right="0"/>
          <w:cols w:num="2" w:equalWidth="0">
            <w:col w:w="2388" w:space="1015"/>
            <w:col w:w="8497"/>
          </w:cols>
        </w:sectPr>
      </w:pPr>
    </w:p>
    <w:p>
      <w:pPr>
        <w:pStyle w:val="BodyText"/>
        <w:rPr>
          <w:sz w:val="20"/>
        </w:rPr>
      </w:pPr>
      <w:r>
        <w:rPr/>
        <w:pict>
          <v:shape style="position:absolute;margin-left:570.707153pt;margin-top:56.102501pt;width:22pt;height:781.9pt;mso-position-horizontal-relative:page;mso-position-vertical-relative:page;z-index:-5944" type="#_x0000_t202" filled="false" stroked="false">
            <v:textbox inset="0,0,0,0" style="layout-flow:vertical;mso-layout-flow-alt:bottom-to-top">
              <w:txbxContent>
                <w:p>
                  <w:pPr>
                    <w:spacing w:line="254" w:lineRule="auto" w:before="0"/>
                    <w:ind w:left="20" w:right="18" w:firstLine="0"/>
                    <w:jc w:val="left"/>
                    <w:rPr>
                      <w:rFonts w:ascii="Arial" w:hAnsi="Arial"/>
                      <w:sz w:val="18"/>
                    </w:rPr>
                  </w:pPr>
                  <w:r>
                    <w:rPr>
                      <w:rFonts w:ascii="Arial" w:hAnsi="Arial"/>
                      <w:sz w:val="18"/>
                    </w:rPr>
                    <w:t>Este documento foi protocolado em 11/03/2015 às 16:48, é cópia do original assinado digitalmente por Tribunal de Justica do Mato Grosso do Sul e CARLOS MAGNO BAGORDAKIS DA ROCHA. </w:t>
                  </w:r>
                  <w:hyperlink r:id="rId5">
                    <w:r>
                      <w:rPr>
                        <w:rFonts w:ascii="Arial" w:hAnsi="Arial"/>
                        <w:sz w:val="18"/>
                      </w:rPr>
                      <w:t>Para conferir o original, acesse o site http://www.tjms.jus.br/esaj,</w:t>
                    </w:r>
                  </w:hyperlink>
                  <w:r>
                    <w:rPr>
                      <w:rFonts w:ascii="Arial" w:hAnsi="Arial"/>
                      <w:sz w:val="18"/>
                    </w:rPr>
                    <w:t> informe o processo 0808924-32.2015.8.12.0001 e código FDF9A9.</w:t>
                  </w:r>
                </w:p>
              </w:txbxContent>
            </v:textbox>
            <w10:wrap type="none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8"/>
        </w:rPr>
      </w:pPr>
    </w:p>
    <w:p>
      <w:pPr>
        <w:pStyle w:val="Heading1"/>
        <w:tabs>
          <w:tab w:pos="5903" w:val="left" w:leader="none"/>
        </w:tabs>
        <w:spacing w:before="74"/>
        <w:ind w:left="2003" w:right="736"/>
      </w:pPr>
      <w:r>
        <w:rPr/>
        <w:pict>
          <v:group style="position:absolute;margin-left:0pt;margin-top:23.38357pt;width:574.8pt;height:109.6pt;mso-position-horizontal-relative:page;mso-position-vertical-relative:paragraph;z-index:1528;mso-wrap-distance-left:0;mso-wrap-distance-right:0" coordorigin="0,468" coordsize="11496,2192">
            <v:shape style="position:absolute;left:0;top:468;width:11496;height:2192" type="#_x0000_t75" stroked="false">
              <v:imagedata r:id="rId7" o:title=""/>
            </v:shape>
            <v:shape style="position:absolute;left:1831;top:556;width:2929;height:260" type="#_x0000_t202" filled="false" stroked="false">
              <v:textbox inset="0,0,0,0">
                <w:txbxContent>
                  <w:p>
                    <w:pPr>
                      <w:spacing w:line="259" w:lineRule="exact" w:before="0"/>
                      <w:ind w:left="0" w:right="-16" w:firstLine="0"/>
                      <w:jc w:val="left"/>
                      <w:rPr>
                        <w:sz w:val="26"/>
                      </w:rPr>
                    </w:pPr>
                    <w:r>
                      <w:rPr>
                        <w:sz w:val="26"/>
                      </w:rPr>
                      <w:t>Advogado – OAB/MS 9.982</w:t>
                    </w:r>
                  </w:p>
                </w:txbxContent>
              </v:textbox>
              <w10:wrap type="none"/>
            </v:shape>
            <v:shape style="position:absolute;left:6840;top:556;width:3052;height:260" type="#_x0000_t202" filled="false" stroked="false">
              <v:textbox inset="0,0,0,0">
                <w:txbxContent>
                  <w:p>
                    <w:pPr>
                      <w:spacing w:line="259" w:lineRule="exact" w:before="0"/>
                      <w:ind w:left="0" w:right="-15" w:firstLine="0"/>
                      <w:jc w:val="left"/>
                      <w:rPr>
                        <w:sz w:val="26"/>
                      </w:rPr>
                    </w:pPr>
                    <w:r>
                      <w:rPr>
                        <w:sz w:val="26"/>
                      </w:rPr>
                      <w:t>Advogado – OAB/MS 15.392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t>GUILHERME </w:t>
      </w:r>
      <w:r>
        <w:rPr/>
        <w:t>BRITO</w:t>
      </w:r>
      <w:r>
        <w:rPr>
          <w:rFonts w:ascii="Times New Roman"/>
          <w:b w:val="0"/>
        </w:rPr>
        <w:tab/>
      </w:r>
      <w:r>
        <w:rPr/>
        <w:t>CARLOS </w:t>
      </w:r>
      <w:r>
        <w:rPr/>
        <w:t>MAGNO </w:t>
      </w:r>
      <w:r>
        <w:rPr/>
        <w:t>BAGORDAKIS</w:t>
      </w:r>
      <w:r>
        <w:rPr>
          <w:spacing w:val="-12"/>
        </w:rPr>
        <w:t> </w:t>
      </w:r>
      <w:r>
        <w:rPr/>
        <w:t>ROCHA</w:t>
      </w:r>
    </w:p>
    <w:sectPr>
      <w:type w:val="continuous"/>
      <w:pgSz w:w="11900" w:h="16840"/>
      <w:pgMar w:top="0" w:bottom="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Garamond">
    <w:altName w:val="Garamond"/>
    <w:charset w:val="0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60"/>
      <w:numFmt w:val="decimal"/>
      <w:lvlText w:val="(%1)"/>
      <w:lvlJc w:val="left"/>
      <w:pPr>
        <w:ind w:left="4077" w:hanging="392"/>
        <w:jc w:val="left"/>
      </w:pPr>
      <w:rPr>
        <w:rFonts w:hint="default" w:ascii="Garamond" w:hAnsi="Garamond" w:eastAsia="Garamond" w:cs="Garamond"/>
        <w:spacing w:val="-1"/>
        <w:w w:val="100"/>
        <w:sz w:val="22"/>
        <w:szCs w:val="22"/>
      </w:rPr>
    </w:lvl>
    <w:lvl w:ilvl="1">
      <w:start w:val="1"/>
      <w:numFmt w:val="lowerLetter"/>
      <w:lvlText w:val="%2)"/>
      <w:lvlJc w:val="left"/>
      <w:pPr>
        <w:ind w:left="1418" w:hanging="318"/>
        <w:jc w:val="left"/>
      </w:pPr>
      <w:rPr>
        <w:rFonts w:hint="default" w:ascii="Garamond" w:hAnsi="Garamond" w:eastAsia="Garamond" w:cs="Garamond"/>
        <w:w w:val="99"/>
        <w:sz w:val="26"/>
        <w:szCs w:val="26"/>
      </w:rPr>
    </w:lvl>
    <w:lvl w:ilvl="2">
      <w:start w:val="0"/>
      <w:numFmt w:val="bullet"/>
      <w:lvlText w:val="•"/>
      <w:lvlJc w:val="left"/>
      <w:pPr>
        <w:ind w:left="4948" w:hanging="31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5817" w:hanging="31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6686" w:hanging="31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7555" w:hanging="31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8424" w:hanging="31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9293" w:hanging="31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10162" w:hanging="318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Garamond" w:hAnsi="Garamond" w:eastAsia="Garamond" w:cs="Garamond"/>
    </w:rPr>
  </w:style>
  <w:style w:styleId="BodyText" w:type="paragraph">
    <w:name w:val="Body Text"/>
    <w:basedOn w:val="Normal"/>
    <w:uiPriority w:val="1"/>
    <w:qFormat/>
    <w:pPr/>
    <w:rPr>
      <w:rFonts w:ascii="Garamond" w:hAnsi="Garamond" w:eastAsia="Garamond" w:cs="Garamond"/>
      <w:sz w:val="26"/>
      <w:szCs w:val="26"/>
    </w:rPr>
  </w:style>
  <w:style w:styleId="Heading1" w:type="paragraph">
    <w:name w:val="Heading 1"/>
    <w:basedOn w:val="Normal"/>
    <w:uiPriority w:val="1"/>
    <w:qFormat/>
    <w:pPr>
      <w:spacing w:before="121"/>
      <w:ind w:left="1418"/>
      <w:outlineLvl w:val="1"/>
    </w:pPr>
    <w:rPr>
      <w:rFonts w:ascii="Garamond" w:hAnsi="Garamond" w:eastAsia="Garamond" w:cs="Garamond"/>
      <w:b/>
      <w:bCs/>
      <w:sz w:val="26"/>
      <w:szCs w:val="26"/>
    </w:rPr>
  </w:style>
  <w:style w:styleId="ListParagraph" w:type="paragraph">
    <w:name w:val="List Paragraph"/>
    <w:basedOn w:val="Normal"/>
    <w:uiPriority w:val="1"/>
    <w:qFormat/>
    <w:pPr>
      <w:spacing w:before="119"/>
      <w:ind w:left="1418" w:right="613" w:firstLine="3403"/>
      <w:jc w:val="both"/>
    </w:pPr>
    <w:rPr>
      <w:rFonts w:ascii="Garamond" w:hAnsi="Garamond" w:eastAsia="Garamond" w:cs="Garamond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://www.tjms.jus.br/esaj" TargetMode="External"/><Relationship Id="rId6" Type="http://schemas.openxmlformats.org/officeDocument/2006/relationships/image" Target="media/image1.jpeg"/><Relationship Id="rId7" Type="http://schemas.openxmlformats.org/officeDocument/2006/relationships/image" Target="media/image2.jpeg"/><Relationship Id="rId8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2016-08-18T18:50:53Z</dcterms:created>
  <dcterms:modified xsi:type="dcterms:W3CDTF">2016-08-18T18:50:53Z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2016-08-18T00:00:00Z</vt:filetime>
  </property>
</Properties>
</file>