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B3" w:rsidRPr="00450F75" w:rsidRDefault="00CA67B3" w:rsidP="00CA67B3">
      <w:pPr>
        <w:pStyle w:val="Corpodetexto2"/>
        <w:rPr>
          <w:rFonts w:cs="Arial"/>
          <w:b/>
          <w:sz w:val="26"/>
          <w:szCs w:val="26"/>
        </w:rPr>
      </w:pPr>
      <w:r w:rsidRPr="00450F75">
        <w:rPr>
          <w:rFonts w:cs="Arial"/>
          <w:b/>
          <w:sz w:val="26"/>
          <w:szCs w:val="26"/>
        </w:rPr>
        <w:t>EXCELENTÍSSIMO SENHOR DOUTOR JUIZ DE DIREITO DA 1</w:t>
      </w:r>
      <w:r w:rsidR="00927867" w:rsidRPr="00450F75">
        <w:rPr>
          <w:rFonts w:cs="Arial"/>
          <w:b/>
          <w:sz w:val="26"/>
          <w:szCs w:val="26"/>
        </w:rPr>
        <w:t>0</w:t>
      </w:r>
      <w:r w:rsidRPr="00450F75">
        <w:rPr>
          <w:rFonts w:cs="Arial"/>
          <w:b/>
          <w:sz w:val="26"/>
          <w:szCs w:val="26"/>
        </w:rPr>
        <w:t xml:space="preserve">ª VARA </w:t>
      </w:r>
      <w:r w:rsidR="00927867" w:rsidRPr="00450F75">
        <w:rPr>
          <w:rFonts w:cs="Arial"/>
          <w:b/>
          <w:sz w:val="26"/>
          <w:szCs w:val="26"/>
        </w:rPr>
        <w:t>DO JUIZADO ESPECIAL CENTRAL</w:t>
      </w:r>
      <w:r w:rsidRPr="00450F75">
        <w:rPr>
          <w:rFonts w:cs="Arial"/>
          <w:b/>
          <w:sz w:val="26"/>
          <w:szCs w:val="26"/>
        </w:rPr>
        <w:t xml:space="preserve"> DA COMARCA DE CAMPO GRANDE-MS.</w:t>
      </w:r>
    </w:p>
    <w:p w:rsidR="00CA67B3" w:rsidRPr="00450F75" w:rsidRDefault="00CA67B3" w:rsidP="00CA67B3">
      <w:pPr>
        <w:jc w:val="both"/>
        <w:rPr>
          <w:rFonts w:cs="Arial"/>
        </w:rPr>
      </w:pPr>
    </w:p>
    <w:p w:rsidR="00CA67B3" w:rsidRPr="00450F75" w:rsidRDefault="00CA67B3" w:rsidP="00CA67B3">
      <w:pPr>
        <w:jc w:val="both"/>
        <w:rPr>
          <w:rFonts w:cs="Arial"/>
        </w:rPr>
      </w:pPr>
    </w:p>
    <w:p w:rsidR="00CA67B3" w:rsidRPr="00450F75" w:rsidRDefault="00CA67B3" w:rsidP="00CA67B3">
      <w:pPr>
        <w:jc w:val="both"/>
        <w:rPr>
          <w:rFonts w:cs="Arial"/>
        </w:rPr>
      </w:pPr>
    </w:p>
    <w:p w:rsidR="00CA67B3" w:rsidRPr="00450F75" w:rsidRDefault="00CA67B3" w:rsidP="00CA67B3">
      <w:pPr>
        <w:jc w:val="both"/>
        <w:rPr>
          <w:rFonts w:cs="Arial"/>
        </w:rPr>
      </w:pPr>
    </w:p>
    <w:p w:rsidR="00CA67B3" w:rsidRPr="00450F75" w:rsidRDefault="00CA67B3" w:rsidP="00CA67B3">
      <w:pPr>
        <w:jc w:val="both"/>
        <w:rPr>
          <w:rFonts w:cs="Arial"/>
        </w:rPr>
      </w:pPr>
    </w:p>
    <w:p w:rsidR="00CA67B3" w:rsidRPr="00450F75" w:rsidRDefault="00CA67B3" w:rsidP="00CA67B3">
      <w:pPr>
        <w:jc w:val="both"/>
        <w:rPr>
          <w:rFonts w:cs="Arial"/>
        </w:rPr>
      </w:pPr>
    </w:p>
    <w:p w:rsidR="00CA67B3" w:rsidRPr="00450F75" w:rsidRDefault="00CA67B3" w:rsidP="00CA67B3">
      <w:pPr>
        <w:jc w:val="both"/>
        <w:rPr>
          <w:rFonts w:cs="Arial"/>
        </w:rPr>
      </w:pPr>
    </w:p>
    <w:p w:rsidR="00CA67B3" w:rsidRPr="00450F75" w:rsidRDefault="00CA67B3" w:rsidP="00CA67B3">
      <w:pPr>
        <w:jc w:val="both"/>
        <w:rPr>
          <w:rFonts w:cs="Arial"/>
        </w:rPr>
      </w:pPr>
    </w:p>
    <w:p w:rsidR="00CA67B3" w:rsidRPr="00450F75" w:rsidRDefault="00CA67B3" w:rsidP="00CA67B3">
      <w:pPr>
        <w:jc w:val="both"/>
        <w:rPr>
          <w:rFonts w:cs="Arial"/>
        </w:rPr>
      </w:pPr>
    </w:p>
    <w:p w:rsidR="00CA67B3" w:rsidRPr="00450F75" w:rsidRDefault="00CA67B3" w:rsidP="006F7A66">
      <w:pPr>
        <w:jc w:val="center"/>
        <w:rPr>
          <w:rFonts w:cs="Arial"/>
        </w:rPr>
      </w:pPr>
    </w:p>
    <w:p w:rsidR="00CA67B3" w:rsidRPr="00450F75" w:rsidRDefault="00CA67B3" w:rsidP="00CA67B3">
      <w:pPr>
        <w:jc w:val="both"/>
        <w:rPr>
          <w:rFonts w:cs="Arial"/>
        </w:rPr>
      </w:pPr>
    </w:p>
    <w:p w:rsidR="00CA67B3" w:rsidRPr="00450F75" w:rsidRDefault="00CA67B3" w:rsidP="00CA67B3">
      <w:pPr>
        <w:jc w:val="both"/>
        <w:rPr>
          <w:rFonts w:cs="Arial"/>
        </w:rPr>
      </w:pPr>
    </w:p>
    <w:p w:rsidR="00E66A8B" w:rsidRPr="00450F75" w:rsidRDefault="00E66A8B" w:rsidP="00CA67B3">
      <w:pPr>
        <w:jc w:val="both"/>
        <w:rPr>
          <w:rFonts w:cs="Arial"/>
        </w:rPr>
      </w:pPr>
    </w:p>
    <w:p w:rsidR="00E66A8B" w:rsidRPr="00450F75" w:rsidRDefault="00E66A8B" w:rsidP="00CA67B3">
      <w:pPr>
        <w:jc w:val="both"/>
        <w:rPr>
          <w:rFonts w:cs="Arial"/>
        </w:rPr>
      </w:pPr>
    </w:p>
    <w:p w:rsidR="00CA67B3" w:rsidRPr="00450F75" w:rsidRDefault="00CA67B3" w:rsidP="00CA67B3">
      <w:pPr>
        <w:jc w:val="both"/>
        <w:rPr>
          <w:rFonts w:cs="Arial"/>
        </w:rPr>
      </w:pPr>
    </w:p>
    <w:p w:rsidR="00E66A8B" w:rsidRPr="00450F75" w:rsidRDefault="00E66A8B" w:rsidP="00CA67B3">
      <w:pPr>
        <w:jc w:val="both"/>
        <w:rPr>
          <w:rFonts w:cs="Arial"/>
        </w:rPr>
      </w:pPr>
    </w:p>
    <w:p w:rsidR="00E66A8B" w:rsidRPr="00450F75" w:rsidRDefault="00E66A8B" w:rsidP="00CA67B3">
      <w:pPr>
        <w:jc w:val="both"/>
        <w:rPr>
          <w:rFonts w:cs="Arial"/>
        </w:rPr>
      </w:pPr>
    </w:p>
    <w:p w:rsidR="00CA67B3" w:rsidRPr="00450F75" w:rsidRDefault="00CA67B3" w:rsidP="00CA67B3">
      <w:pPr>
        <w:jc w:val="both"/>
        <w:rPr>
          <w:rFonts w:cs="Arial"/>
          <w:b/>
        </w:rPr>
      </w:pPr>
    </w:p>
    <w:p w:rsidR="00EA59BF" w:rsidRPr="00450F75" w:rsidRDefault="00EA59BF" w:rsidP="00CA67B3">
      <w:pPr>
        <w:jc w:val="both"/>
        <w:rPr>
          <w:rFonts w:cs="Arial"/>
          <w:b/>
        </w:rPr>
      </w:pPr>
    </w:p>
    <w:p w:rsidR="00EA59BF" w:rsidRPr="00450F75" w:rsidRDefault="00EA59BF" w:rsidP="00CA67B3">
      <w:pPr>
        <w:jc w:val="both"/>
        <w:rPr>
          <w:rFonts w:cs="Arial"/>
          <w:b/>
        </w:rPr>
      </w:pPr>
    </w:p>
    <w:p w:rsidR="0040578D" w:rsidRPr="00450F75" w:rsidRDefault="0040578D" w:rsidP="00CA67B3">
      <w:pPr>
        <w:jc w:val="both"/>
        <w:rPr>
          <w:rFonts w:cs="Arial"/>
          <w:b/>
        </w:rPr>
      </w:pPr>
    </w:p>
    <w:p w:rsidR="0040578D" w:rsidRPr="00450F75" w:rsidRDefault="0040578D" w:rsidP="00CA67B3">
      <w:pPr>
        <w:jc w:val="both"/>
        <w:rPr>
          <w:rFonts w:cs="Arial"/>
          <w:b/>
        </w:rPr>
      </w:pPr>
    </w:p>
    <w:p w:rsidR="0040578D" w:rsidRPr="00450F75" w:rsidRDefault="0040578D" w:rsidP="00CA67B3">
      <w:pPr>
        <w:jc w:val="both"/>
        <w:rPr>
          <w:rFonts w:cs="Arial"/>
          <w:b/>
        </w:rPr>
      </w:pPr>
    </w:p>
    <w:p w:rsidR="0040578D" w:rsidRPr="00450F75" w:rsidRDefault="0040578D" w:rsidP="00CA67B3">
      <w:pPr>
        <w:jc w:val="both"/>
        <w:rPr>
          <w:rFonts w:cs="Arial"/>
          <w:b/>
        </w:rPr>
      </w:pPr>
    </w:p>
    <w:p w:rsidR="0040578D" w:rsidRPr="00450F75" w:rsidRDefault="0040578D" w:rsidP="00CA67B3">
      <w:pPr>
        <w:jc w:val="both"/>
        <w:rPr>
          <w:rFonts w:cs="Arial"/>
          <w:b/>
        </w:rPr>
      </w:pPr>
    </w:p>
    <w:p w:rsidR="00EA59BF" w:rsidRPr="00450F75" w:rsidRDefault="00EA59BF" w:rsidP="00CA67B3">
      <w:pPr>
        <w:jc w:val="both"/>
        <w:rPr>
          <w:rFonts w:cs="Arial"/>
          <w:b/>
        </w:rPr>
      </w:pPr>
    </w:p>
    <w:p w:rsidR="00927867" w:rsidRPr="00450F75" w:rsidRDefault="00927867" w:rsidP="00CA67B3">
      <w:pPr>
        <w:jc w:val="both"/>
        <w:rPr>
          <w:rFonts w:cs="Arial"/>
          <w:b/>
        </w:rPr>
      </w:pPr>
    </w:p>
    <w:p w:rsidR="00927867" w:rsidRPr="00450F75" w:rsidRDefault="00927867" w:rsidP="00CA67B3">
      <w:pPr>
        <w:jc w:val="both"/>
        <w:rPr>
          <w:rFonts w:cs="Arial"/>
          <w:b/>
        </w:rPr>
      </w:pPr>
    </w:p>
    <w:p w:rsidR="00927867" w:rsidRPr="00450F75" w:rsidRDefault="00927867" w:rsidP="00CA67B3">
      <w:pPr>
        <w:jc w:val="both"/>
        <w:rPr>
          <w:rFonts w:cs="Arial"/>
          <w:b/>
        </w:rPr>
      </w:pPr>
    </w:p>
    <w:p w:rsidR="00927867" w:rsidRPr="00450F75" w:rsidRDefault="00927867" w:rsidP="00CA67B3">
      <w:pPr>
        <w:jc w:val="both"/>
        <w:rPr>
          <w:rFonts w:cs="Arial"/>
          <w:b/>
        </w:rPr>
      </w:pPr>
    </w:p>
    <w:p w:rsidR="00927867" w:rsidRPr="00450F75" w:rsidRDefault="00927867" w:rsidP="00CA67B3">
      <w:pPr>
        <w:jc w:val="both"/>
        <w:rPr>
          <w:rFonts w:cs="Arial"/>
          <w:b/>
        </w:rPr>
      </w:pPr>
    </w:p>
    <w:p w:rsidR="00927867" w:rsidRPr="00450F75" w:rsidRDefault="00927867" w:rsidP="00CA67B3">
      <w:pPr>
        <w:jc w:val="both"/>
        <w:rPr>
          <w:rFonts w:cs="Arial"/>
          <w:b/>
        </w:rPr>
      </w:pPr>
    </w:p>
    <w:p w:rsidR="00927867" w:rsidRDefault="00927867" w:rsidP="00CA67B3">
      <w:pPr>
        <w:jc w:val="both"/>
        <w:rPr>
          <w:rFonts w:cs="Arial"/>
          <w:b/>
        </w:rPr>
      </w:pPr>
    </w:p>
    <w:p w:rsidR="009F203A" w:rsidRDefault="009F203A" w:rsidP="00CA67B3">
      <w:pPr>
        <w:jc w:val="both"/>
        <w:rPr>
          <w:rFonts w:cs="Arial"/>
          <w:b/>
        </w:rPr>
      </w:pPr>
    </w:p>
    <w:p w:rsidR="009F203A" w:rsidRDefault="009F203A" w:rsidP="00CA67B3">
      <w:pPr>
        <w:jc w:val="both"/>
        <w:rPr>
          <w:rFonts w:cs="Arial"/>
          <w:b/>
        </w:rPr>
      </w:pPr>
    </w:p>
    <w:p w:rsidR="009F203A" w:rsidRDefault="009F203A" w:rsidP="00CA67B3">
      <w:pPr>
        <w:jc w:val="both"/>
        <w:rPr>
          <w:rFonts w:cs="Arial"/>
          <w:b/>
        </w:rPr>
      </w:pPr>
    </w:p>
    <w:p w:rsidR="009F203A" w:rsidRDefault="009F203A" w:rsidP="00CA67B3">
      <w:pPr>
        <w:jc w:val="both"/>
        <w:rPr>
          <w:rFonts w:cs="Arial"/>
          <w:b/>
        </w:rPr>
      </w:pPr>
    </w:p>
    <w:p w:rsidR="00927867" w:rsidRPr="00450F75" w:rsidRDefault="00927867" w:rsidP="00CA67B3">
      <w:pPr>
        <w:jc w:val="both"/>
        <w:rPr>
          <w:rFonts w:cs="Arial"/>
          <w:b/>
        </w:rPr>
      </w:pPr>
    </w:p>
    <w:p w:rsidR="00927867" w:rsidRPr="00450F75" w:rsidRDefault="00927867" w:rsidP="00CA67B3">
      <w:pPr>
        <w:jc w:val="both"/>
        <w:rPr>
          <w:rFonts w:cs="Arial"/>
          <w:b/>
        </w:rPr>
      </w:pPr>
    </w:p>
    <w:p w:rsidR="00927867" w:rsidRPr="00450F75" w:rsidRDefault="00927867" w:rsidP="00CA67B3">
      <w:pPr>
        <w:jc w:val="both"/>
        <w:rPr>
          <w:rFonts w:cs="Arial"/>
          <w:b/>
        </w:rPr>
      </w:pPr>
    </w:p>
    <w:p w:rsidR="00927867" w:rsidRPr="00450F75" w:rsidRDefault="00927867" w:rsidP="00CA67B3">
      <w:pPr>
        <w:jc w:val="both"/>
        <w:rPr>
          <w:rFonts w:cs="Arial"/>
          <w:b/>
        </w:rPr>
      </w:pPr>
    </w:p>
    <w:p w:rsidR="00BE74D0" w:rsidRPr="00450F75" w:rsidRDefault="00BE74D0" w:rsidP="00CA67B3">
      <w:pPr>
        <w:autoSpaceDE w:val="0"/>
        <w:autoSpaceDN w:val="0"/>
        <w:adjustRightInd w:val="0"/>
        <w:rPr>
          <w:rFonts w:cs="Arial"/>
        </w:rPr>
      </w:pPr>
    </w:p>
    <w:p w:rsidR="0040578D" w:rsidRPr="00450F75" w:rsidRDefault="0040578D" w:rsidP="00927867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</w:rPr>
      </w:pPr>
      <w:r w:rsidRPr="00450F75">
        <w:rPr>
          <w:rFonts w:cs="Arial"/>
        </w:rPr>
        <w:t xml:space="preserve">Processo nº: </w:t>
      </w:r>
      <w:r w:rsidR="00927867" w:rsidRPr="00450F75">
        <w:rPr>
          <w:b/>
        </w:rPr>
        <w:t>0809446-23.2015.8.12.0110</w:t>
      </w:r>
    </w:p>
    <w:p w:rsidR="00B81A56" w:rsidRPr="00450F75" w:rsidRDefault="00B81A56" w:rsidP="00CA67B3">
      <w:pPr>
        <w:jc w:val="both"/>
        <w:rPr>
          <w:rFonts w:ascii="Times New Roman" w:hAnsi="Times New Roman"/>
          <w:b/>
          <w:bCs/>
        </w:rPr>
      </w:pPr>
    </w:p>
    <w:p w:rsidR="00562F35" w:rsidRPr="00450F75" w:rsidRDefault="00562F35" w:rsidP="00CA67B3">
      <w:pPr>
        <w:jc w:val="both"/>
        <w:rPr>
          <w:rFonts w:ascii="Times New Roman" w:hAnsi="Times New Roman"/>
          <w:b/>
          <w:bCs/>
        </w:rPr>
      </w:pPr>
    </w:p>
    <w:p w:rsidR="00562F35" w:rsidRPr="00450F75" w:rsidRDefault="00397A04" w:rsidP="00CA67B3">
      <w:pPr>
        <w:jc w:val="both"/>
        <w:rPr>
          <w:rFonts w:ascii="Times New Roman" w:hAnsi="Times New Roman"/>
          <w:b/>
          <w:bCs/>
        </w:rPr>
      </w:pPr>
      <w:r w:rsidRPr="00450F75">
        <w:rPr>
          <w:rFonts w:cs="Arial"/>
          <w:b/>
          <w:bCs/>
          <w:noProof/>
        </w:rPr>
        <w:pict>
          <v:shapetype id="_x0000_t180" coordsize="21600,21600" o:spt="180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/>
          </v:shapetype>
          <v:shape id="_x0000_s1557" type="#_x0000_t180" style="position:absolute;left:0;text-align:left;margin-left:206.95pt;margin-top:1.7pt;width:281.25pt;height:22.45pt;z-index:251720192" adj="-15694,27373,20909,27373,-16205,20975,-15694,27373">
            <v:textbox style="mso-next-textbox:#_x0000_s1557">
              <w:txbxContent>
                <w:p w:rsidR="00450F75" w:rsidRDefault="00117F85" w:rsidP="00927867">
                  <w:pPr>
                    <w:pStyle w:val="NormalWeb"/>
                    <w:spacing w:before="0" w:beforeAutospacing="0" w:after="0" w:afterAutospacing="0"/>
                    <w:jc w:val="both"/>
                  </w:pPr>
                  <w:r>
                    <w:rPr>
                      <w:rFonts w:ascii="Arial" w:hAnsi="Arial" w:cs="Arial"/>
                      <w:b/>
                    </w:rPr>
                    <w:t>EVERGLASS</w:t>
                  </w:r>
                  <w:r w:rsidR="00912860">
                    <w:rPr>
                      <w:rFonts w:ascii="Arial" w:hAnsi="Arial" w:cs="Arial"/>
                      <w:b/>
                    </w:rPr>
                    <w:t xml:space="preserve"> INDÚSTRIA E COMÉRCIO</w:t>
                  </w:r>
                  <w:proofErr w:type="gramStart"/>
                  <w:r w:rsidR="00912860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50F75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gramEnd"/>
                  <w:r w:rsidR="00450F75">
                    <w:rPr>
                      <w:rFonts w:ascii="Arial" w:hAnsi="Arial" w:cs="Arial"/>
                      <w:b/>
                    </w:rPr>
                    <w:t>LTDA,</w:t>
                  </w:r>
                </w:p>
              </w:txbxContent>
            </v:textbox>
            <o:callout v:ext="edit" minusy="t"/>
          </v:shape>
        </w:pict>
      </w:r>
    </w:p>
    <w:p w:rsidR="00EA59BF" w:rsidRPr="00450F75" w:rsidRDefault="00EA59BF" w:rsidP="00EA59B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EA59BF" w:rsidRPr="00450F75" w:rsidRDefault="00EA59BF" w:rsidP="00EA59B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9D1142" w:rsidRPr="00450F75" w:rsidRDefault="00927867" w:rsidP="00EA59B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450F75">
        <w:rPr>
          <w:rFonts w:ascii="Arial" w:hAnsi="Arial" w:cs="Arial"/>
        </w:rPr>
        <w:t>Já</w:t>
      </w:r>
      <w:r w:rsidR="00CA67B3" w:rsidRPr="00450F75">
        <w:rPr>
          <w:rFonts w:ascii="Arial" w:hAnsi="Arial" w:cs="Arial"/>
        </w:rPr>
        <w:t xml:space="preserve"> qualificad</w:t>
      </w:r>
      <w:r w:rsidRPr="00450F75">
        <w:rPr>
          <w:rFonts w:ascii="Arial" w:hAnsi="Arial" w:cs="Arial"/>
        </w:rPr>
        <w:t>a</w:t>
      </w:r>
      <w:r w:rsidR="00CA67B3" w:rsidRPr="00450F75">
        <w:rPr>
          <w:rFonts w:ascii="Arial" w:hAnsi="Arial" w:cs="Arial"/>
        </w:rPr>
        <w:t xml:space="preserve"> nos autos da </w:t>
      </w:r>
      <w:r w:rsidRPr="00450F75">
        <w:rPr>
          <w:rFonts w:ascii="Arial" w:hAnsi="Arial" w:cs="Arial"/>
          <w:b/>
          <w:u w:val="single"/>
        </w:rPr>
        <w:t xml:space="preserve">Ação de Rescisão de Contrato </w:t>
      </w:r>
      <w:r w:rsidR="00EF7DF9">
        <w:rPr>
          <w:rFonts w:ascii="Arial" w:hAnsi="Arial" w:cs="Arial"/>
          <w:b/>
          <w:u w:val="single"/>
        </w:rPr>
        <w:t>c/c Danos Materiais c/c Danos Moral</w:t>
      </w:r>
      <w:r w:rsidR="00807434" w:rsidRPr="00450F75">
        <w:rPr>
          <w:rFonts w:ascii="Arial" w:hAnsi="Arial" w:cs="Arial"/>
          <w:b/>
          <w:u w:val="single"/>
        </w:rPr>
        <w:t>,</w:t>
      </w:r>
      <w:r w:rsidR="00CA67B3" w:rsidRPr="00450F75">
        <w:rPr>
          <w:rFonts w:ascii="Arial" w:hAnsi="Arial" w:cs="Arial"/>
        </w:rPr>
        <w:t xml:space="preserve"> </w:t>
      </w:r>
      <w:r w:rsidR="00734B64" w:rsidRPr="00450F75">
        <w:rPr>
          <w:rFonts w:ascii="Arial" w:hAnsi="Arial" w:cs="Arial"/>
        </w:rPr>
        <w:t>n</w:t>
      </w:r>
      <w:r w:rsidR="00807434" w:rsidRPr="00450F75">
        <w:rPr>
          <w:rFonts w:ascii="Arial" w:hAnsi="Arial" w:cs="Arial"/>
        </w:rPr>
        <w:t>úmero em epigrafe</w:t>
      </w:r>
      <w:r w:rsidR="00CA67B3" w:rsidRPr="00450F75">
        <w:rPr>
          <w:rFonts w:ascii="Arial" w:hAnsi="Arial" w:cs="Arial"/>
        </w:rPr>
        <w:t xml:space="preserve">, em trâmite </w:t>
      </w:r>
      <w:r w:rsidR="00BF071B" w:rsidRPr="00450F75">
        <w:rPr>
          <w:rFonts w:ascii="Arial" w:hAnsi="Arial" w:cs="Arial"/>
        </w:rPr>
        <w:t>nesse</w:t>
      </w:r>
      <w:r w:rsidR="00BB198F" w:rsidRPr="00450F75">
        <w:rPr>
          <w:rFonts w:ascii="Arial" w:hAnsi="Arial" w:cs="Arial"/>
        </w:rPr>
        <w:t xml:space="preserve"> Juízo, vem respeitosamente</w:t>
      </w:r>
      <w:r w:rsidR="00CA67B3" w:rsidRPr="00450F75">
        <w:rPr>
          <w:rFonts w:ascii="Arial" w:hAnsi="Arial" w:cs="Arial"/>
        </w:rPr>
        <w:t xml:space="preserve"> à presença de V. Ex.ª, </w:t>
      </w:r>
      <w:r w:rsidR="00A43BF4" w:rsidRPr="00450F75">
        <w:rPr>
          <w:rFonts w:ascii="Arial" w:hAnsi="Arial" w:cs="Arial"/>
        </w:rPr>
        <w:t>com fulcro no art. 300 e seguintes do Código de Processo Civil</w:t>
      </w:r>
      <w:r w:rsidR="00BB198F" w:rsidRPr="00450F75">
        <w:rPr>
          <w:rFonts w:ascii="Arial" w:hAnsi="Arial" w:cs="Arial"/>
        </w:rPr>
        <w:t xml:space="preserve"> e</w:t>
      </w:r>
      <w:proofErr w:type="gramStart"/>
      <w:r w:rsidR="00BB198F" w:rsidRPr="00450F75">
        <w:rPr>
          <w:rFonts w:ascii="Arial" w:hAnsi="Arial" w:cs="Arial"/>
        </w:rPr>
        <w:t xml:space="preserve">  </w:t>
      </w:r>
      <w:proofErr w:type="gramEnd"/>
      <w:r w:rsidR="00BB198F" w:rsidRPr="00450F75">
        <w:rPr>
          <w:rFonts w:ascii="Arial" w:hAnsi="Arial" w:cs="Arial"/>
        </w:rPr>
        <w:t>art. 5.º, XXXIV, "a" da Carta Maior</w:t>
      </w:r>
      <w:r w:rsidR="00A43BF4" w:rsidRPr="00450F75">
        <w:rPr>
          <w:rFonts w:ascii="Arial" w:hAnsi="Arial" w:cs="Arial"/>
        </w:rPr>
        <w:t xml:space="preserve">, para </w:t>
      </w:r>
      <w:r w:rsidR="00E06BEF" w:rsidRPr="00450F75">
        <w:rPr>
          <w:rFonts w:ascii="Arial" w:hAnsi="Arial" w:cs="Arial"/>
        </w:rPr>
        <w:t xml:space="preserve">apresentar e </w:t>
      </w:r>
      <w:r w:rsidR="00A43BF4" w:rsidRPr="00450F75">
        <w:rPr>
          <w:rFonts w:ascii="Arial" w:hAnsi="Arial" w:cs="Arial"/>
        </w:rPr>
        <w:t>requerer</w:t>
      </w:r>
      <w:r w:rsidR="00E06BEF" w:rsidRPr="00450F75">
        <w:rPr>
          <w:rFonts w:ascii="Arial" w:hAnsi="Arial" w:cs="Arial"/>
        </w:rPr>
        <w:t xml:space="preserve"> </w:t>
      </w:r>
      <w:r w:rsidR="006B3F1C" w:rsidRPr="00450F75">
        <w:rPr>
          <w:rFonts w:ascii="Arial" w:hAnsi="Arial" w:cs="Arial"/>
          <w:i/>
        </w:rPr>
        <w:t>“in fine”</w:t>
      </w:r>
      <w:r w:rsidR="00CA67B3" w:rsidRPr="00450F75">
        <w:rPr>
          <w:rFonts w:ascii="Arial" w:hAnsi="Arial" w:cs="Arial"/>
        </w:rPr>
        <w:t>:</w:t>
      </w:r>
    </w:p>
    <w:p w:rsidR="009D1142" w:rsidRPr="00450F75" w:rsidRDefault="009D1142" w:rsidP="00A43BF4">
      <w:pPr>
        <w:jc w:val="both"/>
        <w:rPr>
          <w:rFonts w:cs="Arial"/>
        </w:rPr>
      </w:pPr>
    </w:p>
    <w:p w:rsidR="00EA59BF" w:rsidRPr="00450F75" w:rsidRDefault="00EA59BF" w:rsidP="00A43BF4">
      <w:pPr>
        <w:jc w:val="both"/>
        <w:rPr>
          <w:rFonts w:cs="Arial"/>
        </w:rPr>
      </w:pPr>
    </w:p>
    <w:tbl>
      <w:tblPr>
        <w:tblW w:w="0" w:type="auto"/>
        <w:tblInd w:w="959" w:type="dxa"/>
        <w:tblLook w:val="04A0"/>
      </w:tblPr>
      <w:tblGrid>
        <w:gridCol w:w="567"/>
        <w:gridCol w:w="7087"/>
        <w:gridCol w:w="567"/>
      </w:tblGrid>
      <w:tr w:rsidR="00814598" w:rsidRPr="00450F75" w:rsidTr="00EE6252">
        <w:tc>
          <w:tcPr>
            <w:tcW w:w="567" w:type="dxa"/>
          </w:tcPr>
          <w:p w:rsidR="009D1142" w:rsidRPr="00450F75" w:rsidRDefault="00397A04" w:rsidP="00EE6252">
            <w:pPr>
              <w:jc w:val="both"/>
              <w:rPr>
                <w:rFonts w:cs="Arial"/>
              </w:rPr>
            </w:pPr>
            <w:r w:rsidRPr="00450F75">
              <w:rPr>
                <w:rFonts w:cs="Arial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559" type="#_x0000_t32" style="position:absolute;left:0;text-align:left;margin-left:-6.05pt;margin-top:-.65pt;width:26.75pt;height:49.4pt;z-index:251721216" o:connectortype="straight" strokecolor="black [3213]" strokeweight="2.25pt"/>
              </w:pict>
            </w:r>
          </w:p>
        </w:tc>
        <w:tc>
          <w:tcPr>
            <w:tcW w:w="7087" w:type="dxa"/>
          </w:tcPr>
          <w:p w:rsidR="009D1142" w:rsidRPr="00450F75" w:rsidRDefault="009D1142" w:rsidP="00EE6252">
            <w:pPr>
              <w:jc w:val="center"/>
              <w:rPr>
                <w:rFonts w:cs="Arial"/>
                <w:b/>
                <w:bCs/>
                <w:sz w:val="28"/>
              </w:rPr>
            </w:pPr>
          </w:p>
          <w:p w:rsidR="009D1142" w:rsidRPr="00450F75" w:rsidRDefault="00927867" w:rsidP="00EE6252">
            <w:pPr>
              <w:jc w:val="center"/>
              <w:rPr>
                <w:rFonts w:cs="Arial"/>
                <w:b/>
                <w:bCs/>
                <w:i/>
                <w:color w:val="548DD4"/>
                <w:sz w:val="28"/>
                <w:u w:val="single"/>
              </w:rPr>
            </w:pPr>
            <w:r w:rsidRPr="00450F75">
              <w:rPr>
                <w:rFonts w:cs="Arial"/>
                <w:b/>
                <w:bCs/>
                <w:i/>
                <w:color w:val="548DD4"/>
                <w:sz w:val="28"/>
                <w:u w:val="single"/>
              </w:rPr>
              <w:t>CONTESTAÇÃO</w:t>
            </w:r>
            <w:r w:rsidR="00450F75" w:rsidRPr="00450F75">
              <w:rPr>
                <w:rFonts w:cs="Arial"/>
                <w:b/>
                <w:bCs/>
                <w:i/>
                <w:color w:val="548DD4"/>
                <w:sz w:val="28"/>
                <w:u w:val="single"/>
              </w:rPr>
              <w:t>:</w:t>
            </w:r>
          </w:p>
          <w:p w:rsidR="00562F35" w:rsidRPr="00450F75" w:rsidRDefault="00562F35" w:rsidP="00EE6252">
            <w:pPr>
              <w:jc w:val="center"/>
              <w:rPr>
                <w:rFonts w:cs="Arial"/>
                <w:b/>
                <w:bCs/>
                <w:sz w:val="28"/>
              </w:rPr>
            </w:pPr>
          </w:p>
          <w:p w:rsidR="00964552" w:rsidRPr="00450F75" w:rsidRDefault="00964552" w:rsidP="00EE6252">
            <w:pPr>
              <w:jc w:val="both"/>
              <w:rPr>
                <w:rFonts w:cs="Arial"/>
                <w:sz w:val="28"/>
              </w:rPr>
            </w:pPr>
          </w:p>
        </w:tc>
        <w:tc>
          <w:tcPr>
            <w:tcW w:w="567" w:type="dxa"/>
          </w:tcPr>
          <w:p w:rsidR="009D1142" w:rsidRPr="00450F75" w:rsidRDefault="00397A04" w:rsidP="00EE6252">
            <w:pPr>
              <w:jc w:val="both"/>
              <w:rPr>
                <w:rFonts w:cs="Arial"/>
              </w:rPr>
            </w:pPr>
            <w:r w:rsidRPr="00450F75">
              <w:rPr>
                <w:rFonts w:cs="Arial"/>
                <w:b/>
                <w:bCs/>
                <w:noProof/>
                <w:sz w:val="28"/>
              </w:rPr>
              <w:pict>
                <v:shape id="_x0000_s1560" type="#_x0000_t32" style="position:absolute;left:0;text-align:left;margin-left:-3.35pt;margin-top:-.65pt;width:25.7pt;height:49.4pt;flip:x;z-index:251722240;mso-position-horizontal-relative:text;mso-position-vertical-relative:text" o:connectortype="straight" strokecolor="black [3213]" strokeweight="2.25pt"/>
              </w:pict>
            </w:r>
          </w:p>
        </w:tc>
      </w:tr>
    </w:tbl>
    <w:p w:rsidR="009A3FDE" w:rsidRPr="00450F75" w:rsidRDefault="005C7C13" w:rsidP="0040578D">
      <w:pPr>
        <w:jc w:val="both"/>
        <w:rPr>
          <w:rFonts w:cs="Arial"/>
        </w:rPr>
      </w:pPr>
      <w:r w:rsidRPr="00450F75">
        <w:rPr>
          <w:rFonts w:cs="Arial"/>
        </w:rPr>
        <w:lastRenderedPageBreak/>
        <w:tab/>
      </w:r>
      <w:r w:rsidRPr="00450F75">
        <w:rPr>
          <w:rFonts w:cs="Arial"/>
        </w:rPr>
        <w:tab/>
      </w:r>
      <w:r w:rsidRPr="00450F75">
        <w:rPr>
          <w:rFonts w:cs="Arial"/>
        </w:rPr>
        <w:tab/>
      </w:r>
      <w:r w:rsidRPr="00450F75">
        <w:rPr>
          <w:rFonts w:cs="Arial"/>
        </w:rPr>
        <w:tab/>
      </w:r>
      <w:r w:rsidR="00964552" w:rsidRPr="00450F75">
        <w:rPr>
          <w:rFonts w:cs="Arial"/>
        </w:rPr>
        <w:t>P</w:t>
      </w:r>
      <w:r w:rsidRPr="00450F75">
        <w:rPr>
          <w:rFonts w:cs="Arial"/>
        </w:rPr>
        <w:t xml:space="preserve">elos fatos e fundamentos </w:t>
      </w:r>
      <w:r w:rsidR="00964552" w:rsidRPr="00450F75">
        <w:rPr>
          <w:rFonts w:cs="Arial"/>
        </w:rPr>
        <w:t>seguintes:</w:t>
      </w:r>
    </w:p>
    <w:p w:rsidR="00964552" w:rsidRPr="00450F75" w:rsidRDefault="00964552" w:rsidP="0040578D">
      <w:pPr>
        <w:jc w:val="both"/>
        <w:rPr>
          <w:rFonts w:cs="Arial"/>
        </w:rPr>
      </w:pPr>
    </w:p>
    <w:p w:rsidR="0040578D" w:rsidRPr="00450F75" w:rsidRDefault="00397A04" w:rsidP="0040578D">
      <w:pPr>
        <w:jc w:val="right"/>
        <w:rPr>
          <w:rFonts w:cs="Arial"/>
        </w:rPr>
      </w:pPr>
      <w:r w:rsidRPr="00450F75">
        <w:rPr>
          <w:rFonts w:cs="Arial"/>
          <w:noProof/>
          <w:color w:val="548DD4"/>
        </w:rPr>
        <w:pict>
          <v:shape id="_x0000_s1734" type="#_x0000_t32" style="position:absolute;left:0;text-align:left;margin-left:175.05pt;margin-top:7.4pt;width:314.8pt;height:0;z-index:251785728" o:connectortype="straight" strokecolor="#a5a5a5 [2092]" strokeweight="3pt">
            <v:shadow type="perspective" color="#243f60" opacity=".5" offset="1pt" offset2="-1pt"/>
          </v:shape>
        </w:pict>
      </w:r>
    </w:p>
    <w:p w:rsidR="0040578D" w:rsidRPr="00450F75" w:rsidRDefault="00964552" w:rsidP="0040578D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 CONDENSAÇÃO DA INICIAL</w:t>
      </w:r>
      <w:r w:rsidR="0040578D" w:rsidRPr="00450F75">
        <w:rPr>
          <w:rFonts w:cs="Arial"/>
          <w:b/>
          <w:color w:val="548DD4"/>
          <w:sz w:val="26"/>
          <w:szCs w:val="26"/>
        </w:rPr>
        <w:t>:</w:t>
      </w:r>
    </w:p>
    <w:p w:rsidR="009A3FDE" w:rsidRPr="00450F75" w:rsidRDefault="00397A04" w:rsidP="009A3FDE">
      <w:pPr>
        <w:ind w:right="970"/>
        <w:jc w:val="right"/>
        <w:rPr>
          <w:rFonts w:cs="Arial"/>
        </w:rPr>
      </w:pPr>
      <w:r w:rsidRPr="00450F75">
        <w:rPr>
          <w:rFonts w:cs="Arial"/>
          <w:b/>
          <w:noProof/>
        </w:rPr>
        <w:pict>
          <v:shape id="_x0000_s1735" type="#_x0000_t32" style="position:absolute;left:0;text-align:left;margin-left:-3.3pt;margin-top:4pt;width:493.15pt;height:0;z-index:251786752" o:connectortype="straight" strokecolor="#a5a5a5 [2092]" strokeweight="3pt">
            <v:shadow type="perspective" color="#243f60" opacity=".5" offset="1pt" offset2="-1pt"/>
          </v:shape>
        </w:pict>
      </w:r>
    </w:p>
    <w:p w:rsidR="00881CBD" w:rsidRDefault="00964552" w:rsidP="00964552">
      <w:pPr>
        <w:pStyle w:val="Corpodetexto"/>
        <w:spacing w:line="237" w:lineRule="auto"/>
        <w:jc w:val="both"/>
      </w:pPr>
      <w:r w:rsidRPr="00450F75">
        <w:t xml:space="preserve"> </w:t>
      </w:r>
      <w:r w:rsidRPr="00450F75">
        <w:tab/>
      </w:r>
      <w:r w:rsidRPr="00450F75">
        <w:tab/>
      </w:r>
      <w:r w:rsidRPr="00450F75">
        <w:tab/>
      </w:r>
      <w:r w:rsidRPr="00450F75">
        <w:tab/>
        <w:t xml:space="preserve">Narra </w:t>
      </w:r>
      <w:proofErr w:type="gramStart"/>
      <w:r w:rsidRPr="00450F75">
        <w:t>a</w:t>
      </w:r>
      <w:proofErr w:type="gramEnd"/>
      <w:r w:rsidRPr="00450F75">
        <w:t xml:space="preserve"> parte autora que </w:t>
      </w:r>
      <w:r w:rsidR="00EF7DF9">
        <w:t xml:space="preserve">contratou os serviços da </w:t>
      </w:r>
      <w:r w:rsidR="008E157F" w:rsidRPr="008E157F">
        <w:rPr>
          <w:b/>
        </w:rPr>
        <w:t>Empresa</w:t>
      </w:r>
      <w:r w:rsidR="00EF7DF9">
        <w:t xml:space="preserve"> </w:t>
      </w:r>
      <w:r w:rsidR="00EF7DF9" w:rsidRPr="00881CBD">
        <w:rPr>
          <w:b/>
        </w:rPr>
        <w:t xml:space="preserve">SIMÕES BARROS LTDA ME </w:t>
      </w:r>
      <w:r w:rsidR="00881CBD">
        <w:t xml:space="preserve">– nome fantasia: </w:t>
      </w:r>
      <w:r w:rsidR="00881CBD" w:rsidRPr="00881CBD">
        <w:rPr>
          <w:b/>
        </w:rPr>
        <w:t>Casa Santa Obras e Reformas</w:t>
      </w:r>
      <w:r w:rsidR="00881CBD">
        <w:rPr>
          <w:b/>
        </w:rPr>
        <w:t xml:space="preserve">, </w:t>
      </w:r>
      <w:r w:rsidR="00881CBD">
        <w:t>para realização de uma obra com material de qualidade para instalação de uma piscina</w:t>
      </w:r>
      <w:r w:rsidR="00A25EC5">
        <w:t xml:space="preserve"> de fibra,</w:t>
      </w:r>
      <w:r w:rsidR="00881CBD">
        <w:t xml:space="preserve"> </w:t>
      </w:r>
      <w:proofErr w:type="spellStart"/>
      <w:r w:rsidR="00881CBD">
        <w:t>pergolado</w:t>
      </w:r>
      <w:proofErr w:type="spellEnd"/>
      <w:r w:rsidR="00A25EC5">
        <w:t xml:space="preserve"> e outros materiais necessários à conclusão da obra</w:t>
      </w:r>
      <w:r w:rsidR="00881CBD">
        <w:t>, tudo em um prazo de 20 dias.</w:t>
      </w:r>
    </w:p>
    <w:p w:rsidR="00E6044B" w:rsidRDefault="00E6044B" w:rsidP="00964552">
      <w:pPr>
        <w:pStyle w:val="Corpodetexto"/>
        <w:spacing w:line="237" w:lineRule="auto"/>
        <w:jc w:val="both"/>
      </w:pPr>
    </w:p>
    <w:p w:rsidR="00E6044B" w:rsidRDefault="00E6044B" w:rsidP="00964552">
      <w:pPr>
        <w:pStyle w:val="Corpodetexto"/>
        <w:spacing w:line="237" w:lineRule="auto"/>
        <w:jc w:val="both"/>
      </w:pPr>
      <w:r>
        <w:tab/>
      </w:r>
      <w:r>
        <w:tab/>
      </w:r>
      <w:r>
        <w:tab/>
      </w:r>
      <w:r>
        <w:tab/>
        <w:t xml:space="preserve">Segundo a vestibular o Autor conheceu os serviços da </w:t>
      </w:r>
      <w:r w:rsidRPr="008E157F">
        <w:rPr>
          <w:b/>
        </w:rPr>
        <w:t>Empresa</w:t>
      </w:r>
      <w:r>
        <w:t xml:space="preserve"> </w:t>
      </w:r>
      <w:r w:rsidRPr="004F0860">
        <w:rPr>
          <w:b/>
        </w:rPr>
        <w:t>Casa Santa Obras e Reformas</w:t>
      </w:r>
      <w:r>
        <w:t xml:space="preserve"> no sítio de uma das redes </w:t>
      </w:r>
      <w:proofErr w:type="gramStart"/>
      <w:r>
        <w:t>sociais mais conhecida</w:t>
      </w:r>
      <w:proofErr w:type="gramEnd"/>
      <w:r>
        <w:t xml:space="preserve"> e acessadas do planeta - </w:t>
      </w:r>
      <w:proofErr w:type="spellStart"/>
      <w:r>
        <w:t>facebook</w:t>
      </w:r>
      <w:proofErr w:type="spellEnd"/>
      <w:r>
        <w:t>.</w:t>
      </w:r>
    </w:p>
    <w:p w:rsidR="004F0860" w:rsidRDefault="004F0860" w:rsidP="00964552">
      <w:pPr>
        <w:pStyle w:val="Corpodetexto"/>
        <w:spacing w:line="237" w:lineRule="auto"/>
        <w:jc w:val="both"/>
      </w:pPr>
    </w:p>
    <w:p w:rsidR="004F0860" w:rsidRPr="004F0860" w:rsidRDefault="004F0860" w:rsidP="00964552">
      <w:pPr>
        <w:pStyle w:val="Corpodetexto"/>
        <w:spacing w:line="237" w:lineRule="auto"/>
        <w:jc w:val="both"/>
      </w:pPr>
      <w:r>
        <w:tab/>
      </w:r>
      <w:r>
        <w:tab/>
      </w:r>
      <w:r>
        <w:tab/>
      </w:r>
      <w:r>
        <w:tab/>
        <w:t xml:space="preserve">Aduz a inicial que o Autor realizou também com a </w:t>
      </w:r>
      <w:r w:rsidRPr="008E157F">
        <w:rPr>
          <w:b/>
        </w:rPr>
        <w:t>Empresa</w:t>
      </w:r>
      <w:r>
        <w:t xml:space="preserve"> </w:t>
      </w:r>
      <w:r w:rsidRPr="004F0860">
        <w:rPr>
          <w:b/>
        </w:rPr>
        <w:t>Casa Santa Obras e Reformas</w:t>
      </w:r>
      <w:r>
        <w:rPr>
          <w:b/>
        </w:rPr>
        <w:t>,</w:t>
      </w:r>
      <w:r>
        <w:t xml:space="preserve"> </w:t>
      </w:r>
      <w:proofErr w:type="gramStart"/>
      <w:r>
        <w:t>um outro</w:t>
      </w:r>
      <w:proofErr w:type="gramEnd"/>
      <w:r>
        <w:t xml:space="preserve"> contrato para instalação de um deck e rebaixamento da piscina.</w:t>
      </w:r>
    </w:p>
    <w:p w:rsidR="00E6044B" w:rsidRDefault="00E6044B" w:rsidP="00964552">
      <w:pPr>
        <w:pStyle w:val="Corpodetexto"/>
        <w:spacing w:line="237" w:lineRule="auto"/>
        <w:jc w:val="both"/>
      </w:pPr>
    </w:p>
    <w:p w:rsidR="005F6D46" w:rsidRDefault="005F6D46" w:rsidP="00964552">
      <w:pPr>
        <w:pStyle w:val="Corpodetexto"/>
        <w:spacing w:line="237" w:lineRule="auto"/>
        <w:jc w:val="both"/>
      </w:pPr>
      <w:r>
        <w:tab/>
      </w:r>
      <w:r>
        <w:tab/>
      </w:r>
      <w:r>
        <w:tab/>
      </w:r>
      <w:r>
        <w:tab/>
      </w:r>
      <w:r w:rsidR="00847139">
        <w:t xml:space="preserve">Segue narrando que os materiais </w:t>
      </w:r>
      <w:proofErr w:type="gramStart"/>
      <w:r w:rsidR="00847139">
        <w:t>contratados com a</w:t>
      </w:r>
      <w:r w:rsidR="00847139" w:rsidRPr="008E157F">
        <w:rPr>
          <w:b/>
        </w:rPr>
        <w:t xml:space="preserve"> Empresa</w:t>
      </w:r>
      <w:r w:rsidR="00847139">
        <w:t xml:space="preserve"> </w:t>
      </w:r>
      <w:r w:rsidR="00847139" w:rsidRPr="004F0860">
        <w:rPr>
          <w:b/>
        </w:rPr>
        <w:t>Casa Santa</w:t>
      </w:r>
      <w:proofErr w:type="gramEnd"/>
      <w:r w:rsidR="00847139" w:rsidRPr="004F0860">
        <w:rPr>
          <w:b/>
        </w:rPr>
        <w:t xml:space="preserve"> Obras e Reformas</w:t>
      </w:r>
      <w:r w:rsidR="00427C00">
        <w:rPr>
          <w:b/>
        </w:rPr>
        <w:t>,</w:t>
      </w:r>
      <w:r w:rsidR="00427C00">
        <w:t xml:space="preserve"> apresentaram inúmeros problemas inclusive na instalação da piscina que resultou em fissuras na mesma, inviabilizando o seu uso.</w:t>
      </w:r>
    </w:p>
    <w:p w:rsidR="00427C00" w:rsidRDefault="00427C00" w:rsidP="00964552">
      <w:pPr>
        <w:pStyle w:val="Corpodetexto"/>
        <w:jc w:val="both"/>
      </w:pPr>
    </w:p>
    <w:p w:rsidR="008E157F" w:rsidRDefault="00964552" w:rsidP="00964552">
      <w:pPr>
        <w:pStyle w:val="Corpodetexto"/>
        <w:jc w:val="both"/>
      </w:pPr>
      <w:r w:rsidRPr="00450F75">
        <w:tab/>
      </w:r>
      <w:r w:rsidRPr="00450F75">
        <w:tab/>
      </w:r>
      <w:r w:rsidRPr="00450F75">
        <w:tab/>
      </w:r>
      <w:r w:rsidRPr="00450F75">
        <w:tab/>
        <w:t xml:space="preserve">Diante disso, </w:t>
      </w:r>
      <w:r w:rsidR="00427C00">
        <w:t xml:space="preserve">o Autor </w:t>
      </w:r>
      <w:r w:rsidRPr="00450F75">
        <w:t xml:space="preserve">ajuizou </w:t>
      </w:r>
      <w:proofErr w:type="gramStart"/>
      <w:r w:rsidRPr="00450F75">
        <w:t>a presente</w:t>
      </w:r>
      <w:proofErr w:type="gramEnd"/>
      <w:r w:rsidRPr="00450F75">
        <w:t xml:space="preserve"> demanda</w:t>
      </w:r>
      <w:r w:rsidR="008E157F">
        <w:t>, lançando no polo passivo da lide quatro empresas, inclusive a Contestante</w:t>
      </w:r>
      <w:r w:rsidRPr="00450F75">
        <w:t>.</w:t>
      </w:r>
    </w:p>
    <w:p w:rsidR="008E157F" w:rsidRDefault="008E157F" w:rsidP="00964552">
      <w:pPr>
        <w:pStyle w:val="Corpodetexto"/>
        <w:jc w:val="both"/>
      </w:pPr>
    </w:p>
    <w:p w:rsidR="00964552" w:rsidRPr="00450F75" w:rsidRDefault="008E157F" w:rsidP="00964552">
      <w:pPr>
        <w:pStyle w:val="Corpodetex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964552" w:rsidRPr="00450F75">
        <w:t xml:space="preserve">Contudo, </w:t>
      </w:r>
      <w:r w:rsidR="00427C00">
        <w:t>sem guarida as alegações</w:t>
      </w:r>
      <w:r w:rsidR="00964552" w:rsidRPr="00450F75">
        <w:t xml:space="preserve">, pelos motivos que a seguir </w:t>
      </w:r>
      <w:r w:rsidR="00964552" w:rsidRPr="00450F75">
        <w:rPr>
          <w:spacing w:val="4"/>
        </w:rPr>
        <w:t xml:space="preserve">se </w:t>
      </w:r>
      <w:r w:rsidR="00427C00">
        <w:t>expõe.</w:t>
      </w:r>
    </w:p>
    <w:p w:rsidR="0040578D" w:rsidRPr="00450F75" w:rsidRDefault="0040578D" w:rsidP="0040578D">
      <w:pPr>
        <w:jc w:val="right"/>
        <w:rPr>
          <w:rFonts w:cs="Arial"/>
        </w:rPr>
      </w:pPr>
    </w:p>
    <w:p w:rsidR="0040578D" w:rsidRPr="00450F75" w:rsidRDefault="00397A04" w:rsidP="0040578D">
      <w:pPr>
        <w:jc w:val="right"/>
        <w:rPr>
          <w:rFonts w:cs="Arial"/>
        </w:rPr>
      </w:pPr>
      <w:r w:rsidRPr="00450F75">
        <w:rPr>
          <w:rFonts w:cs="Arial"/>
          <w:noProof/>
          <w:color w:val="548DD4"/>
        </w:rPr>
        <w:pict>
          <v:shape id="_x0000_s1736" type="#_x0000_t32" style="position:absolute;left:0;text-align:left;margin-left:175.05pt;margin-top:7.4pt;width:314.8pt;height:0;z-index:251788800" o:connectortype="straight" strokecolor="#a5a5a5 [2092]" strokeweight="3pt">
            <v:shadow type="perspective" color="#243f60" opacity=".5" offset="1pt" offset2="-1pt"/>
          </v:shape>
        </w:pict>
      </w:r>
    </w:p>
    <w:p w:rsidR="0040578D" w:rsidRPr="00450F75" w:rsidRDefault="00964552" w:rsidP="0040578D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 w:rsidR="00E54B63" w:rsidRPr="00450F75">
        <w:rPr>
          <w:rFonts w:cs="Arial"/>
          <w:b/>
          <w:color w:val="548DD4"/>
          <w:sz w:val="26"/>
          <w:szCs w:val="26"/>
        </w:rPr>
        <w:t xml:space="preserve"> </w:t>
      </w:r>
      <w:r w:rsidRPr="00450F75">
        <w:rPr>
          <w:rFonts w:cs="Arial"/>
          <w:b/>
          <w:color w:val="548DD4"/>
          <w:sz w:val="26"/>
          <w:szCs w:val="26"/>
        </w:rPr>
        <w:t>PRELIMINAR</w:t>
      </w:r>
      <w:r w:rsidR="00E54B63" w:rsidRPr="00450F75">
        <w:rPr>
          <w:rFonts w:cs="Arial"/>
          <w:b/>
          <w:color w:val="548DD4"/>
          <w:sz w:val="26"/>
          <w:szCs w:val="26"/>
        </w:rPr>
        <w:t>MENTE</w:t>
      </w:r>
      <w:r w:rsidR="0040578D" w:rsidRPr="00450F75">
        <w:rPr>
          <w:rFonts w:cs="Arial"/>
          <w:b/>
          <w:color w:val="548DD4"/>
          <w:sz w:val="26"/>
          <w:szCs w:val="26"/>
        </w:rPr>
        <w:t>:</w:t>
      </w:r>
    </w:p>
    <w:p w:rsidR="00E54B63" w:rsidRPr="00450F75" w:rsidRDefault="00E54B63" w:rsidP="0040578D">
      <w:pPr>
        <w:jc w:val="right"/>
        <w:rPr>
          <w:rFonts w:cs="Arial"/>
          <w:b/>
          <w:color w:val="548DD4"/>
          <w:sz w:val="26"/>
          <w:szCs w:val="26"/>
        </w:rPr>
      </w:pPr>
    </w:p>
    <w:p w:rsidR="00E54B63" w:rsidRPr="00450F75" w:rsidRDefault="00E54B63" w:rsidP="00E54B63">
      <w:pPr>
        <w:jc w:val="right"/>
        <w:rPr>
          <w:rFonts w:ascii="Verdana" w:eastAsia="Verdana" w:hAnsi="Verdana" w:cs="Verdana"/>
          <w:b/>
          <w:color w:val="548DD4" w:themeColor="text2" w:themeTint="99"/>
          <w:sz w:val="26"/>
          <w:szCs w:val="26"/>
        </w:rPr>
      </w:pPr>
      <w:r w:rsidRPr="00450F75">
        <w:rPr>
          <w:rFonts w:ascii="Verdana" w:eastAsia="Verdana" w:hAnsi="Verdana" w:cs="Verdana"/>
          <w:b/>
          <w:color w:val="548DD4" w:themeColor="text2" w:themeTint="99"/>
          <w:sz w:val="26"/>
          <w:szCs w:val="26"/>
        </w:rPr>
        <w:t xml:space="preserve">- A INCOMPETÊNCIA DO JUIZADO ESPECIAL CÍVEL </w:t>
      </w:r>
    </w:p>
    <w:p w:rsidR="00E54B63" w:rsidRPr="00450F75" w:rsidRDefault="00E54B63" w:rsidP="00E54B63">
      <w:pPr>
        <w:jc w:val="right"/>
        <w:rPr>
          <w:rFonts w:ascii="Verdana" w:eastAsia="Verdana" w:hAnsi="Verdana" w:cs="Verdana"/>
          <w:b/>
          <w:color w:val="548DD4" w:themeColor="text2" w:themeTint="99"/>
          <w:sz w:val="26"/>
          <w:szCs w:val="26"/>
        </w:rPr>
      </w:pPr>
      <w:r w:rsidRPr="00450F75">
        <w:rPr>
          <w:rFonts w:ascii="Verdana" w:eastAsia="Verdana" w:hAnsi="Verdana" w:cs="Verdana"/>
          <w:b/>
          <w:color w:val="548DD4" w:themeColor="text2" w:themeTint="99"/>
          <w:sz w:val="26"/>
          <w:szCs w:val="26"/>
        </w:rPr>
        <w:t>- NECESSIDADE DE PROVA PERICIAL</w:t>
      </w:r>
    </w:p>
    <w:p w:rsidR="005C7C13" w:rsidRPr="00450F75" w:rsidRDefault="00397A04" w:rsidP="0040578D">
      <w:pPr>
        <w:ind w:right="970"/>
        <w:jc w:val="right"/>
        <w:rPr>
          <w:rFonts w:cs="Arial"/>
        </w:rPr>
      </w:pPr>
      <w:r w:rsidRPr="00450F75">
        <w:rPr>
          <w:rFonts w:cs="Arial"/>
          <w:b/>
          <w:noProof/>
        </w:rPr>
        <w:pict>
          <v:shape id="_x0000_s1737" type="#_x0000_t32" style="position:absolute;left:0;text-align:left;margin-left:-3.3pt;margin-top:4pt;width:493.15pt;height:0;z-index:251789824" o:connectortype="straight" strokecolor="#a5a5a5 [2092]" strokeweight="3pt">
            <v:shadow type="perspective" color="#243f60" opacity=".5" offset="1pt" offset2="-1pt"/>
          </v:shape>
        </w:pict>
      </w:r>
    </w:p>
    <w:p w:rsidR="00E54B63" w:rsidRPr="00450F75" w:rsidRDefault="00542053" w:rsidP="00E54B63">
      <w:pPr>
        <w:pStyle w:val="Corpodetexto"/>
        <w:spacing w:before="53"/>
        <w:ind w:right="116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E54B63" w:rsidRPr="00450F75">
        <w:t xml:space="preserve">Nos termos do art. 3º </w:t>
      </w:r>
      <w:r w:rsidR="00E54B63" w:rsidRPr="00450F75">
        <w:rPr>
          <w:spacing w:val="3"/>
        </w:rPr>
        <w:t xml:space="preserve">da </w:t>
      </w:r>
      <w:r w:rsidR="00E54B63" w:rsidRPr="00450F75">
        <w:t>Lei n. 9</w:t>
      </w:r>
      <w:r>
        <w:t xml:space="preserve">.099/95, os Juizados Especiais </w:t>
      </w:r>
      <w:r w:rsidR="00E54B63" w:rsidRPr="00450F75">
        <w:t>Cíveis terão competência apenas para julgar as causas envolvendo matéria de menor</w:t>
      </w:r>
      <w:r w:rsidR="00E54B63" w:rsidRPr="00450F75">
        <w:rPr>
          <w:spacing w:val="-15"/>
        </w:rPr>
        <w:t xml:space="preserve"> </w:t>
      </w:r>
      <w:r w:rsidR="00E54B63" w:rsidRPr="00450F75">
        <w:t>complexidade.</w:t>
      </w:r>
    </w:p>
    <w:p w:rsidR="00E54B63" w:rsidRPr="00450F75" w:rsidRDefault="00E54B63" w:rsidP="00E54B63">
      <w:pPr>
        <w:spacing w:before="2"/>
        <w:rPr>
          <w:rFonts w:ascii="Verdana" w:eastAsia="Verdana" w:hAnsi="Verdana" w:cs="Verdana"/>
          <w:sz w:val="26"/>
          <w:szCs w:val="26"/>
        </w:rPr>
      </w:pPr>
    </w:p>
    <w:p w:rsidR="00E54B63" w:rsidRPr="00450F75" w:rsidRDefault="00542053" w:rsidP="00542053">
      <w:pPr>
        <w:pStyle w:val="Corpodetexto"/>
        <w:ind w:right="114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E54B63" w:rsidRPr="00450F75">
        <w:t>No entanto, no caso tela</w:t>
      </w:r>
      <w:r>
        <w:t>do</w:t>
      </w:r>
      <w:r w:rsidR="00E54B63" w:rsidRPr="00450F75">
        <w:t xml:space="preserve">, conforme </w:t>
      </w:r>
      <w:proofErr w:type="gramStart"/>
      <w:r w:rsidR="00E54B63" w:rsidRPr="00450F75">
        <w:t>depreende-se</w:t>
      </w:r>
      <w:proofErr w:type="gramEnd"/>
      <w:r w:rsidR="00E54B63" w:rsidRPr="00450F75">
        <w:t xml:space="preserve"> dos fatos narrados pela parte autora, a demanda trata de matéria complexa, uma vez que há necessidade de verificar</w:t>
      </w:r>
      <w:r>
        <w:t xml:space="preserve"> como se deu a ruptura da piscina em diversos pontos, como apresentado nas fls. 71-84</w:t>
      </w:r>
      <w:r w:rsidR="00E54B63" w:rsidRPr="00450F75">
        <w:t>, sendo necessária a realização de prova pericial para fins de determinar a causa dos alegados</w:t>
      </w:r>
      <w:r w:rsidR="00E54B63" w:rsidRPr="00450F75">
        <w:rPr>
          <w:spacing w:val="-30"/>
        </w:rPr>
        <w:t xml:space="preserve"> </w:t>
      </w:r>
      <w:r w:rsidR="00E54B63" w:rsidRPr="00450F75">
        <w:t>danos.</w:t>
      </w:r>
    </w:p>
    <w:p w:rsidR="00E54B63" w:rsidRPr="00450F75" w:rsidRDefault="00E54B63" w:rsidP="00E54B63">
      <w:pPr>
        <w:rPr>
          <w:rFonts w:ascii="Verdana" w:eastAsia="Verdana" w:hAnsi="Verdana" w:cs="Verdana"/>
          <w:sz w:val="26"/>
          <w:szCs w:val="26"/>
        </w:rPr>
      </w:pPr>
    </w:p>
    <w:p w:rsidR="00E54B63" w:rsidRPr="00450F75" w:rsidRDefault="00C0404E" w:rsidP="00E54B63">
      <w:pPr>
        <w:pStyle w:val="Corpodetex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E54B63" w:rsidRPr="00450F75">
        <w:t>Nesse sentido decisão proferida pelas Turmas</w:t>
      </w:r>
      <w:r w:rsidR="00E54B63" w:rsidRPr="00450F75">
        <w:rPr>
          <w:spacing w:val="-27"/>
        </w:rPr>
        <w:t xml:space="preserve"> </w:t>
      </w:r>
      <w:r w:rsidR="00E54B63" w:rsidRPr="00450F75">
        <w:t>Recursais:</w:t>
      </w:r>
    </w:p>
    <w:p w:rsidR="00E54B63" w:rsidRPr="00450F75" w:rsidRDefault="00E54B63" w:rsidP="00E54B63">
      <w:pPr>
        <w:rPr>
          <w:rFonts w:ascii="Verdana" w:eastAsia="Verdana" w:hAnsi="Verdana" w:cs="Verdana"/>
          <w:sz w:val="26"/>
          <w:szCs w:val="26"/>
        </w:rPr>
      </w:pPr>
    </w:p>
    <w:p w:rsidR="00E54B63" w:rsidRPr="00A13FBA" w:rsidRDefault="00E54B63" w:rsidP="00AE6315">
      <w:pPr>
        <w:tabs>
          <w:tab w:val="left" w:pos="4939"/>
          <w:tab w:val="left" w:pos="6767"/>
          <w:tab w:val="left" w:pos="9311"/>
        </w:tabs>
        <w:ind w:left="3545" w:right="112"/>
        <w:jc w:val="both"/>
        <w:rPr>
          <w:rFonts w:ascii="Tahoma" w:hAnsi="Tahoma" w:cs="Tahoma"/>
          <w:sz w:val="20"/>
          <w:szCs w:val="24"/>
        </w:rPr>
      </w:pPr>
      <w:r w:rsidRPr="00A13FBA">
        <w:rPr>
          <w:rFonts w:ascii="Tahoma" w:hAnsi="Tahoma" w:cs="Tahoma"/>
          <w:sz w:val="20"/>
        </w:rPr>
        <w:t xml:space="preserve">AÇÃO REPARAÇÃO DE DANOS. DANOS EM </w:t>
      </w:r>
      <w:proofErr w:type="gramStart"/>
      <w:r w:rsidRPr="00A13FBA">
        <w:rPr>
          <w:rFonts w:ascii="Tahoma" w:hAnsi="Tahoma" w:cs="Tahoma"/>
          <w:sz w:val="20"/>
        </w:rPr>
        <w:t>IMÓVEL SUPOSTAMENTE ORIUNDOS</w:t>
      </w:r>
      <w:proofErr w:type="gramEnd"/>
      <w:r w:rsidRPr="00A13FBA">
        <w:rPr>
          <w:rFonts w:ascii="Tahoma" w:hAnsi="Tahoma" w:cs="Tahoma"/>
          <w:sz w:val="20"/>
        </w:rPr>
        <w:t xml:space="preserve"> DE INFILTRAÇÃO DE ÁGUA. PECULIARIDADES DO CASO CONCRETO QUE ENSEJAM A NECES</w:t>
      </w:r>
      <w:r w:rsidR="00C0404E" w:rsidRPr="00A13FBA">
        <w:rPr>
          <w:rFonts w:ascii="Tahoma" w:hAnsi="Tahoma" w:cs="Tahoma"/>
          <w:sz w:val="20"/>
        </w:rPr>
        <w:t xml:space="preserve">SIDADE DE REALIZAÇÃO DE PERÍCIA </w:t>
      </w:r>
      <w:r w:rsidRPr="00A13FBA">
        <w:rPr>
          <w:rFonts w:ascii="Tahoma" w:hAnsi="Tahoma" w:cs="Tahoma"/>
          <w:sz w:val="20"/>
        </w:rPr>
        <w:t>TÉCNICA,</w:t>
      </w:r>
      <w:r w:rsidRPr="00A13FBA">
        <w:rPr>
          <w:rFonts w:ascii="Tahoma" w:hAnsi="Tahoma" w:cs="Tahoma"/>
          <w:sz w:val="20"/>
        </w:rPr>
        <w:tab/>
        <w:t>ACARRETANDO</w:t>
      </w:r>
      <w:r w:rsidRPr="00A13FBA">
        <w:rPr>
          <w:rFonts w:ascii="Tahoma" w:hAnsi="Tahoma" w:cs="Tahoma"/>
          <w:sz w:val="20"/>
        </w:rPr>
        <w:tab/>
        <w:t xml:space="preserve">A </w:t>
      </w:r>
      <w:r w:rsidRPr="00A13FBA">
        <w:rPr>
          <w:rFonts w:ascii="Tahoma" w:hAnsi="Tahoma" w:cs="Tahoma"/>
          <w:b/>
          <w:sz w:val="20"/>
        </w:rPr>
        <w:t xml:space="preserve">COMPLEXIDADE </w:t>
      </w:r>
      <w:r w:rsidRPr="00A13FBA">
        <w:rPr>
          <w:rFonts w:ascii="Tahoma" w:hAnsi="Tahoma" w:cs="Tahoma"/>
          <w:sz w:val="20"/>
        </w:rPr>
        <w:t>DA CAUSA E A CONSEQÜENTE INCOMPETÊNCIA DO JEC PARA APRECIÁ-LA. Diante do</w:t>
      </w:r>
      <w:r w:rsidR="00C0404E" w:rsidRPr="00A13FBA">
        <w:rPr>
          <w:rFonts w:ascii="Tahoma" w:hAnsi="Tahoma" w:cs="Tahoma"/>
          <w:sz w:val="20"/>
        </w:rPr>
        <w:t xml:space="preserve"> </w:t>
      </w:r>
      <w:r w:rsidRPr="00A13FBA">
        <w:rPr>
          <w:rFonts w:ascii="Tahoma" w:hAnsi="Tahoma" w:cs="Tahoma"/>
          <w:sz w:val="20"/>
        </w:rPr>
        <w:t xml:space="preserve">contexto probatório, verifica-se a necessidade de perícia técnica para se verificar a origem da infiltração de água que vem acarretando danos </w:t>
      </w:r>
      <w:r w:rsidRPr="00A13FBA">
        <w:rPr>
          <w:rFonts w:ascii="Tahoma" w:hAnsi="Tahoma" w:cs="Tahoma"/>
          <w:spacing w:val="-3"/>
          <w:sz w:val="20"/>
        </w:rPr>
        <w:t xml:space="preserve">no </w:t>
      </w:r>
      <w:r w:rsidRPr="00A13FBA">
        <w:rPr>
          <w:rFonts w:ascii="Tahoma" w:hAnsi="Tahoma" w:cs="Tahoma"/>
          <w:sz w:val="20"/>
        </w:rPr>
        <w:t xml:space="preserve">apartamento </w:t>
      </w:r>
      <w:r w:rsidRPr="00A13FBA">
        <w:rPr>
          <w:rFonts w:ascii="Tahoma" w:hAnsi="Tahoma" w:cs="Tahoma"/>
          <w:spacing w:val="-3"/>
          <w:sz w:val="20"/>
        </w:rPr>
        <w:t xml:space="preserve">do </w:t>
      </w:r>
      <w:r w:rsidRPr="00A13FBA">
        <w:rPr>
          <w:rFonts w:ascii="Tahoma" w:hAnsi="Tahoma" w:cs="Tahoma"/>
          <w:sz w:val="20"/>
        </w:rPr>
        <w:t xml:space="preserve">autor, bem como a extensão destes. A prova existente nos autos não se mostra suficiente para a elucidação da questão. Incabível a determinação de prova pericial </w:t>
      </w:r>
      <w:r w:rsidRPr="00A13FBA">
        <w:rPr>
          <w:rFonts w:ascii="Tahoma" w:hAnsi="Tahoma" w:cs="Tahoma"/>
          <w:spacing w:val="-3"/>
          <w:sz w:val="20"/>
        </w:rPr>
        <w:t xml:space="preserve">no </w:t>
      </w:r>
      <w:r w:rsidRPr="00A13FBA">
        <w:rPr>
          <w:rFonts w:ascii="Tahoma" w:hAnsi="Tahoma" w:cs="Tahoma"/>
          <w:sz w:val="20"/>
        </w:rPr>
        <w:t xml:space="preserve">JEC, deve ser extinto </w:t>
      </w:r>
      <w:r w:rsidRPr="00A13FBA">
        <w:rPr>
          <w:rFonts w:ascii="Tahoma" w:hAnsi="Tahoma" w:cs="Tahoma"/>
          <w:spacing w:val="-3"/>
          <w:sz w:val="20"/>
        </w:rPr>
        <w:t xml:space="preserve">do </w:t>
      </w:r>
      <w:r w:rsidRPr="00A13FBA">
        <w:rPr>
          <w:rFonts w:ascii="Tahoma" w:hAnsi="Tahoma" w:cs="Tahoma"/>
          <w:sz w:val="20"/>
        </w:rPr>
        <w:t xml:space="preserve">feito com base </w:t>
      </w:r>
      <w:r w:rsidRPr="00A13FBA">
        <w:rPr>
          <w:rFonts w:ascii="Tahoma" w:hAnsi="Tahoma" w:cs="Tahoma"/>
          <w:spacing w:val="-3"/>
          <w:sz w:val="20"/>
        </w:rPr>
        <w:t xml:space="preserve">no </w:t>
      </w:r>
      <w:r w:rsidRPr="00A13FBA">
        <w:rPr>
          <w:rFonts w:ascii="Tahoma" w:hAnsi="Tahoma" w:cs="Tahoma"/>
          <w:sz w:val="20"/>
        </w:rPr>
        <w:t xml:space="preserve">art. 51, </w:t>
      </w:r>
      <w:r w:rsidRPr="00A13FBA">
        <w:rPr>
          <w:rFonts w:ascii="Tahoma" w:hAnsi="Tahoma" w:cs="Tahoma"/>
          <w:spacing w:val="-3"/>
          <w:sz w:val="20"/>
        </w:rPr>
        <w:t xml:space="preserve">inciso </w:t>
      </w:r>
      <w:r w:rsidRPr="00A13FBA">
        <w:rPr>
          <w:rFonts w:ascii="Tahoma" w:hAnsi="Tahoma" w:cs="Tahoma"/>
          <w:sz w:val="20"/>
        </w:rPr>
        <w:t xml:space="preserve">II, da Lei </w:t>
      </w:r>
      <w:r w:rsidRPr="00A13FBA">
        <w:rPr>
          <w:rFonts w:ascii="Tahoma" w:hAnsi="Tahoma" w:cs="Tahoma"/>
          <w:spacing w:val="-3"/>
          <w:sz w:val="20"/>
        </w:rPr>
        <w:t xml:space="preserve">nº </w:t>
      </w:r>
      <w:r w:rsidRPr="00A13FBA">
        <w:rPr>
          <w:rFonts w:ascii="Tahoma" w:hAnsi="Tahoma" w:cs="Tahoma"/>
          <w:sz w:val="20"/>
        </w:rPr>
        <w:t xml:space="preserve">9.099/95. Sentença mantida e confirmada por seus próprios fundamentos. Recurso desprovido. (Recurso Cível Nº 71001376169, Primeira Turma Recursal Cível, </w:t>
      </w:r>
      <w:r w:rsidRPr="00A13FBA">
        <w:rPr>
          <w:rFonts w:ascii="Tahoma" w:hAnsi="Tahoma" w:cs="Tahoma"/>
          <w:sz w:val="20"/>
        </w:rPr>
        <w:lastRenderedPageBreak/>
        <w:t xml:space="preserve">Turmas Recursais, Relator: Eduardo </w:t>
      </w:r>
      <w:proofErr w:type="spellStart"/>
      <w:r w:rsidRPr="00A13FBA">
        <w:rPr>
          <w:rFonts w:ascii="Tahoma" w:hAnsi="Tahoma" w:cs="Tahoma"/>
          <w:sz w:val="20"/>
        </w:rPr>
        <w:t>Kraemer</w:t>
      </w:r>
      <w:proofErr w:type="spellEnd"/>
      <w:r w:rsidRPr="00A13FBA">
        <w:rPr>
          <w:rFonts w:ascii="Tahoma" w:hAnsi="Tahoma" w:cs="Tahoma"/>
          <w:sz w:val="20"/>
        </w:rPr>
        <w:t>, Julgado em</w:t>
      </w:r>
      <w:r w:rsidRPr="00A13FBA">
        <w:rPr>
          <w:rFonts w:ascii="Tahoma" w:hAnsi="Tahoma" w:cs="Tahoma"/>
          <w:spacing w:val="-8"/>
          <w:sz w:val="20"/>
        </w:rPr>
        <w:t xml:space="preserve"> </w:t>
      </w:r>
      <w:r w:rsidRPr="00A13FBA">
        <w:rPr>
          <w:rFonts w:ascii="Tahoma" w:hAnsi="Tahoma" w:cs="Tahoma"/>
          <w:sz w:val="20"/>
        </w:rPr>
        <w:t>16/08/2007</w:t>
      </w:r>
      <w:proofErr w:type="gramStart"/>
      <w:r w:rsidRPr="00A13FBA">
        <w:rPr>
          <w:rFonts w:ascii="Tahoma" w:hAnsi="Tahoma" w:cs="Tahoma"/>
          <w:sz w:val="20"/>
        </w:rPr>
        <w:t>)</w:t>
      </w:r>
      <w:proofErr w:type="gramEnd"/>
    </w:p>
    <w:p w:rsidR="00E54B63" w:rsidRPr="00450F75" w:rsidRDefault="00E54B63" w:rsidP="00E54B63">
      <w:pPr>
        <w:pStyle w:val="Corpodetexto"/>
        <w:spacing w:before="205" w:line="312" w:lineRule="exact"/>
        <w:ind w:right="116"/>
        <w:jc w:val="both"/>
        <w:rPr>
          <w:rFonts w:cs="Arial"/>
        </w:rPr>
      </w:pPr>
      <w:r w:rsidRPr="00450F75">
        <w:t xml:space="preserve"> </w:t>
      </w:r>
      <w:r w:rsidRPr="00450F75">
        <w:tab/>
      </w:r>
      <w:r w:rsidRPr="00450F75">
        <w:tab/>
      </w:r>
      <w:r w:rsidRPr="00450F75">
        <w:tab/>
      </w:r>
      <w:r w:rsidRPr="00450F75">
        <w:tab/>
        <w:t xml:space="preserve">Ante o exposto, requer, seja extinta a ação, sem resolução </w:t>
      </w:r>
      <w:r w:rsidRPr="00450F75">
        <w:rPr>
          <w:spacing w:val="3"/>
        </w:rPr>
        <w:t xml:space="preserve">de </w:t>
      </w:r>
      <w:r w:rsidRPr="00450F75">
        <w:t>mérito, com base no disposto no art. 51, II, da lei n.</w:t>
      </w:r>
      <w:r w:rsidRPr="00450F75">
        <w:rPr>
          <w:spacing w:val="-36"/>
        </w:rPr>
        <w:t xml:space="preserve"> </w:t>
      </w:r>
      <w:r w:rsidRPr="00450F75">
        <w:t>9.099/95.</w:t>
      </w:r>
    </w:p>
    <w:p w:rsidR="00E54B63" w:rsidRPr="00450F75" w:rsidRDefault="00E54B63" w:rsidP="005C7C13">
      <w:pPr>
        <w:jc w:val="both"/>
        <w:rPr>
          <w:rFonts w:cs="Arial"/>
        </w:rPr>
      </w:pPr>
    </w:p>
    <w:p w:rsidR="0040578D" w:rsidRPr="00450F75" w:rsidRDefault="00397A04" w:rsidP="0040578D">
      <w:pPr>
        <w:jc w:val="right"/>
        <w:rPr>
          <w:rFonts w:cs="Arial"/>
        </w:rPr>
      </w:pPr>
      <w:r w:rsidRPr="00450F75">
        <w:rPr>
          <w:rFonts w:cs="Arial"/>
          <w:noProof/>
          <w:color w:val="548DD4"/>
        </w:rPr>
        <w:pict>
          <v:shape id="_x0000_s1738" type="#_x0000_t32" style="position:absolute;left:0;text-align:left;margin-left:175.05pt;margin-top:7.4pt;width:314.8pt;height:0;z-index:251791872" o:connectortype="straight" strokecolor="#a5a5a5 [2092]" strokeweight="3pt">
            <v:shadow type="perspective" color="#243f60" opacity=".5" offset="1pt" offset2="-1pt"/>
          </v:shape>
        </w:pict>
      </w:r>
    </w:p>
    <w:p w:rsidR="0040578D" w:rsidRPr="00450F75" w:rsidRDefault="00E54B63" w:rsidP="00E54B63">
      <w:pPr>
        <w:spacing w:before="10"/>
        <w:jc w:val="right"/>
        <w:rPr>
          <w:rFonts w:cs="Arial"/>
          <w:b/>
          <w:color w:val="548DD4" w:themeColor="text2" w:themeTint="99"/>
          <w:sz w:val="26"/>
          <w:szCs w:val="26"/>
        </w:rPr>
      </w:pPr>
      <w:r w:rsidRPr="00450F75">
        <w:rPr>
          <w:rFonts w:eastAsia="Verdana" w:cs="Arial"/>
          <w:b/>
          <w:bCs/>
          <w:color w:val="548DD4" w:themeColor="text2" w:themeTint="99"/>
          <w:szCs w:val="24"/>
        </w:rPr>
        <w:t>- A ILEGITIMIDADE PASSIVA DA REQUERIDA</w:t>
      </w:r>
      <w:r w:rsidR="0040578D" w:rsidRPr="00450F75">
        <w:rPr>
          <w:rFonts w:cs="Arial"/>
          <w:b/>
          <w:color w:val="548DD4" w:themeColor="text2" w:themeTint="99"/>
          <w:sz w:val="26"/>
          <w:szCs w:val="26"/>
        </w:rPr>
        <w:t>:</w:t>
      </w:r>
    </w:p>
    <w:p w:rsidR="0007286A" w:rsidRPr="00450F75" w:rsidRDefault="00397A04" w:rsidP="0007286A">
      <w:pPr>
        <w:jc w:val="right"/>
        <w:rPr>
          <w:rFonts w:cs="Arial"/>
        </w:rPr>
      </w:pPr>
      <w:r w:rsidRPr="00450F75">
        <w:rPr>
          <w:rFonts w:cs="Arial"/>
          <w:noProof/>
          <w:color w:val="548DD4"/>
        </w:rPr>
        <w:pict>
          <v:shape id="_x0000_s1801" type="#_x0000_t32" style="position:absolute;left:0;text-align:left;margin-left:175.05pt;margin-top:7.4pt;width:314.8pt;height:0;z-index:251860480" o:connectortype="straight" strokecolor="#a5a5a5 [2092]" strokeweight="3pt">
            <v:shadow type="perspective" color="#243f60" opacity=".5" offset="1pt" offset2="-1pt"/>
          </v:shape>
        </w:pict>
      </w:r>
    </w:p>
    <w:p w:rsidR="00E54B63" w:rsidRPr="00450F75" w:rsidRDefault="007B554B" w:rsidP="007B554B">
      <w:pPr>
        <w:pStyle w:val="Corpodetexto"/>
        <w:ind w:right="115"/>
        <w:jc w:val="both"/>
        <w:rPr>
          <w:rFonts w:ascii="Verdana" w:eastAsia="Verdana" w:hAnsi="Verdana" w:cs="Verdana"/>
          <w:sz w:val="26"/>
          <w:szCs w:val="2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="00E54B63" w:rsidRPr="00450F75">
        <w:t xml:space="preserve">Conforme acima demonstrado, o reclamante noticia ter adquirido </w:t>
      </w:r>
      <w:r>
        <w:t>uma piscina</w:t>
      </w:r>
      <w:r w:rsidR="00E54B63" w:rsidRPr="00450F75">
        <w:t>, tendo el</w:t>
      </w:r>
      <w:r>
        <w:t>a</w:t>
      </w:r>
      <w:r w:rsidR="00E54B63" w:rsidRPr="00450F75">
        <w:t xml:space="preserve"> apresentado defeito. Contudo, a demandada requer, preliminarmente, a extinção do feito sem julgamento do mérito, uma vez que </w:t>
      </w:r>
      <w:r>
        <w:t xml:space="preserve">a Requerida </w:t>
      </w:r>
      <w:r w:rsidR="00E54B63" w:rsidRPr="00450F75">
        <w:t xml:space="preserve">é parte ilegítima para figurar no </w:t>
      </w:r>
      <w:proofErr w:type="spellStart"/>
      <w:r w:rsidR="00E54B63" w:rsidRPr="00450F75">
        <w:t>pólo</w:t>
      </w:r>
      <w:proofErr w:type="spellEnd"/>
      <w:r w:rsidR="00E54B63" w:rsidRPr="00450F75">
        <w:t xml:space="preserve"> passivo da presente ação, com fundamento no art. 267, VI do CPC.</w:t>
      </w:r>
    </w:p>
    <w:p w:rsidR="00E54B63" w:rsidRPr="00450F75" w:rsidRDefault="00E54B63" w:rsidP="00E54B63">
      <w:pPr>
        <w:spacing w:before="2"/>
        <w:rPr>
          <w:rFonts w:ascii="Verdana" w:eastAsia="Verdana" w:hAnsi="Verdana" w:cs="Verdana"/>
          <w:sz w:val="26"/>
          <w:szCs w:val="26"/>
        </w:rPr>
      </w:pPr>
    </w:p>
    <w:p w:rsidR="007B554B" w:rsidRDefault="007B554B" w:rsidP="00E54B63">
      <w:pPr>
        <w:pStyle w:val="Corpodetexto"/>
        <w:ind w:right="116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E54B63" w:rsidRPr="00450F75">
        <w:t xml:space="preserve">Assim sendo, </w:t>
      </w:r>
      <w:proofErr w:type="gramStart"/>
      <w:r w:rsidR="00E54B63" w:rsidRPr="00450F75">
        <w:t>esclarece-se</w:t>
      </w:r>
      <w:proofErr w:type="gramEnd"/>
      <w:r w:rsidR="00E54B63" w:rsidRPr="00450F75">
        <w:t xml:space="preserve"> ser a </w:t>
      </w:r>
      <w:r>
        <w:t>R</w:t>
      </w:r>
      <w:r w:rsidR="00E54B63" w:rsidRPr="00450F75">
        <w:t xml:space="preserve">eclamada responsável apenas pela </w:t>
      </w:r>
      <w:r>
        <w:t xml:space="preserve">venda da piscina a </w:t>
      </w:r>
      <w:r w:rsidRPr="007B554B">
        <w:rPr>
          <w:b/>
        </w:rPr>
        <w:t>Empresa Casa Santa Obras e Reformas</w:t>
      </w:r>
      <w:r>
        <w:t>,</w:t>
      </w:r>
      <w:r>
        <w:rPr>
          <w:b/>
        </w:rPr>
        <w:t xml:space="preserve"> </w:t>
      </w:r>
      <w:r>
        <w:t>conforme nota fiscal emitida</w:t>
      </w:r>
      <w:r w:rsidR="00E54B63" w:rsidRPr="00450F75">
        <w:t xml:space="preserve">. </w:t>
      </w:r>
    </w:p>
    <w:p w:rsidR="007B554B" w:rsidRDefault="007B554B" w:rsidP="00E54B63">
      <w:pPr>
        <w:pStyle w:val="Corpodetexto"/>
        <w:ind w:right="116"/>
        <w:jc w:val="both"/>
      </w:pPr>
    </w:p>
    <w:p w:rsidR="007B554B" w:rsidRDefault="007B554B" w:rsidP="00E54B63">
      <w:pPr>
        <w:pStyle w:val="Corpodetexto"/>
        <w:ind w:right="116"/>
        <w:jc w:val="both"/>
      </w:pPr>
      <w:r>
        <w:tab/>
      </w:r>
      <w:r>
        <w:tab/>
      </w:r>
      <w:r>
        <w:tab/>
      </w:r>
      <w:r>
        <w:tab/>
        <w:t xml:space="preserve">Sendo certo que a </w:t>
      </w:r>
      <w:r w:rsidRPr="00932D49">
        <w:rPr>
          <w:b/>
          <w:u w:val="single"/>
        </w:rPr>
        <w:t>Empresa Casa Santa Obras e Reformas,</w:t>
      </w:r>
      <w:r w:rsidRPr="00932D49">
        <w:rPr>
          <w:u w:val="single"/>
        </w:rPr>
        <w:t xml:space="preserve"> </w:t>
      </w:r>
      <w:proofErr w:type="gramStart"/>
      <w:r w:rsidRPr="00932D49">
        <w:rPr>
          <w:b/>
          <w:u w:val="single"/>
        </w:rPr>
        <w:t>retirou</w:t>
      </w:r>
      <w:proofErr w:type="gramEnd"/>
      <w:r w:rsidRPr="00932D49">
        <w:rPr>
          <w:b/>
          <w:u w:val="single"/>
        </w:rPr>
        <w:t xml:space="preserve"> a piscina na sede da Requerida e fez ela mesma a instalação da piscina na casa do Autor.</w:t>
      </w:r>
      <w:r>
        <w:t xml:space="preserve"> Importante frisar que a Requerida sequer conheceu o Autor durante o trâmite comercial de venda da piscina, dado que toda a negociação se deu com a </w:t>
      </w:r>
      <w:r w:rsidRPr="007B554B">
        <w:rPr>
          <w:b/>
        </w:rPr>
        <w:t xml:space="preserve">Empresa Casa </w:t>
      </w:r>
      <w:proofErr w:type="gramStart"/>
      <w:r w:rsidRPr="007B554B">
        <w:rPr>
          <w:b/>
        </w:rPr>
        <w:t>Santa Obras</w:t>
      </w:r>
      <w:proofErr w:type="gramEnd"/>
      <w:r w:rsidRPr="007B554B">
        <w:rPr>
          <w:b/>
        </w:rPr>
        <w:t xml:space="preserve"> e Reformas</w:t>
      </w:r>
      <w:r>
        <w:rPr>
          <w:b/>
        </w:rPr>
        <w:t>,</w:t>
      </w:r>
      <w:r>
        <w:t xml:space="preserve"> que se encarregou ela mesma de fazer a instalação, alegando que detinha pessoal especializado para fazer a instalação.</w:t>
      </w:r>
    </w:p>
    <w:p w:rsidR="007B554B" w:rsidRDefault="007B554B" w:rsidP="00E54B63">
      <w:pPr>
        <w:pStyle w:val="Corpodetexto"/>
        <w:ind w:right="116"/>
        <w:jc w:val="both"/>
      </w:pPr>
    </w:p>
    <w:p w:rsidR="00E54B63" w:rsidRPr="00450F75" w:rsidRDefault="00D745E1" w:rsidP="00E54B63">
      <w:pPr>
        <w:pStyle w:val="Corpodetexto"/>
        <w:ind w:right="116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E54B63" w:rsidRPr="00450F75">
        <w:t xml:space="preserve">Portanto, a </w:t>
      </w:r>
      <w:r w:rsidR="007B554B">
        <w:t>Requerida</w:t>
      </w:r>
      <w:r w:rsidR="00E54B63" w:rsidRPr="00450F75">
        <w:t xml:space="preserve"> não pode ser caracterizada como </w:t>
      </w:r>
      <w:r w:rsidR="00932D49">
        <w:t xml:space="preserve">responsável pelos problemas ocorridos com a piscina, </w:t>
      </w:r>
      <w:proofErr w:type="gramStart"/>
      <w:r w:rsidR="00932D49">
        <w:t>na medida que</w:t>
      </w:r>
      <w:proofErr w:type="gramEnd"/>
      <w:r w:rsidR="00932D49">
        <w:t xml:space="preserve"> produziu e forneceu a piscina com todas as especificações técnicas de estilo. Não tendo a Requerida nenhuma relação com os </w:t>
      </w:r>
      <w:r w:rsidR="00E54B63" w:rsidRPr="00450F75">
        <w:t>ev</w:t>
      </w:r>
      <w:r w:rsidR="00932D49">
        <w:t>entuais vícios apresentados pelo produto.</w:t>
      </w:r>
    </w:p>
    <w:p w:rsidR="00E54B63" w:rsidRPr="00450F75" w:rsidRDefault="00E54B63" w:rsidP="00E54B63">
      <w:pPr>
        <w:rPr>
          <w:rFonts w:ascii="Verdana" w:eastAsia="Verdana" w:hAnsi="Verdana" w:cs="Verdana"/>
          <w:sz w:val="26"/>
          <w:szCs w:val="26"/>
        </w:rPr>
      </w:pPr>
    </w:p>
    <w:p w:rsidR="00E54B63" w:rsidRPr="00450F75" w:rsidRDefault="000F2816" w:rsidP="00047FD1">
      <w:pPr>
        <w:pStyle w:val="Corpodetexto"/>
        <w:ind w:right="116"/>
        <w:jc w:val="both"/>
        <w:rPr>
          <w:rFonts w:ascii="Verdana" w:eastAsia="Verdana" w:hAnsi="Verdana" w:cs="Verdana"/>
          <w:sz w:val="26"/>
          <w:szCs w:val="26"/>
        </w:rPr>
      </w:pPr>
      <w:r>
        <w:t xml:space="preserve"> </w:t>
      </w:r>
      <w:r>
        <w:tab/>
      </w:r>
      <w:r>
        <w:tab/>
      </w:r>
      <w:r>
        <w:tab/>
      </w:r>
      <w:r>
        <w:tab/>
        <w:t>De conseguinte</w:t>
      </w:r>
      <w:r w:rsidR="00E54B63" w:rsidRPr="00450F75">
        <w:t xml:space="preserve">, foge às raias do bom senso </w:t>
      </w:r>
      <w:r>
        <w:t xml:space="preserve">a tentativa de </w:t>
      </w:r>
      <w:r w:rsidR="00E54B63" w:rsidRPr="00450F75">
        <w:t xml:space="preserve">responsabilizar a </w:t>
      </w:r>
      <w:r>
        <w:t>Requerida</w:t>
      </w:r>
      <w:r w:rsidR="00E54B63" w:rsidRPr="00450F75">
        <w:t xml:space="preserve">, haja vista não </w:t>
      </w:r>
      <w:r w:rsidR="00590C9C">
        <w:t>existir</w:t>
      </w:r>
      <w:r w:rsidR="00E54B63" w:rsidRPr="00450F75">
        <w:t xml:space="preserve"> nenhuma </w:t>
      </w:r>
      <w:r w:rsidR="00590C9C">
        <w:t>conexão entre o produto comercializado pela Requerida e o vício apresentado no produto por ocasião da instalação.</w:t>
      </w:r>
    </w:p>
    <w:p w:rsidR="00E54B63" w:rsidRPr="00450F75" w:rsidRDefault="00E54B63" w:rsidP="00E54B63">
      <w:pPr>
        <w:spacing w:before="2"/>
        <w:rPr>
          <w:rFonts w:ascii="Verdana" w:eastAsia="Verdana" w:hAnsi="Verdana" w:cs="Verdana"/>
          <w:sz w:val="26"/>
          <w:szCs w:val="26"/>
        </w:rPr>
      </w:pPr>
    </w:p>
    <w:p w:rsidR="00E54B63" w:rsidRPr="00450F75" w:rsidRDefault="00047FD1" w:rsidP="00E54B63">
      <w:pPr>
        <w:pStyle w:val="Corpodetex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E54B63" w:rsidRPr="00450F75">
        <w:t>Reza o art. 3º do</w:t>
      </w:r>
      <w:r w:rsidR="00E54B63" w:rsidRPr="00450F75">
        <w:rPr>
          <w:spacing w:val="-8"/>
        </w:rPr>
        <w:t xml:space="preserve"> </w:t>
      </w:r>
      <w:r w:rsidR="00E54B63" w:rsidRPr="00450F75">
        <w:t>C</w:t>
      </w:r>
      <w:r w:rsidR="00D94907">
        <w:t>ódigo de Processo Civil:</w:t>
      </w:r>
    </w:p>
    <w:p w:rsidR="00047FD1" w:rsidRPr="00450F75" w:rsidRDefault="00047FD1" w:rsidP="00047FD1">
      <w:pPr>
        <w:ind w:right="970"/>
        <w:jc w:val="both"/>
        <w:rPr>
          <w:rFonts w:cs="Arial"/>
        </w:rPr>
      </w:pPr>
    </w:p>
    <w:tbl>
      <w:tblPr>
        <w:tblW w:w="0" w:type="auto"/>
        <w:tblInd w:w="2943" w:type="dxa"/>
        <w:tblBorders>
          <w:left w:val="single" w:sz="4" w:space="0" w:color="FF0000"/>
        </w:tblBorders>
        <w:tblLook w:val="04A0"/>
      </w:tblPr>
      <w:tblGrid>
        <w:gridCol w:w="6534"/>
      </w:tblGrid>
      <w:tr w:rsidR="00047FD1" w:rsidRPr="00450F75" w:rsidTr="00D94907">
        <w:trPr>
          <w:trHeight w:val="579"/>
        </w:trPr>
        <w:tc>
          <w:tcPr>
            <w:tcW w:w="6534" w:type="dxa"/>
          </w:tcPr>
          <w:p w:rsidR="00047FD1" w:rsidRPr="00047FD1" w:rsidRDefault="00047FD1" w:rsidP="000F22F3">
            <w:pPr>
              <w:jc w:val="both"/>
              <w:rPr>
                <w:rFonts w:ascii="Tahoma" w:hAnsi="Tahoma" w:cs="Tahoma"/>
                <w:sz w:val="20"/>
              </w:rPr>
            </w:pPr>
            <w:r w:rsidRPr="00047FD1">
              <w:rPr>
                <w:rFonts w:ascii="Tahoma" w:hAnsi="Tahoma" w:cs="Tahoma"/>
                <w:sz w:val="20"/>
              </w:rPr>
              <w:t>“Para propor ou contestar ação é necessário ter interesse e legitimidade”</w:t>
            </w:r>
          </w:p>
        </w:tc>
      </w:tr>
    </w:tbl>
    <w:p w:rsidR="00047FD1" w:rsidRPr="00450F75" w:rsidRDefault="00047FD1" w:rsidP="00D94907">
      <w:pPr>
        <w:ind w:right="970"/>
        <w:jc w:val="both"/>
        <w:rPr>
          <w:rFonts w:ascii="Tahoma" w:hAnsi="Tahoma" w:cs="Tahoma"/>
          <w:sz w:val="22"/>
        </w:rPr>
      </w:pPr>
    </w:p>
    <w:p w:rsidR="00E54B63" w:rsidRPr="00450F75" w:rsidRDefault="00047FD1" w:rsidP="00047FD1">
      <w:pPr>
        <w:spacing w:before="181"/>
        <w:ind w:right="116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</w:rPr>
        <w:t xml:space="preserve"> </w:t>
      </w:r>
      <w:r>
        <w:rPr>
          <w:rFonts w:ascii="Verdana" w:hAnsi="Verdana"/>
          <w:sz w:val="26"/>
        </w:rPr>
        <w:tab/>
      </w:r>
      <w:r>
        <w:rPr>
          <w:rFonts w:ascii="Verdana" w:hAnsi="Verdana"/>
          <w:sz w:val="26"/>
        </w:rPr>
        <w:tab/>
      </w:r>
      <w:r>
        <w:rPr>
          <w:rFonts w:ascii="Verdana" w:hAnsi="Verdana"/>
          <w:sz w:val="26"/>
        </w:rPr>
        <w:tab/>
      </w:r>
      <w:r>
        <w:rPr>
          <w:rFonts w:ascii="Verdana" w:hAnsi="Verdana"/>
          <w:sz w:val="26"/>
        </w:rPr>
        <w:tab/>
      </w:r>
      <w:r w:rsidR="00E54B63" w:rsidRPr="00450F75">
        <w:rPr>
          <w:rFonts w:ascii="Verdana" w:hAnsi="Verdana"/>
          <w:sz w:val="26"/>
        </w:rPr>
        <w:t xml:space="preserve">No caso concreto, repisa-se, a ora demandada não tem legitimidade para contestar o mérito da ação, uma vez que </w:t>
      </w:r>
      <w:r w:rsidR="00E54B63" w:rsidRPr="00450F75">
        <w:rPr>
          <w:rFonts w:ascii="Verdana" w:hAnsi="Verdana"/>
          <w:b/>
          <w:sz w:val="26"/>
        </w:rPr>
        <w:t>todo e qualquer dissabor que o reclamante tenha sofrido, ocorreu unicamente em decorrência de empresa diversa</w:t>
      </w:r>
      <w:r w:rsidR="00E54B63" w:rsidRPr="00450F75">
        <w:rPr>
          <w:rFonts w:ascii="Verdana" w:hAnsi="Verdana"/>
          <w:sz w:val="26"/>
        </w:rPr>
        <w:t>, o que elide completamente a responsabilidade da demandada na</w:t>
      </w:r>
      <w:r w:rsidR="00E54B63" w:rsidRPr="00450F75">
        <w:rPr>
          <w:rFonts w:ascii="Verdana" w:hAnsi="Verdana"/>
          <w:spacing w:val="-29"/>
          <w:sz w:val="26"/>
        </w:rPr>
        <w:t xml:space="preserve"> </w:t>
      </w:r>
      <w:r w:rsidR="00E54B63" w:rsidRPr="00450F75">
        <w:rPr>
          <w:rFonts w:ascii="Verdana" w:hAnsi="Verdana"/>
          <w:sz w:val="26"/>
        </w:rPr>
        <w:t>casuística.</w:t>
      </w:r>
    </w:p>
    <w:p w:rsidR="00E54B63" w:rsidRPr="00450F75" w:rsidRDefault="00E54B63" w:rsidP="00E54B63">
      <w:pPr>
        <w:spacing w:before="10"/>
        <w:rPr>
          <w:rFonts w:ascii="Verdana" w:eastAsia="Verdana" w:hAnsi="Verdana" w:cs="Verdana"/>
          <w:sz w:val="25"/>
          <w:szCs w:val="25"/>
        </w:rPr>
      </w:pPr>
    </w:p>
    <w:p w:rsidR="00D94907" w:rsidRDefault="00D94907" w:rsidP="00E54B63">
      <w:pPr>
        <w:pStyle w:val="Corpodetexto"/>
        <w:ind w:right="118"/>
        <w:jc w:val="both"/>
        <w:rPr>
          <w:b/>
        </w:rPr>
      </w:pPr>
      <w:r>
        <w:t xml:space="preserve"> </w:t>
      </w:r>
      <w:r>
        <w:tab/>
      </w:r>
      <w:r>
        <w:tab/>
      </w:r>
      <w:r>
        <w:tab/>
      </w:r>
      <w:r>
        <w:tab/>
        <w:t>Não há um</w:t>
      </w:r>
      <w:r w:rsidR="00E54B63" w:rsidRPr="00450F75">
        <w:t xml:space="preserve"> único envolvimento da demandada com o presente caso, segundo</w:t>
      </w:r>
      <w:proofErr w:type="gramStart"/>
      <w:r w:rsidR="00E54B63" w:rsidRPr="00450F75">
        <w:t xml:space="preserve">  </w:t>
      </w:r>
      <w:proofErr w:type="gramEnd"/>
      <w:r w:rsidR="00E54B63" w:rsidRPr="00450F75">
        <w:rPr>
          <w:rFonts w:ascii="Verdana" w:eastAsia="Verdana" w:hAnsi="Verdana" w:cs="Verdana"/>
          <w:b/>
          <w:bCs/>
        </w:rPr>
        <w:t>a própria narrativa do autor</w:t>
      </w:r>
      <w:r w:rsidR="00E54B63" w:rsidRPr="00450F75">
        <w:t xml:space="preserve">, </w:t>
      </w:r>
      <w:r>
        <w:t xml:space="preserve">eis que </w:t>
      </w:r>
      <w:r w:rsidR="0088291B">
        <w:t>toda a transação comercial</w:t>
      </w:r>
      <w:r w:rsidR="00DF6965">
        <w:t xml:space="preserve"> e consequente relação obrigacional </w:t>
      </w:r>
      <w:r w:rsidR="0088291B">
        <w:t xml:space="preserve">foi realizada entre o Autor e a </w:t>
      </w:r>
      <w:r w:rsidR="0088291B" w:rsidRPr="007B554B">
        <w:rPr>
          <w:b/>
        </w:rPr>
        <w:t>Empresa Casa Santa Obras e Reformas</w:t>
      </w:r>
      <w:r w:rsidR="0088291B">
        <w:rPr>
          <w:b/>
        </w:rPr>
        <w:t>.</w:t>
      </w:r>
    </w:p>
    <w:p w:rsidR="00E54B63" w:rsidRPr="00450F75" w:rsidRDefault="00E54B63" w:rsidP="00E54B63">
      <w:pPr>
        <w:spacing w:before="3"/>
        <w:rPr>
          <w:rFonts w:ascii="Verdana" w:eastAsia="Verdana" w:hAnsi="Verdana" w:cs="Verdana"/>
          <w:b/>
          <w:bCs/>
          <w:sz w:val="26"/>
          <w:szCs w:val="26"/>
        </w:rPr>
      </w:pPr>
    </w:p>
    <w:p w:rsidR="00E54B63" w:rsidRDefault="00DF6965" w:rsidP="00E54B63">
      <w:pPr>
        <w:pStyle w:val="Corpodetexto"/>
        <w:ind w:right="118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E54B63" w:rsidRPr="00450F75">
        <w:t xml:space="preserve">Neste sentido, a </w:t>
      </w:r>
      <w:r>
        <w:t>R</w:t>
      </w:r>
      <w:r w:rsidR="00E54B63" w:rsidRPr="00450F75">
        <w:t>eclamada colaciona recente decisão proferida pelo Tribunal de Justiça do Estado do Rio Grande do</w:t>
      </w:r>
      <w:r w:rsidR="00E54B63" w:rsidRPr="00450F75">
        <w:rPr>
          <w:spacing w:val="-28"/>
        </w:rPr>
        <w:t xml:space="preserve"> </w:t>
      </w:r>
      <w:r w:rsidR="00E54B63" w:rsidRPr="00450F75">
        <w:t>Sul:</w:t>
      </w:r>
    </w:p>
    <w:p w:rsidR="00134F70" w:rsidRPr="00450F75" w:rsidRDefault="00134F70" w:rsidP="00E54B63">
      <w:pPr>
        <w:pStyle w:val="Corpodetexto"/>
        <w:ind w:right="118"/>
        <w:jc w:val="both"/>
      </w:pPr>
    </w:p>
    <w:p w:rsidR="00E54B63" w:rsidRPr="00A13FBA" w:rsidRDefault="00E54B63" w:rsidP="00AE6315">
      <w:pPr>
        <w:ind w:left="3545" w:right="111"/>
        <w:jc w:val="both"/>
        <w:rPr>
          <w:rFonts w:ascii="Tahoma" w:hAnsi="Tahoma" w:cs="Tahoma"/>
          <w:sz w:val="20"/>
          <w:szCs w:val="24"/>
        </w:rPr>
      </w:pPr>
      <w:r w:rsidRPr="00A13FBA">
        <w:rPr>
          <w:rFonts w:ascii="Tahoma" w:hAnsi="Tahoma" w:cs="Tahoma"/>
          <w:b/>
          <w:sz w:val="20"/>
        </w:rPr>
        <w:t>AÇÕES DE INDENIZAÇÃO POR DANO MORAL, DESFAZIMENTO DE NEGÓCIO, RESTITUIÇÃO DO PREÇO PAGO E REEMBOLSO DE DESPESAS. AQUISIÇÃO DE APARELHO CELULAR PARA USO EXCLUSIVO EM PROPRIEDADES</w:t>
      </w:r>
      <w:proofErr w:type="gramStart"/>
      <w:r w:rsidRPr="00A13FBA">
        <w:rPr>
          <w:rFonts w:ascii="Tahoma" w:hAnsi="Tahoma" w:cs="Tahoma"/>
          <w:b/>
          <w:sz w:val="20"/>
        </w:rPr>
        <w:t xml:space="preserve">    </w:t>
      </w:r>
      <w:proofErr w:type="gramEnd"/>
      <w:r w:rsidRPr="00A13FBA">
        <w:rPr>
          <w:rFonts w:ascii="Tahoma" w:hAnsi="Tahoma" w:cs="Tahoma"/>
          <w:b/>
          <w:sz w:val="20"/>
        </w:rPr>
        <w:t xml:space="preserve">RURAIS.    DEFEITO.   </w:t>
      </w:r>
      <w:r w:rsidRPr="00A13FBA">
        <w:rPr>
          <w:rFonts w:ascii="Tahoma" w:hAnsi="Tahoma" w:cs="Tahoma"/>
          <w:b/>
          <w:spacing w:val="4"/>
          <w:sz w:val="20"/>
        </w:rPr>
        <w:t xml:space="preserve"> </w:t>
      </w:r>
      <w:r w:rsidRPr="00A13FBA">
        <w:rPr>
          <w:rFonts w:ascii="Tahoma" w:hAnsi="Tahoma" w:cs="Tahoma"/>
          <w:b/>
          <w:sz w:val="20"/>
        </w:rPr>
        <w:t>ILEGITIMIDADE</w:t>
      </w:r>
      <w:r w:rsidR="00DF6965" w:rsidRPr="00A13FBA">
        <w:rPr>
          <w:rFonts w:ascii="Tahoma" w:hAnsi="Tahoma" w:cs="Tahoma"/>
          <w:b/>
          <w:sz w:val="20"/>
        </w:rPr>
        <w:t xml:space="preserve"> </w:t>
      </w:r>
      <w:r w:rsidRPr="00A13FBA">
        <w:rPr>
          <w:rFonts w:ascii="Tahoma" w:hAnsi="Tahoma" w:cs="Tahoma"/>
          <w:b/>
          <w:sz w:val="20"/>
          <w:szCs w:val="24"/>
        </w:rPr>
        <w:lastRenderedPageBreak/>
        <w:t>PASSIVA.</w:t>
      </w:r>
      <w:r w:rsidRPr="00A13FBA">
        <w:rPr>
          <w:rFonts w:ascii="Tahoma" w:hAnsi="Tahoma" w:cs="Tahoma"/>
          <w:sz w:val="20"/>
          <w:szCs w:val="24"/>
        </w:rPr>
        <w:t xml:space="preserve"> Sendo, as requeridas, partes ilegítimas para figurarem </w:t>
      </w:r>
      <w:r w:rsidRPr="00A13FBA">
        <w:rPr>
          <w:rFonts w:ascii="Tahoma" w:hAnsi="Tahoma" w:cs="Tahoma"/>
          <w:spacing w:val="-3"/>
          <w:sz w:val="20"/>
          <w:szCs w:val="24"/>
        </w:rPr>
        <w:t xml:space="preserve">no </w:t>
      </w:r>
      <w:proofErr w:type="spellStart"/>
      <w:r w:rsidRPr="00A13FBA">
        <w:rPr>
          <w:rFonts w:ascii="Tahoma" w:hAnsi="Tahoma" w:cs="Tahoma"/>
          <w:sz w:val="20"/>
          <w:szCs w:val="24"/>
        </w:rPr>
        <w:t>pólo</w:t>
      </w:r>
      <w:proofErr w:type="spellEnd"/>
      <w:r w:rsidRPr="00A13FBA">
        <w:rPr>
          <w:rFonts w:ascii="Tahoma" w:hAnsi="Tahoma" w:cs="Tahoma"/>
          <w:sz w:val="20"/>
          <w:szCs w:val="24"/>
        </w:rPr>
        <w:t xml:space="preserve"> passivo das demandas, em que o autor pretende desfazer  a compra e venda do aparelho de telefone celular, por alegado defeito </w:t>
      </w:r>
      <w:r w:rsidRPr="00A13FBA">
        <w:rPr>
          <w:rFonts w:ascii="Tahoma" w:hAnsi="Tahoma" w:cs="Tahoma"/>
          <w:spacing w:val="-3"/>
          <w:sz w:val="20"/>
          <w:szCs w:val="24"/>
        </w:rPr>
        <w:t xml:space="preserve">no </w:t>
      </w:r>
      <w:r w:rsidRPr="00A13FBA">
        <w:rPr>
          <w:rFonts w:ascii="Tahoma" w:hAnsi="Tahoma" w:cs="Tahoma"/>
          <w:sz w:val="20"/>
          <w:szCs w:val="24"/>
        </w:rPr>
        <w:t xml:space="preserve">produto, bem como ter restituído o valor pago, reembolsado de despesas e indenizado por dano moral, é de ser mantida a sentença que extinguiu o feito sem resolução  do  mérito, com fulcro </w:t>
      </w:r>
      <w:r w:rsidRPr="00A13FBA">
        <w:rPr>
          <w:rFonts w:ascii="Tahoma" w:hAnsi="Tahoma" w:cs="Tahoma"/>
          <w:spacing w:val="-3"/>
          <w:sz w:val="20"/>
          <w:szCs w:val="24"/>
        </w:rPr>
        <w:t xml:space="preserve">no </w:t>
      </w:r>
      <w:r w:rsidRPr="00A13FBA">
        <w:rPr>
          <w:rFonts w:ascii="Tahoma" w:hAnsi="Tahoma" w:cs="Tahoma"/>
          <w:sz w:val="20"/>
          <w:szCs w:val="24"/>
        </w:rPr>
        <w:t xml:space="preserve">art. 267, VI, </w:t>
      </w:r>
      <w:r w:rsidRPr="00A13FBA">
        <w:rPr>
          <w:rFonts w:ascii="Tahoma" w:hAnsi="Tahoma" w:cs="Tahoma"/>
          <w:spacing w:val="-3"/>
          <w:sz w:val="20"/>
          <w:szCs w:val="24"/>
        </w:rPr>
        <w:t xml:space="preserve">do </w:t>
      </w:r>
      <w:r w:rsidRPr="00A13FBA">
        <w:rPr>
          <w:rFonts w:ascii="Tahoma" w:hAnsi="Tahoma" w:cs="Tahoma"/>
          <w:sz w:val="20"/>
          <w:szCs w:val="24"/>
        </w:rPr>
        <w:t xml:space="preserve">CPC. </w:t>
      </w:r>
      <w:r w:rsidRPr="00A13FBA">
        <w:rPr>
          <w:rFonts w:ascii="Tahoma" w:hAnsi="Tahoma" w:cs="Tahoma"/>
          <w:b/>
          <w:bCs/>
          <w:sz w:val="20"/>
          <w:szCs w:val="24"/>
        </w:rPr>
        <w:t xml:space="preserve">Situação em que o aparelho celular foi adquirido da representante comercial de uma das requeridas, a qual também presta assistência  técnica. Outrossim, a demandada Brasil Telecom presta apenas o serviço de telefonia, o qual foi solicitado pelo autor, não tendo sido constatado o apontado defeito. Apelação desprovida. </w:t>
      </w:r>
      <w:r w:rsidRPr="00A13FBA">
        <w:rPr>
          <w:rFonts w:ascii="Tahoma" w:hAnsi="Tahoma" w:cs="Tahoma"/>
          <w:sz w:val="20"/>
          <w:szCs w:val="24"/>
        </w:rPr>
        <w:t>(Apelação Cível Nº 70020049797, Quinta Câmara Cível, Tribunal de Justiça do RS, Relator: Leo Lima, Julgado em 08/08/2007) –</w:t>
      </w:r>
      <w:r w:rsidRPr="00A13FBA">
        <w:rPr>
          <w:rFonts w:ascii="Tahoma" w:hAnsi="Tahoma" w:cs="Tahoma"/>
          <w:spacing w:val="-12"/>
          <w:sz w:val="20"/>
          <w:szCs w:val="24"/>
        </w:rPr>
        <w:t xml:space="preserve"> </w:t>
      </w:r>
      <w:r w:rsidRPr="00A13FBA">
        <w:rPr>
          <w:rFonts w:ascii="Tahoma" w:hAnsi="Tahoma" w:cs="Tahoma"/>
          <w:sz w:val="20"/>
          <w:szCs w:val="24"/>
        </w:rPr>
        <w:t>Grifou-se.</w:t>
      </w:r>
    </w:p>
    <w:p w:rsidR="00E54B63" w:rsidRPr="00450F75" w:rsidRDefault="00E54B63" w:rsidP="00E54B63">
      <w:pPr>
        <w:rPr>
          <w:rFonts w:ascii="Times New Roman" w:hAnsi="Times New Roman"/>
          <w:szCs w:val="24"/>
        </w:rPr>
      </w:pPr>
    </w:p>
    <w:p w:rsidR="00E54B63" w:rsidRDefault="00DF6965" w:rsidP="00E54B63">
      <w:pPr>
        <w:pStyle w:val="Corpodetexto"/>
        <w:ind w:right="115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E54B63" w:rsidRPr="00450F75">
        <w:t xml:space="preserve">Salienta-se, ainda, que o fato da </w:t>
      </w:r>
      <w:r w:rsidR="001F5DFB">
        <w:t>R</w:t>
      </w:r>
      <w:r w:rsidR="00E54B63" w:rsidRPr="00450F75">
        <w:t xml:space="preserve">eclamada </w:t>
      </w:r>
      <w:r w:rsidR="001F5DFB">
        <w:t xml:space="preserve">ter vendido a piscina a </w:t>
      </w:r>
      <w:r w:rsidR="001F5DFB" w:rsidRPr="007B554B">
        <w:rPr>
          <w:b/>
        </w:rPr>
        <w:t>Empresa Casa Santa Obras e Reformas</w:t>
      </w:r>
      <w:r w:rsidR="001F5DFB">
        <w:t xml:space="preserve">, </w:t>
      </w:r>
      <w:r w:rsidR="00E54B63" w:rsidRPr="00450F75">
        <w:t xml:space="preserve">por si só, não legitima sua inclusão no </w:t>
      </w:r>
      <w:proofErr w:type="spellStart"/>
      <w:r w:rsidR="00E54B63" w:rsidRPr="00450F75">
        <w:t>pólo</w:t>
      </w:r>
      <w:proofErr w:type="spellEnd"/>
      <w:r w:rsidR="00E54B63" w:rsidRPr="00450F75">
        <w:t xml:space="preserve"> passivo </w:t>
      </w:r>
      <w:r w:rsidR="00E54B63" w:rsidRPr="00450F75">
        <w:rPr>
          <w:spacing w:val="3"/>
        </w:rPr>
        <w:t xml:space="preserve">da </w:t>
      </w:r>
      <w:r w:rsidR="00E54B63" w:rsidRPr="00450F75">
        <w:t xml:space="preserve">ação, uma vez que a </w:t>
      </w:r>
      <w:r w:rsidR="001F5DFB">
        <w:t>Reclamada</w:t>
      </w:r>
      <w:r w:rsidR="00E54B63" w:rsidRPr="00450F75">
        <w:t xml:space="preserve"> </w:t>
      </w:r>
      <w:r w:rsidR="001F5DFB">
        <w:t>entregou o produto sem apresentar</w:t>
      </w:r>
      <w:proofErr w:type="gramStart"/>
      <w:r w:rsidR="001F5DFB">
        <w:t xml:space="preserve">  </w:t>
      </w:r>
      <w:proofErr w:type="gramEnd"/>
      <w:r w:rsidR="00E54B63" w:rsidRPr="00450F75">
        <w:t>qualquer</w:t>
      </w:r>
      <w:r w:rsidR="00E54B63" w:rsidRPr="00450F75">
        <w:rPr>
          <w:spacing w:val="-26"/>
        </w:rPr>
        <w:t xml:space="preserve"> </w:t>
      </w:r>
      <w:r w:rsidR="00E54B63" w:rsidRPr="00450F75">
        <w:t>defeito.</w:t>
      </w:r>
    </w:p>
    <w:p w:rsidR="005F3C1B" w:rsidRDefault="005F3C1B" w:rsidP="00E54B63">
      <w:pPr>
        <w:pStyle w:val="Corpodetexto"/>
        <w:ind w:right="115"/>
        <w:jc w:val="both"/>
      </w:pPr>
    </w:p>
    <w:p w:rsidR="005F3C1B" w:rsidRDefault="005F3C1B" w:rsidP="00E54B63">
      <w:pPr>
        <w:pStyle w:val="Corpodetexto"/>
        <w:ind w:right="115"/>
        <w:jc w:val="both"/>
      </w:pPr>
      <w:r>
        <w:tab/>
      </w:r>
      <w:r>
        <w:tab/>
      </w:r>
      <w:r>
        <w:tab/>
      </w:r>
      <w:r>
        <w:tab/>
        <w:t>O próprio Autor reconhece que não tem nenhuma relação comercial ou contratual com a Requerida, veja-s</w:t>
      </w:r>
      <w:r w:rsidR="00873D99">
        <w:t>e</w:t>
      </w:r>
      <w:r>
        <w:t>:</w:t>
      </w:r>
    </w:p>
    <w:p w:rsidR="005F3C1B" w:rsidRPr="00450F75" w:rsidRDefault="005F3C1B" w:rsidP="005F3C1B">
      <w:pPr>
        <w:ind w:right="970"/>
        <w:jc w:val="both"/>
        <w:rPr>
          <w:rFonts w:cs="Arial"/>
        </w:rPr>
      </w:pPr>
    </w:p>
    <w:tbl>
      <w:tblPr>
        <w:tblW w:w="0" w:type="auto"/>
        <w:tblInd w:w="2943" w:type="dxa"/>
        <w:tblBorders>
          <w:left w:val="single" w:sz="4" w:space="0" w:color="FF0000"/>
        </w:tblBorders>
        <w:tblLook w:val="04A0"/>
      </w:tblPr>
      <w:tblGrid>
        <w:gridCol w:w="6804"/>
      </w:tblGrid>
      <w:tr w:rsidR="005F3C1B" w:rsidRPr="00450F75" w:rsidTr="000F22F3">
        <w:trPr>
          <w:trHeight w:val="579"/>
        </w:trPr>
        <w:tc>
          <w:tcPr>
            <w:tcW w:w="6804" w:type="dxa"/>
          </w:tcPr>
          <w:p w:rsidR="005F3C1B" w:rsidRPr="00DB19EF" w:rsidRDefault="005F3C1B" w:rsidP="005F3C1B">
            <w:pPr>
              <w:jc w:val="both"/>
              <w:rPr>
                <w:rFonts w:ascii="Tahoma" w:hAnsi="Tahoma" w:cs="Tahoma"/>
                <w:sz w:val="20"/>
                <w:szCs w:val="24"/>
              </w:rPr>
            </w:pPr>
            <w:r w:rsidRPr="00DB19EF">
              <w:rPr>
                <w:rFonts w:ascii="Tahoma" w:hAnsi="Tahoma" w:cs="Tahoma"/>
                <w:sz w:val="20"/>
                <w:szCs w:val="24"/>
              </w:rPr>
              <w:t xml:space="preserve">“(...) o Requerente foi vítima de uma grande farsa, eis que </w:t>
            </w:r>
            <w:r w:rsidRPr="00DB19EF">
              <w:rPr>
                <w:rFonts w:ascii="Tahoma" w:hAnsi="Tahoma" w:cs="Tahoma"/>
                <w:b/>
                <w:sz w:val="20"/>
                <w:szCs w:val="24"/>
              </w:rPr>
              <w:t xml:space="preserve">os proprietários da primeira Requerida usaram de má-fé e torpeza para vender a ideia de um sonho </w:t>
            </w:r>
            <w:r w:rsidRPr="00DB19EF">
              <w:rPr>
                <w:rFonts w:ascii="Tahoma" w:hAnsi="Tahoma" w:cs="Tahoma"/>
                <w:sz w:val="20"/>
                <w:szCs w:val="24"/>
              </w:rPr>
              <w:t>sob argumentos que levariam material de primeira qualidade, que terminariam a obra num prazo de 20 (vinte) dias, e além de não cumprir com o propuseram a fazer (...)</w:t>
            </w:r>
            <w:proofErr w:type="gramStart"/>
            <w:r w:rsidRPr="00DB19EF">
              <w:rPr>
                <w:rFonts w:ascii="Tahoma" w:hAnsi="Tahoma" w:cs="Tahoma"/>
                <w:sz w:val="20"/>
                <w:szCs w:val="24"/>
              </w:rPr>
              <w:t>”</w:t>
            </w:r>
            <w:proofErr w:type="gramEnd"/>
          </w:p>
          <w:p w:rsidR="005F3C1B" w:rsidRPr="00DB19EF" w:rsidRDefault="005F3C1B" w:rsidP="000F22F3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</w:tbl>
    <w:p w:rsidR="005F3C1B" w:rsidRPr="00450F75" w:rsidRDefault="005F3C1B" w:rsidP="005F3C1B">
      <w:pPr>
        <w:rPr>
          <w:rFonts w:ascii="Verdana" w:eastAsia="Verdana" w:hAnsi="Verdana" w:cs="Verdana"/>
          <w:b/>
          <w:bCs/>
          <w:sz w:val="20"/>
        </w:rPr>
      </w:pPr>
    </w:p>
    <w:p w:rsidR="00873D99" w:rsidRDefault="00873D99" w:rsidP="00873D99">
      <w:pPr>
        <w:ind w:right="97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Em outro trecho, a</w:t>
      </w:r>
      <w:r w:rsidR="001D3483">
        <w:rPr>
          <w:rFonts w:cs="Arial"/>
        </w:rPr>
        <w:t>s</w:t>
      </w:r>
      <w:r>
        <w:rPr>
          <w:rFonts w:cs="Arial"/>
        </w:rPr>
        <w:t>severa:</w:t>
      </w:r>
    </w:p>
    <w:p w:rsidR="00873D99" w:rsidRPr="00450F75" w:rsidRDefault="00873D99" w:rsidP="00873D99">
      <w:pPr>
        <w:ind w:right="970"/>
        <w:jc w:val="both"/>
        <w:rPr>
          <w:rFonts w:cs="Arial"/>
        </w:rPr>
      </w:pPr>
    </w:p>
    <w:tbl>
      <w:tblPr>
        <w:tblW w:w="0" w:type="auto"/>
        <w:tblInd w:w="2943" w:type="dxa"/>
        <w:tblBorders>
          <w:left w:val="single" w:sz="4" w:space="0" w:color="FF0000"/>
        </w:tblBorders>
        <w:tblLook w:val="04A0"/>
      </w:tblPr>
      <w:tblGrid>
        <w:gridCol w:w="6804"/>
      </w:tblGrid>
      <w:tr w:rsidR="00873D99" w:rsidRPr="00450F75" w:rsidTr="000F22F3">
        <w:trPr>
          <w:trHeight w:val="579"/>
        </w:trPr>
        <w:tc>
          <w:tcPr>
            <w:tcW w:w="6804" w:type="dxa"/>
          </w:tcPr>
          <w:p w:rsidR="00873D99" w:rsidRPr="00DB19EF" w:rsidRDefault="00873D99" w:rsidP="00873D99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DB19EF">
              <w:rPr>
                <w:rFonts w:ascii="Tahoma" w:hAnsi="Tahoma" w:cs="Tahoma"/>
                <w:sz w:val="20"/>
                <w:szCs w:val="24"/>
              </w:rPr>
              <w:t xml:space="preserve">“(...) o Autor decidiu realizar uma obra em sua casa e depois de pesquisar, encontrou no </w:t>
            </w:r>
            <w:proofErr w:type="spellStart"/>
            <w:r w:rsidRPr="00DB19EF">
              <w:rPr>
                <w:rFonts w:ascii="Tahoma" w:hAnsi="Tahoma" w:cs="Tahoma"/>
                <w:sz w:val="20"/>
                <w:szCs w:val="24"/>
              </w:rPr>
              <w:t>facebook</w:t>
            </w:r>
            <w:proofErr w:type="spellEnd"/>
            <w:r w:rsidRPr="00DB19EF">
              <w:rPr>
                <w:rFonts w:ascii="Tahoma" w:hAnsi="Tahoma" w:cs="Tahoma"/>
                <w:sz w:val="20"/>
                <w:szCs w:val="24"/>
              </w:rPr>
              <w:t xml:space="preserve"> a empresa Ré, consoante publicidade (</w:t>
            </w:r>
            <w:proofErr w:type="spellStart"/>
            <w:proofErr w:type="gramStart"/>
            <w:r w:rsidRPr="00DB19EF">
              <w:rPr>
                <w:rFonts w:ascii="Tahoma" w:hAnsi="Tahoma" w:cs="Tahoma"/>
                <w:sz w:val="20"/>
                <w:szCs w:val="24"/>
              </w:rPr>
              <w:t>doc</w:t>
            </w:r>
            <w:proofErr w:type="spellEnd"/>
            <w:r w:rsidRPr="00DB19EF">
              <w:rPr>
                <w:rFonts w:ascii="Tahoma" w:hAnsi="Tahoma" w:cs="Tahoma"/>
                <w:sz w:val="20"/>
                <w:szCs w:val="24"/>
              </w:rPr>
              <w:t>.</w:t>
            </w:r>
            <w:proofErr w:type="gramEnd"/>
            <w:r w:rsidRPr="00DB19EF">
              <w:rPr>
                <w:rFonts w:ascii="Tahoma" w:hAnsi="Tahoma" w:cs="Tahoma"/>
                <w:sz w:val="20"/>
                <w:szCs w:val="24"/>
              </w:rPr>
              <w:t xml:space="preserve">2). Posterior a isto, marcaram uma visita em sua residência para o dia 07/07/15 às 15h00m, e lá compareceu o proprietário da empresa, Sr. </w:t>
            </w:r>
            <w:proofErr w:type="spellStart"/>
            <w:r w:rsidRPr="00DB19EF">
              <w:rPr>
                <w:rFonts w:ascii="Tahoma" w:hAnsi="Tahoma" w:cs="Tahoma"/>
                <w:sz w:val="20"/>
                <w:szCs w:val="24"/>
              </w:rPr>
              <w:t>Elieser</w:t>
            </w:r>
            <w:proofErr w:type="spellEnd"/>
            <w:r w:rsidRPr="00DB19EF">
              <w:rPr>
                <w:rFonts w:ascii="Tahoma" w:hAnsi="Tahoma" w:cs="Tahoma"/>
                <w:sz w:val="20"/>
                <w:szCs w:val="24"/>
              </w:rPr>
              <w:t xml:space="preserve"> de Eliseu Simões, o qual após analisar os detalhes necessários, bem como todas as medições, pintaram todo o sonho do Autor, eis que só possuíam profissionais especializados, (...)”</w:t>
            </w:r>
          </w:p>
        </w:tc>
      </w:tr>
    </w:tbl>
    <w:p w:rsidR="00873D99" w:rsidRPr="00450F75" w:rsidRDefault="00873D99" w:rsidP="00873D99">
      <w:pPr>
        <w:rPr>
          <w:rFonts w:ascii="Verdana" w:eastAsia="Verdana" w:hAnsi="Verdana" w:cs="Verdana"/>
          <w:b/>
          <w:bCs/>
          <w:sz w:val="20"/>
        </w:rPr>
      </w:pPr>
    </w:p>
    <w:p w:rsidR="00873D99" w:rsidRDefault="001D3483" w:rsidP="00873D99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Segue dizendo que:</w:t>
      </w:r>
    </w:p>
    <w:p w:rsidR="001D3483" w:rsidRPr="00450F75" w:rsidRDefault="001D3483" w:rsidP="001D3483">
      <w:pPr>
        <w:ind w:right="970"/>
        <w:jc w:val="both"/>
        <w:rPr>
          <w:rFonts w:cs="Arial"/>
        </w:rPr>
      </w:pPr>
    </w:p>
    <w:tbl>
      <w:tblPr>
        <w:tblW w:w="0" w:type="auto"/>
        <w:tblInd w:w="2943" w:type="dxa"/>
        <w:tblBorders>
          <w:left w:val="single" w:sz="4" w:space="0" w:color="FF0000"/>
        </w:tblBorders>
        <w:tblLook w:val="04A0"/>
      </w:tblPr>
      <w:tblGrid>
        <w:gridCol w:w="6804"/>
      </w:tblGrid>
      <w:tr w:rsidR="001D3483" w:rsidRPr="00450F75" w:rsidTr="000F22F3">
        <w:trPr>
          <w:trHeight w:val="579"/>
        </w:trPr>
        <w:tc>
          <w:tcPr>
            <w:tcW w:w="6804" w:type="dxa"/>
          </w:tcPr>
          <w:p w:rsidR="001D3483" w:rsidRPr="00DB19EF" w:rsidRDefault="001D3483" w:rsidP="001D3483">
            <w:pPr>
              <w:pStyle w:val="Corpodetexto"/>
              <w:ind w:right="115"/>
              <w:jc w:val="both"/>
              <w:rPr>
                <w:rFonts w:ascii="Tahoma" w:hAnsi="Tahoma" w:cs="Tahoma"/>
                <w:b/>
                <w:sz w:val="20"/>
              </w:rPr>
            </w:pPr>
            <w:r w:rsidRPr="00DB19EF">
              <w:rPr>
                <w:rFonts w:ascii="Tahoma" w:hAnsi="Tahoma" w:cs="Tahoma"/>
                <w:sz w:val="20"/>
                <w:szCs w:val="24"/>
              </w:rPr>
              <w:t>“(...)</w:t>
            </w:r>
            <w:proofErr w:type="gramStart"/>
            <w:r w:rsidRPr="00DB19EF">
              <w:rPr>
                <w:rFonts w:ascii="Tahoma" w:hAnsi="Tahoma" w:cs="Tahoma"/>
                <w:sz w:val="20"/>
                <w:szCs w:val="24"/>
              </w:rPr>
              <w:t xml:space="preserve"> além disso</w:t>
            </w:r>
            <w:proofErr w:type="gramEnd"/>
            <w:r w:rsidRPr="00DB19EF">
              <w:rPr>
                <w:rFonts w:ascii="Tahoma" w:hAnsi="Tahoma" w:cs="Tahoma"/>
                <w:sz w:val="20"/>
                <w:szCs w:val="24"/>
              </w:rPr>
              <w:t>, os funcionários enviados pela ré (</w:t>
            </w:r>
            <w:r w:rsidRPr="00DB19EF">
              <w:rPr>
                <w:rFonts w:ascii="Tahoma" w:hAnsi="Tahoma" w:cs="Tahoma"/>
                <w:b/>
                <w:sz w:val="20"/>
                <w:szCs w:val="24"/>
              </w:rPr>
              <w:t xml:space="preserve">Empresa Casa Santa Obras e Reformas </w:t>
            </w:r>
            <w:proofErr w:type="spellStart"/>
            <w:r w:rsidRPr="00DB19EF">
              <w:rPr>
                <w:rFonts w:ascii="Tahoma" w:hAnsi="Tahoma" w:cs="Tahoma"/>
                <w:b/>
                <w:sz w:val="20"/>
                <w:szCs w:val="24"/>
              </w:rPr>
              <w:t>Ltda</w:t>
            </w:r>
            <w:proofErr w:type="spellEnd"/>
            <w:r w:rsidRPr="00DB19EF">
              <w:rPr>
                <w:rFonts w:ascii="Tahoma" w:hAnsi="Tahoma" w:cs="Tahoma"/>
                <w:sz w:val="20"/>
                <w:szCs w:val="24"/>
              </w:rPr>
              <w:t>) compareciam à obra sempre com vestes inadequadas, inclusive usando chinelos, causando estranheza, pois sequer utilizavam uniformes, bem como os equipamentos de segurança necessário, (...)”</w:t>
            </w:r>
          </w:p>
        </w:tc>
      </w:tr>
    </w:tbl>
    <w:p w:rsidR="001D3483" w:rsidRPr="00450F75" w:rsidRDefault="001D3483" w:rsidP="001D3483">
      <w:pPr>
        <w:rPr>
          <w:rFonts w:ascii="Verdana" w:eastAsia="Verdana" w:hAnsi="Verdana" w:cs="Verdana"/>
          <w:b/>
          <w:bCs/>
          <w:sz w:val="20"/>
        </w:rPr>
      </w:pPr>
    </w:p>
    <w:p w:rsidR="001D3483" w:rsidRDefault="00DB19EF" w:rsidP="00873D99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Reconhecendo que:</w:t>
      </w:r>
    </w:p>
    <w:p w:rsidR="00DB19EF" w:rsidRPr="00450F75" w:rsidRDefault="00DB19EF" w:rsidP="00DB19EF">
      <w:pPr>
        <w:ind w:right="970"/>
        <w:jc w:val="both"/>
        <w:rPr>
          <w:rFonts w:cs="Arial"/>
        </w:rPr>
      </w:pPr>
    </w:p>
    <w:tbl>
      <w:tblPr>
        <w:tblW w:w="0" w:type="auto"/>
        <w:tblInd w:w="2943" w:type="dxa"/>
        <w:tblBorders>
          <w:left w:val="single" w:sz="4" w:space="0" w:color="FF0000"/>
        </w:tblBorders>
        <w:tblLook w:val="04A0"/>
      </w:tblPr>
      <w:tblGrid>
        <w:gridCol w:w="6804"/>
      </w:tblGrid>
      <w:tr w:rsidR="00DB19EF" w:rsidRPr="00450F75" w:rsidTr="000F22F3">
        <w:trPr>
          <w:trHeight w:val="579"/>
        </w:trPr>
        <w:tc>
          <w:tcPr>
            <w:tcW w:w="6804" w:type="dxa"/>
          </w:tcPr>
          <w:p w:rsidR="00DB19EF" w:rsidRPr="00DB19EF" w:rsidRDefault="00DB19EF" w:rsidP="00DB19EF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DB19EF">
              <w:rPr>
                <w:rFonts w:ascii="Tahoma" w:hAnsi="Tahoma" w:cs="Tahoma"/>
                <w:sz w:val="20"/>
                <w:szCs w:val="24"/>
              </w:rPr>
              <w:t>“(...) Persistindo o Autor em crer na boa-fé da empresa Ré</w:t>
            </w:r>
            <w:r w:rsidR="007B0A7F">
              <w:rPr>
                <w:rFonts w:ascii="Tahoma" w:hAnsi="Tahoma" w:cs="Tahoma"/>
                <w:sz w:val="20"/>
                <w:szCs w:val="24"/>
              </w:rPr>
              <w:t xml:space="preserve"> </w:t>
            </w:r>
            <w:r w:rsidR="007B0A7F" w:rsidRPr="00DB19EF">
              <w:rPr>
                <w:rFonts w:ascii="Tahoma" w:hAnsi="Tahoma" w:cs="Tahoma"/>
                <w:sz w:val="20"/>
                <w:szCs w:val="24"/>
              </w:rPr>
              <w:t>(</w:t>
            </w:r>
            <w:r w:rsidR="007B0A7F" w:rsidRPr="00DB19EF">
              <w:rPr>
                <w:rFonts w:ascii="Tahoma" w:hAnsi="Tahoma" w:cs="Tahoma"/>
                <w:b/>
                <w:sz w:val="20"/>
                <w:szCs w:val="24"/>
              </w:rPr>
              <w:t xml:space="preserve">Empresa Casa Santa Obras e Reformas </w:t>
            </w:r>
            <w:proofErr w:type="spellStart"/>
            <w:r w:rsidR="007B0A7F" w:rsidRPr="00DB19EF">
              <w:rPr>
                <w:rFonts w:ascii="Tahoma" w:hAnsi="Tahoma" w:cs="Tahoma"/>
                <w:b/>
                <w:sz w:val="20"/>
                <w:szCs w:val="24"/>
              </w:rPr>
              <w:t>Ltda</w:t>
            </w:r>
            <w:proofErr w:type="spellEnd"/>
            <w:r w:rsidR="007B0A7F" w:rsidRPr="00DB19EF">
              <w:rPr>
                <w:rFonts w:ascii="Tahoma" w:hAnsi="Tahoma" w:cs="Tahoma"/>
                <w:sz w:val="20"/>
                <w:szCs w:val="24"/>
              </w:rPr>
              <w:t>)</w:t>
            </w:r>
            <w:r w:rsidRPr="00DB19EF">
              <w:rPr>
                <w:rFonts w:ascii="Tahoma" w:hAnsi="Tahoma" w:cs="Tahoma"/>
                <w:sz w:val="20"/>
                <w:szCs w:val="24"/>
              </w:rPr>
              <w:t>, no dia 24/07/2015 (</w:t>
            </w:r>
            <w:proofErr w:type="spellStart"/>
            <w:proofErr w:type="gramStart"/>
            <w:r w:rsidRPr="00DB19EF">
              <w:rPr>
                <w:rFonts w:ascii="Tahoma" w:hAnsi="Tahoma" w:cs="Tahoma"/>
                <w:sz w:val="20"/>
                <w:szCs w:val="24"/>
              </w:rPr>
              <w:t>doc</w:t>
            </w:r>
            <w:proofErr w:type="spellEnd"/>
            <w:r w:rsidRPr="00DB19EF">
              <w:rPr>
                <w:rFonts w:ascii="Tahoma" w:hAnsi="Tahoma" w:cs="Tahoma"/>
                <w:sz w:val="20"/>
                <w:szCs w:val="24"/>
              </w:rPr>
              <w:t>.</w:t>
            </w:r>
            <w:proofErr w:type="gramEnd"/>
            <w:r w:rsidRPr="00DB19EF">
              <w:rPr>
                <w:rFonts w:ascii="Tahoma" w:hAnsi="Tahoma" w:cs="Tahoma"/>
                <w:sz w:val="20"/>
                <w:szCs w:val="24"/>
              </w:rPr>
              <w:t>7), este realizou um novo contrato com o acréscimo de um deck e rebaixamento da piscina, (...)”</w:t>
            </w:r>
          </w:p>
        </w:tc>
      </w:tr>
    </w:tbl>
    <w:p w:rsidR="00DB19EF" w:rsidRPr="00450F75" w:rsidRDefault="00DB19EF" w:rsidP="00DB19EF">
      <w:pPr>
        <w:jc w:val="both"/>
        <w:rPr>
          <w:rFonts w:ascii="Verdana" w:eastAsia="Verdana" w:hAnsi="Verdana" w:cs="Verdana"/>
          <w:b/>
          <w:bCs/>
          <w:sz w:val="20"/>
        </w:rPr>
      </w:pPr>
    </w:p>
    <w:p w:rsidR="007B0A7F" w:rsidRDefault="00074D44" w:rsidP="007B0A7F">
      <w:pPr>
        <w:ind w:left="2127"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Concluindo </w:t>
      </w:r>
      <w:r w:rsidR="007B0A7F">
        <w:rPr>
          <w:rFonts w:cs="Arial"/>
          <w:szCs w:val="24"/>
        </w:rPr>
        <w:t>que:</w:t>
      </w:r>
    </w:p>
    <w:p w:rsidR="007B0A7F" w:rsidRPr="00450F75" w:rsidRDefault="007B0A7F" w:rsidP="007B0A7F">
      <w:pPr>
        <w:ind w:right="970"/>
        <w:jc w:val="both"/>
        <w:rPr>
          <w:rFonts w:cs="Arial"/>
        </w:rPr>
      </w:pPr>
    </w:p>
    <w:tbl>
      <w:tblPr>
        <w:tblW w:w="0" w:type="auto"/>
        <w:tblInd w:w="2943" w:type="dxa"/>
        <w:tblBorders>
          <w:left w:val="single" w:sz="4" w:space="0" w:color="FF0000"/>
        </w:tblBorders>
        <w:tblLook w:val="04A0"/>
      </w:tblPr>
      <w:tblGrid>
        <w:gridCol w:w="6804"/>
      </w:tblGrid>
      <w:tr w:rsidR="007B0A7F" w:rsidRPr="00450F75" w:rsidTr="000F22F3">
        <w:trPr>
          <w:trHeight w:val="579"/>
        </w:trPr>
        <w:tc>
          <w:tcPr>
            <w:tcW w:w="6804" w:type="dxa"/>
          </w:tcPr>
          <w:p w:rsidR="00074D44" w:rsidRPr="00074D44" w:rsidRDefault="007B0A7F" w:rsidP="00074D44">
            <w:pPr>
              <w:pStyle w:val="Heading1"/>
              <w:ind w:left="0" w:right="115"/>
              <w:jc w:val="both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074D44">
              <w:rPr>
                <w:rFonts w:ascii="Tahoma" w:hAnsi="Tahoma" w:cs="Tahoma"/>
                <w:b w:val="0"/>
                <w:sz w:val="20"/>
                <w:szCs w:val="20"/>
                <w:lang w:val="pt-BR"/>
              </w:rPr>
              <w:t>“(...)</w:t>
            </w:r>
            <w:r w:rsidR="00074D44" w:rsidRPr="00074D44">
              <w:rPr>
                <w:rFonts w:ascii="Tahoma" w:hAnsi="Tahoma" w:cs="Tahoma"/>
                <w:b w:val="0"/>
                <w:sz w:val="20"/>
                <w:szCs w:val="20"/>
                <w:lang w:val="pt-BR"/>
              </w:rPr>
              <w:t xml:space="preserve"> Para chegar ao estopim, </w:t>
            </w:r>
            <w:proofErr w:type="gramStart"/>
            <w:r w:rsidR="00074D44" w:rsidRPr="00074D44">
              <w:rPr>
                <w:rFonts w:ascii="Tahoma" w:hAnsi="Tahoma" w:cs="Tahoma"/>
                <w:sz w:val="20"/>
                <w:szCs w:val="20"/>
                <w:u w:val="single"/>
                <w:lang w:val="pt-BR"/>
              </w:rPr>
              <w:t>a</w:t>
            </w:r>
            <w:proofErr w:type="gramEnd"/>
            <w:r w:rsidR="00074D44" w:rsidRPr="00074D44">
              <w:rPr>
                <w:rFonts w:ascii="Tahoma" w:hAnsi="Tahoma" w:cs="Tahoma"/>
                <w:sz w:val="20"/>
                <w:szCs w:val="20"/>
                <w:u w:val="single"/>
                <w:lang w:val="pt-BR"/>
              </w:rPr>
              <w:t xml:space="preserve"> piscina</w:t>
            </w:r>
            <w:r w:rsidR="00074D44" w:rsidRPr="00074D44">
              <w:rPr>
                <w:rFonts w:ascii="Tahoma" w:hAnsi="Tahoma" w:cs="Tahoma"/>
                <w:b w:val="0"/>
                <w:sz w:val="20"/>
                <w:szCs w:val="20"/>
                <w:lang w:val="pt-BR"/>
              </w:rPr>
              <w:t xml:space="preserve"> adquirida pela 3ª Ré, </w:t>
            </w:r>
            <w:r w:rsidR="00074D44" w:rsidRPr="00074D44">
              <w:rPr>
                <w:rFonts w:ascii="Tahoma" w:hAnsi="Tahoma" w:cs="Tahoma"/>
                <w:sz w:val="20"/>
                <w:szCs w:val="20"/>
                <w:u w:val="single"/>
                <w:lang w:val="pt-BR"/>
              </w:rPr>
              <w:t>apresentou deformação em suas laterais, sendo que na intenção de “resolver” o problema, a 1ª Ré, responsável pela instalação</w:t>
            </w:r>
            <w:r w:rsidR="00074D44" w:rsidRPr="00074D44">
              <w:rPr>
                <w:rFonts w:ascii="Tahoma" w:hAnsi="Tahoma" w:cs="Tahoma"/>
                <w:b w:val="0"/>
                <w:sz w:val="20"/>
                <w:szCs w:val="20"/>
                <w:u w:val="single"/>
                <w:lang w:val="pt-BR"/>
              </w:rPr>
              <w:t xml:space="preserve"> desta, retirou parte da terra lateral e iniciou o preenchimento da piscina com água, tendo solicitado ao contratante que este não interrompesse o abastecimento da mesma durante a noite.</w:t>
            </w:r>
            <w:r w:rsidR="00074D44" w:rsidRPr="00074D44">
              <w:rPr>
                <w:rFonts w:ascii="Tahoma" w:hAnsi="Tahoma" w:cs="Tahoma"/>
                <w:b w:val="0"/>
                <w:sz w:val="20"/>
                <w:szCs w:val="20"/>
                <w:lang w:val="pt-BR"/>
              </w:rPr>
              <w:t xml:space="preserve"> (...)”</w:t>
            </w:r>
          </w:p>
          <w:p w:rsidR="00074D44" w:rsidRPr="00450F75" w:rsidRDefault="00074D44" w:rsidP="00074D44">
            <w:pPr>
              <w:jc w:val="both"/>
              <w:rPr>
                <w:rFonts w:cs="Arial"/>
                <w:szCs w:val="24"/>
              </w:rPr>
            </w:pPr>
          </w:p>
          <w:p w:rsidR="00074D44" w:rsidRPr="00074D44" w:rsidRDefault="00074D44" w:rsidP="00074D44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“(...) </w:t>
            </w:r>
            <w:r w:rsidRPr="00074D44">
              <w:rPr>
                <w:rFonts w:ascii="Tahoma" w:hAnsi="Tahoma" w:cs="Tahoma"/>
                <w:sz w:val="20"/>
              </w:rPr>
              <w:t xml:space="preserve">Porém, com receio das consequências do referido preenchimento, o Autor resolveu monitorá-lo, sendo que </w:t>
            </w:r>
            <w:r w:rsidRPr="00074D44">
              <w:rPr>
                <w:rFonts w:ascii="Tahoma" w:hAnsi="Tahoma" w:cs="Tahoma"/>
                <w:b/>
                <w:sz w:val="20"/>
                <w:u w:val="single"/>
              </w:rPr>
              <w:t xml:space="preserve">por volta das 2h00m da manhã </w:t>
            </w:r>
            <w:r w:rsidRPr="00074D44">
              <w:rPr>
                <w:rFonts w:ascii="Tahoma" w:hAnsi="Tahoma" w:cs="Tahoma"/>
                <w:b/>
                <w:sz w:val="20"/>
                <w:u w:val="single"/>
              </w:rPr>
              <w:lastRenderedPageBreak/>
              <w:t xml:space="preserve">foi </w:t>
            </w:r>
            <w:proofErr w:type="gramStart"/>
            <w:r w:rsidRPr="00074D44">
              <w:rPr>
                <w:rFonts w:ascii="Tahoma" w:hAnsi="Tahoma" w:cs="Tahoma"/>
                <w:b/>
                <w:sz w:val="20"/>
                <w:u w:val="single"/>
              </w:rPr>
              <w:t>verificado a formação de trincas e rachaduras</w:t>
            </w:r>
            <w:proofErr w:type="gramEnd"/>
            <w:r w:rsidRPr="00074D44">
              <w:rPr>
                <w:rFonts w:ascii="Tahoma" w:hAnsi="Tahoma" w:cs="Tahoma"/>
                <w:b/>
                <w:sz w:val="20"/>
                <w:u w:val="single"/>
              </w:rPr>
              <w:t xml:space="preserve"> por toda a piscina,</w:t>
            </w:r>
            <w:r w:rsidRPr="00074D44">
              <w:rPr>
                <w:rFonts w:ascii="Tahoma" w:hAnsi="Tahoma" w:cs="Tahoma"/>
                <w:sz w:val="20"/>
              </w:rPr>
              <w:t xml:space="preserve"> tendo este interrompido o abastecimento de água, bem como informado a 1ª Ré sobre o ocorrido (</w:t>
            </w:r>
            <w:proofErr w:type="spellStart"/>
            <w:r w:rsidRPr="00074D44">
              <w:rPr>
                <w:rFonts w:ascii="Tahoma" w:hAnsi="Tahoma" w:cs="Tahoma"/>
                <w:sz w:val="20"/>
              </w:rPr>
              <w:t>doc</w:t>
            </w:r>
            <w:proofErr w:type="spellEnd"/>
            <w:r w:rsidRPr="00074D44">
              <w:rPr>
                <w:rFonts w:ascii="Tahoma" w:hAnsi="Tahoma" w:cs="Tahoma"/>
                <w:sz w:val="20"/>
              </w:rPr>
              <w:t>.09).</w:t>
            </w:r>
            <w:r>
              <w:rPr>
                <w:rFonts w:ascii="Tahoma" w:hAnsi="Tahoma" w:cs="Tahoma"/>
                <w:sz w:val="20"/>
              </w:rPr>
              <w:t xml:space="preserve"> (...)”</w:t>
            </w:r>
          </w:p>
          <w:p w:rsidR="00074D44" w:rsidRPr="00074D44" w:rsidRDefault="00074D44" w:rsidP="00074D44">
            <w:pPr>
              <w:jc w:val="both"/>
              <w:rPr>
                <w:rFonts w:ascii="Tahoma" w:hAnsi="Tahoma" w:cs="Tahoma"/>
                <w:sz w:val="20"/>
              </w:rPr>
            </w:pPr>
          </w:p>
          <w:p w:rsidR="007B0A7F" w:rsidRPr="00074D44" w:rsidRDefault="00074D44" w:rsidP="00074D44">
            <w:pPr>
              <w:pStyle w:val="Heading1"/>
              <w:ind w:left="0" w:right="115"/>
              <w:jc w:val="both"/>
              <w:rPr>
                <w:rFonts w:ascii="Tahoma" w:hAnsi="Tahoma" w:cs="Tahoma"/>
                <w:b w:val="0"/>
                <w:sz w:val="20"/>
                <w:szCs w:val="20"/>
                <w:lang w:val="pt-BR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  <w:lang w:val="pt-BR"/>
              </w:rPr>
              <w:t xml:space="preserve">“(...) </w:t>
            </w:r>
            <w:r w:rsidRPr="00074D44">
              <w:rPr>
                <w:rFonts w:ascii="Tahoma" w:hAnsi="Tahoma" w:cs="Tahoma"/>
                <w:b w:val="0"/>
                <w:sz w:val="20"/>
                <w:szCs w:val="20"/>
                <w:lang w:val="pt-BR"/>
              </w:rPr>
              <w:t xml:space="preserve">Exaurido dos transtornos acarretados em decorrência da obra que deveria ser a concretização de um sonho, este </w:t>
            </w:r>
            <w:r w:rsidRPr="00074D44">
              <w:rPr>
                <w:rFonts w:ascii="Tahoma" w:hAnsi="Tahoma" w:cs="Tahoma"/>
                <w:sz w:val="20"/>
                <w:szCs w:val="20"/>
                <w:u w:val="single"/>
                <w:lang w:val="pt-BR"/>
              </w:rPr>
              <w:t>solicitou à 1ª Ré a rescisão contratual, bem como a retirada da piscina,</w:t>
            </w:r>
            <w:r w:rsidRPr="00074D44">
              <w:rPr>
                <w:rFonts w:ascii="Tahoma" w:hAnsi="Tahoma" w:cs="Tahoma"/>
                <w:b w:val="0"/>
                <w:sz w:val="20"/>
                <w:szCs w:val="20"/>
                <w:lang w:val="pt-BR"/>
              </w:rPr>
              <w:t xml:space="preserve"> haja vista o descumprimento do prazo estabelecido, bem como os transtornos demasiados</w:t>
            </w:r>
            <w:r w:rsidR="007B0A7F" w:rsidRPr="00074D44">
              <w:rPr>
                <w:rFonts w:ascii="Tahoma" w:hAnsi="Tahoma" w:cs="Tahoma"/>
                <w:b w:val="0"/>
                <w:sz w:val="20"/>
                <w:szCs w:val="20"/>
                <w:lang w:val="pt-BR"/>
              </w:rPr>
              <w:t>, (...)</w:t>
            </w:r>
            <w:proofErr w:type="gramStart"/>
            <w:r w:rsidR="007B0A7F" w:rsidRPr="00074D44">
              <w:rPr>
                <w:rFonts w:ascii="Tahoma" w:hAnsi="Tahoma" w:cs="Tahoma"/>
                <w:b w:val="0"/>
                <w:sz w:val="20"/>
                <w:szCs w:val="20"/>
                <w:lang w:val="pt-BR"/>
              </w:rPr>
              <w:t>”</w:t>
            </w:r>
            <w:proofErr w:type="gramEnd"/>
          </w:p>
        </w:tc>
      </w:tr>
    </w:tbl>
    <w:p w:rsidR="007B0A7F" w:rsidRPr="00450F75" w:rsidRDefault="007B0A7F" w:rsidP="007B0A7F">
      <w:pPr>
        <w:jc w:val="both"/>
        <w:rPr>
          <w:rFonts w:ascii="Verdana" w:eastAsia="Verdana" w:hAnsi="Verdana" w:cs="Verdana"/>
          <w:b/>
          <w:bCs/>
          <w:sz w:val="20"/>
        </w:rPr>
      </w:pPr>
    </w:p>
    <w:p w:rsidR="007B0A7F" w:rsidRDefault="00074D44" w:rsidP="00FD6831">
      <w:pPr>
        <w:pStyle w:val="Heading1"/>
        <w:ind w:left="0" w:right="115"/>
        <w:jc w:val="both"/>
        <w:rPr>
          <w:lang w:val="pt-BR"/>
        </w:rPr>
      </w:pPr>
      <w:r>
        <w:rPr>
          <w:b w:val="0"/>
          <w:lang w:val="pt-BR"/>
        </w:rPr>
        <w:tab/>
      </w:r>
      <w:r>
        <w:rPr>
          <w:b w:val="0"/>
          <w:lang w:val="pt-BR"/>
        </w:rPr>
        <w:tab/>
      </w:r>
      <w:r>
        <w:rPr>
          <w:b w:val="0"/>
          <w:lang w:val="pt-BR"/>
        </w:rPr>
        <w:tab/>
      </w:r>
      <w:r>
        <w:rPr>
          <w:b w:val="0"/>
          <w:lang w:val="pt-BR"/>
        </w:rPr>
        <w:tab/>
      </w:r>
      <w:r>
        <w:rPr>
          <w:rFonts w:ascii="Arial" w:hAnsi="Arial" w:cs="Arial"/>
          <w:b w:val="0"/>
          <w:sz w:val="24"/>
          <w:lang w:val="pt-BR"/>
        </w:rPr>
        <w:t xml:space="preserve">Observando detidamente a narrativa do petitório primevo, </w:t>
      </w:r>
      <w:r w:rsidR="00B54064">
        <w:rPr>
          <w:rFonts w:ascii="Arial" w:hAnsi="Arial" w:cs="Arial"/>
          <w:b w:val="0"/>
          <w:sz w:val="24"/>
          <w:lang w:val="pt-BR"/>
        </w:rPr>
        <w:t xml:space="preserve">não resta dúvida de que toda a responsabilidade pelos eventuais transtornos, prejuízos, e danificação da piscina é da 1ª ré </w:t>
      </w:r>
      <w:r w:rsidR="00B54064" w:rsidRPr="00B54064">
        <w:rPr>
          <w:rFonts w:ascii="Arial" w:hAnsi="Arial" w:cs="Arial"/>
          <w:sz w:val="24"/>
          <w:szCs w:val="24"/>
          <w:lang w:val="pt-BR"/>
        </w:rPr>
        <w:t xml:space="preserve">Empresa Casa Santa Obras e Reformas </w:t>
      </w:r>
      <w:proofErr w:type="spellStart"/>
      <w:r w:rsidR="00B54064" w:rsidRPr="00B54064">
        <w:rPr>
          <w:rFonts w:ascii="Arial" w:hAnsi="Arial" w:cs="Arial"/>
          <w:sz w:val="24"/>
          <w:szCs w:val="24"/>
          <w:lang w:val="pt-BR"/>
        </w:rPr>
        <w:t>Ltda</w:t>
      </w:r>
      <w:proofErr w:type="spellEnd"/>
      <w:r w:rsidR="00B54064">
        <w:rPr>
          <w:rFonts w:ascii="Arial" w:hAnsi="Arial" w:cs="Arial"/>
          <w:sz w:val="24"/>
          <w:szCs w:val="24"/>
          <w:lang w:val="pt-BR"/>
        </w:rPr>
        <w:t xml:space="preserve">, </w:t>
      </w:r>
      <w:r w:rsidR="00B54064">
        <w:rPr>
          <w:rFonts w:ascii="Arial" w:hAnsi="Arial" w:cs="Arial"/>
          <w:b w:val="0"/>
          <w:sz w:val="24"/>
          <w:szCs w:val="24"/>
          <w:lang w:val="pt-BR"/>
        </w:rPr>
        <w:t xml:space="preserve">que foi a responsável pelo transporte e instalação da piscina no imóvel do cliente, sem que tenha tomado </w:t>
      </w:r>
      <w:proofErr w:type="gramStart"/>
      <w:r w:rsidR="00B54064">
        <w:rPr>
          <w:rFonts w:ascii="Arial" w:hAnsi="Arial" w:cs="Arial"/>
          <w:b w:val="0"/>
          <w:sz w:val="24"/>
          <w:szCs w:val="24"/>
          <w:lang w:val="pt-BR"/>
        </w:rPr>
        <w:t>as</w:t>
      </w:r>
      <w:proofErr w:type="gramEnd"/>
      <w:r w:rsidR="00B54064">
        <w:rPr>
          <w:rFonts w:ascii="Arial" w:hAnsi="Arial" w:cs="Arial"/>
          <w:b w:val="0"/>
          <w:sz w:val="24"/>
          <w:szCs w:val="24"/>
          <w:lang w:val="pt-BR"/>
        </w:rPr>
        <w:t xml:space="preserve"> cautelas necessárias para proceder a instalação da piscina. Pois a instalação necessita seguir especificações técnicas rigorosas</w:t>
      </w:r>
      <w:r w:rsidR="006316E7">
        <w:rPr>
          <w:rFonts w:ascii="Arial" w:hAnsi="Arial" w:cs="Arial"/>
          <w:b w:val="0"/>
          <w:sz w:val="24"/>
          <w:szCs w:val="24"/>
          <w:lang w:val="pt-BR"/>
        </w:rPr>
        <w:t xml:space="preserve"> como demonstra os manuais de instalação em anexo.</w:t>
      </w:r>
    </w:p>
    <w:p w:rsidR="00005832" w:rsidRDefault="00005832" w:rsidP="00FD6831">
      <w:pPr>
        <w:pStyle w:val="Heading1"/>
        <w:ind w:left="0" w:right="115"/>
        <w:jc w:val="both"/>
        <w:rPr>
          <w:lang w:val="pt-BR"/>
        </w:rPr>
      </w:pPr>
    </w:p>
    <w:p w:rsidR="00074D44" w:rsidRDefault="00005832" w:rsidP="00FD6831">
      <w:pPr>
        <w:pStyle w:val="Heading1"/>
        <w:ind w:left="0" w:right="115"/>
        <w:jc w:val="both"/>
        <w:rPr>
          <w:b w:val="0"/>
          <w:lang w:val="pt-BR"/>
        </w:rPr>
      </w:pPr>
      <w:r w:rsidRPr="00005832">
        <w:rPr>
          <w:rFonts w:ascii="Arial" w:hAnsi="Arial" w:cs="Arial"/>
          <w:b w:val="0"/>
          <w:sz w:val="24"/>
          <w:lang w:val="pt-BR"/>
        </w:rPr>
        <w:tab/>
      </w:r>
      <w:r w:rsidRPr="00005832">
        <w:rPr>
          <w:rFonts w:ascii="Arial" w:hAnsi="Arial" w:cs="Arial"/>
          <w:b w:val="0"/>
          <w:sz w:val="24"/>
          <w:lang w:val="pt-BR"/>
        </w:rPr>
        <w:tab/>
      </w:r>
      <w:r w:rsidRPr="00005832">
        <w:rPr>
          <w:rFonts w:ascii="Arial" w:hAnsi="Arial" w:cs="Arial"/>
          <w:b w:val="0"/>
          <w:sz w:val="24"/>
          <w:lang w:val="pt-BR"/>
        </w:rPr>
        <w:tab/>
      </w:r>
      <w:r w:rsidRPr="00005832">
        <w:rPr>
          <w:rFonts w:ascii="Arial" w:hAnsi="Arial" w:cs="Arial"/>
          <w:b w:val="0"/>
          <w:sz w:val="24"/>
          <w:lang w:val="pt-BR"/>
        </w:rPr>
        <w:tab/>
        <w:t>Sendo certo</w:t>
      </w:r>
      <w:r>
        <w:rPr>
          <w:rFonts w:ascii="Arial" w:hAnsi="Arial" w:cs="Arial"/>
          <w:b w:val="0"/>
          <w:sz w:val="24"/>
          <w:lang w:val="pt-BR"/>
        </w:rPr>
        <w:t xml:space="preserve"> que em nenhum momento a Requerida se comprometeu a fazer a instalação da piscina, dado que a 1ª ré </w:t>
      </w:r>
      <w:r w:rsidRPr="00B54064">
        <w:rPr>
          <w:rFonts w:ascii="Arial" w:hAnsi="Arial" w:cs="Arial"/>
          <w:sz w:val="24"/>
          <w:szCs w:val="24"/>
          <w:lang w:val="pt-BR"/>
        </w:rPr>
        <w:t xml:space="preserve">Empresa Casa </w:t>
      </w:r>
      <w:proofErr w:type="gramStart"/>
      <w:r w:rsidRPr="00B54064">
        <w:rPr>
          <w:rFonts w:ascii="Arial" w:hAnsi="Arial" w:cs="Arial"/>
          <w:sz w:val="24"/>
          <w:szCs w:val="24"/>
          <w:lang w:val="pt-BR"/>
        </w:rPr>
        <w:t>Santa Obras e Reformas</w:t>
      </w:r>
      <w:proofErr w:type="gramEnd"/>
      <w:r w:rsidRPr="00B54064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B54064">
        <w:rPr>
          <w:rFonts w:ascii="Arial" w:hAnsi="Arial" w:cs="Arial"/>
          <w:sz w:val="24"/>
          <w:szCs w:val="24"/>
          <w:lang w:val="pt-BR"/>
        </w:rPr>
        <w:t>Ltda</w:t>
      </w:r>
      <w:proofErr w:type="spellEnd"/>
      <w:r>
        <w:rPr>
          <w:rFonts w:ascii="Arial" w:hAnsi="Arial" w:cs="Arial"/>
          <w:sz w:val="24"/>
          <w:szCs w:val="24"/>
          <w:lang w:val="pt-BR"/>
        </w:rPr>
        <w:t>,</w:t>
      </w:r>
      <w:r>
        <w:rPr>
          <w:rFonts w:ascii="Arial" w:hAnsi="Arial" w:cs="Arial"/>
          <w:b w:val="0"/>
          <w:sz w:val="24"/>
          <w:szCs w:val="24"/>
          <w:lang w:val="pt-BR"/>
        </w:rPr>
        <w:t xml:space="preserve"> adquiriu a piscina para ela mesmo fazer a instalação onde bem quisesse.</w:t>
      </w:r>
    </w:p>
    <w:p w:rsidR="00074D44" w:rsidRDefault="00074D44" w:rsidP="00FD6831">
      <w:pPr>
        <w:pStyle w:val="Heading1"/>
        <w:ind w:left="0" w:right="115"/>
        <w:jc w:val="both"/>
        <w:rPr>
          <w:b w:val="0"/>
          <w:lang w:val="pt-BR"/>
        </w:rPr>
      </w:pPr>
    </w:p>
    <w:p w:rsidR="00E54B63" w:rsidRPr="00083AEC" w:rsidRDefault="00FD6831" w:rsidP="00FD6831">
      <w:pPr>
        <w:pStyle w:val="Heading1"/>
        <w:ind w:left="0" w:right="115"/>
        <w:jc w:val="both"/>
        <w:rPr>
          <w:bCs w:val="0"/>
          <w:lang w:val="pt-BR"/>
        </w:rPr>
      </w:pPr>
      <w:r w:rsidRPr="00FD6831">
        <w:rPr>
          <w:b w:val="0"/>
          <w:lang w:val="pt-BR"/>
        </w:rPr>
        <w:tab/>
      </w:r>
      <w:r w:rsidRPr="00083AEC">
        <w:rPr>
          <w:lang w:val="pt-BR"/>
        </w:rPr>
        <w:tab/>
      </w:r>
      <w:r w:rsidRPr="00083AEC">
        <w:rPr>
          <w:lang w:val="pt-BR"/>
        </w:rPr>
        <w:tab/>
      </w:r>
      <w:r w:rsidRPr="00083AEC">
        <w:rPr>
          <w:lang w:val="pt-BR"/>
        </w:rPr>
        <w:tab/>
      </w:r>
      <w:r w:rsidR="00E54B63" w:rsidRPr="00083AEC">
        <w:rPr>
          <w:lang w:val="pt-BR"/>
        </w:rPr>
        <w:t xml:space="preserve">Assim, a </w:t>
      </w:r>
      <w:r w:rsidR="00083AEC">
        <w:rPr>
          <w:lang w:val="pt-BR"/>
        </w:rPr>
        <w:t>Requerida</w:t>
      </w:r>
      <w:r w:rsidR="00E54B63" w:rsidRPr="00083AEC">
        <w:rPr>
          <w:lang w:val="pt-BR"/>
        </w:rPr>
        <w:t xml:space="preserve"> é parte ilegítima na presente ação, devendo o feito ser, desde já, baixado e arquivado em relação a</w:t>
      </w:r>
      <w:r w:rsidR="00E54B63" w:rsidRPr="00083AEC">
        <w:rPr>
          <w:spacing w:val="-22"/>
          <w:lang w:val="pt-BR"/>
        </w:rPr>
        <w:t xml:space="preserve"> </w:t>
      </w:r>
      <w:r w:rsidR="00E54B63" w:rsidRPr="00083AEC">
        <w:rPr>
          <w:lang w:val="pt-BR"/>
        </w:rPr>
        <w:t>esta.</w:t>
      </w:r>
    </w:p>
    <w:p w:rsidR="00E54B63" w:rsidRPr="00450F75" w:rsidRDefault="00E54B63" w:rsidP="00E54B63">
      <w:pPr>
        <w:rPr>
          <w:rFonts w:ascii="Verdana" w:eastAsia="Verdana" w:hAnsi="Verdana" w:cs="Verdana"/>
          <w:b/>
          <w:bCs/>
          <w:sz w:val="20"/>
        </w:rPr>
      </w:pPr>
    </w:p>
    <w:p w:rsidR="00E54B63" w:rsidRPr="00450F75" w:rsidRDefault="00397A04" w:rsidP="00E54B63">
      <w:pPr>
        <w:jc w:val="right"/>
        <w:rPr>
          <w:rFonts w:cs="Arial"/>
        </w:rPr>
      </w:pPr>
      <w:r w:rsidRPr="00450F75">
        <w:rPr>
          <w:rFonts w:cs="Arial"/>
          <w:noProof/>
          <w:color w:val="548DD4"/>
        </w:rPr>
        <w:pict>
          <v:shape id="_x0000_s1843" type="#_x0000_t32" style="position:absolute;left:0;text-align:left;margin-left:175.05pt;margin-top:7.4pt;width:314.8pt;height:0;z-index:251864576" o:connectortype="straight" strokecolor="#a5a5a5 [2092]" strokeweight="3pt">
            <v:shadow type="perspective" color="#243f60" opacity=".5" offset="1pt" offset2="-1pt"/>
          </v:shape>
        </w:pict>
      </w:r>
    </w:p>
    <w:p w:rsidR="00083AEC" w:rsidRDefault="005B1F84" w:rsidP="00E54B63">
      <w:pPr>
        <w:spacing w:before="10"/>
        <w:jc w:val="right"/>
        <w:rPr>
          <w:rFonts w:cs="Arial"/>
          <w:b/>
          <w:color w:val="548DD4" w:themeColor="text2" w:themeTint="99"/>
          <w:sz w:val="26"/>
          <w:szCs w:val="26"/>
        </w:rPr>
      </w:pPr>
      <w:r w:rsidRPr="00450F75">
        <w:rPr>
          <w:rFonts w:cs="Arial"/>
          <w:b/>
          <w:color w:val="548DD4" w:themeColor="text2" w:themeTint="99"/>
          <w:sz w:val="26"/>
          <w:szCs w:val="26"/>
        </w:rPr>
        <w:t xml:space="preserve">- </w:t>
      </w:r>
      <w:r>
        <w:rPr>
          <w:rFonts w:cs="Arial"/>
          <w:b/>
          <w:color w:val="548DD4" w:themeColor="text2" w:themeTint="99"/>
          <w:sz w:val="26"/>
          <w:szCs w:val="26"/>
        </w:rPr>
        <w:t>NO MÉRITO:</w:t>
      </w:r>
    </w:p>
    <w:p w:rsidR="005B1F84" w:rsidRDefault="005B1F84" w:rsidP="00E54B63">
      <w:pPr>
        <w:spacing w:before="10"/>
        <w:jc w:val="right"/>
        <w:rPr>
          <w:rFonts w:cs="Arial"/>
          <w:b/>
          <w:color w:val="548DD4" w:themeColor="text2" w:themeTint="99"/>
          <w:sz w:val="26"/>
          <w:szCs w:val="26"/>
        </w:rPr>
      </w:pPr>
    </w:p>
    <w:p w:rsidR="00E54B63" w:rsidRPr="00450F75" w:rsidRDefault="00E54B63" w:rsidP="00E54B63">
      <w:pPr>
        <w:spacing w:before="10"/>
        <w:jc w:val="right"/>
        <w:rPr>
          <w:rFonts w:cs="Arial"/>
          <w:b/>
          <w:color w:val="548DD4" w:themeColor="text2" w:themeTint="99"/>
          <w:sz w:val="26"/>
          <w:szCs w:val="26"/>
        </w:rPr>
      </w:pPr>
      <w:r w:rsidRPr="00450F75">
        <w:rPr>
          <w:rFonts w:cs="Arial"/>
          <w:b/>
          <w:color w:val="548DD4" w:themeColor="text2" w:themeTint="99"/>
          <w:sz w:val="26"/>
          <w:szCs w:val="26"/>
        </w:rPr>
        <w:t>- AS RAZÕES DE IMPROCEDÊNCIA DA AÇÃO:</w:t>
      </w:r>
    </w:p>
    <w:p w:rsidR="00E54B63" w:rsidRPr="00450F75" w:rsidRDefault="00397A04" w:rsidP="00E54B63">
      <w:pPr>
        <w:jc w:val="right"/>
        <w:rPr>
          <w:rFonts w:cs="Arial"/>
        </w:rPr>
      </w:pPr>
      <w:r w:rsidRPr="00450F75">
        <w:rPr>
          <w:rFonts w:cs="Arial"/>
          <w:noProof/>
          <w:color w:val="548DD4"/>
        </w:rPr>
        <w:pict>
          <v:shape id="_x0000_s1844" type="#_x0000_t32" style="position:absolute;left:0;text-align:left;margin-left:175.05pt;margin-top:7.4pt;width:314.8pt;height:0;z-index:251865600" o:connectortype="straight" strokecolor="#a5a5a5 [2092]" strokeweight="3pt">
            <v:shadow type="perspective" color="#243f60" opacity=".5" offset="1pt" offset2="-1pt"/>
          </v:shape>
        </w:pict>
      </w:r>
    </w:p>
    <w:p w:rsidR="00E54B63" w:rsidRPr="00450F75" w:rsidRDefault="008517EB" w:rsidP="00E54B63">
      <w:pPr>
        <w:pStyle w:val="Corpodetexto"/>
        <w:spacing w:line="237" w:lineRule="auto"/>
        <w:ind w:right="11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E54B63" w:rsidRPr="00450F75">
        <w:t xml:space="preserve">Na hipótese de ser </w:t>
      </w:r>
      <w:proofErr w:type="gramStart"/>
      <w:r w:rsidR="00E54B63" w:rsidRPr="00450F75">
        <w:t>afastada a</w:t>
      </w:r>
      <w:r>
        <w:t>s</w:t>
      </w:r>
      <w:r w:rsidR="00E54B63" w:rsidRPr="00450F75">
        <w:t xml:space="preserve"> preliminar</w:t>
      </w:r>
      <w:r>
        <w:t>es</w:t>
      </w:r>
      <w:r w:rsidR="00E54B63" w:rsidRPr="00450F75">
        <w:t xml:space="preserve"> anteriormente aduzida</w:t>
      </w:r>
      <w:r>
        <w:t>s</w:t>
      </w:r>
      <w:r w:rsidR="00E54B63" w:rsidRPr="00450F75">
        <w:t>, o que se admite apenas a título argumentativo,</w:t>
      </w:r>
      <w:proofErr w:type="gramEnd"/>
      <w:r w:rsidR="00E54B63" w:rsidRPr="00450F75">
        <w:t xml:space="preserve"> requer sejam consideradas as razões de mérito abaixo</w:t>
      </w:r>
      <w:r w:rsidR="00E54B63" w:rsidRPr="00450F75">
        <w:rPr>
          <w:spacing w:val="-31"/>
        </w:rPr>
        <w:t xml:space="preserve"> </w:t>
      </w:r>
      <w:r w:rsidR="00E54B63" w:rsidRPr="00450F75">
        <w:t>explicitadas.</w:t>
      </w:r>
    </w:p>
    <w:p w:rsidR="00E54B63" w:rsidRPr="00450F75" w:rsidRDefault="00E54B63" w:rsidP="00E54B63">
      <w:pPr>
        <w:rPr>
          <w:rFonts w:ascii="Verdana" w:eastAsia="Verdana" w:hAnsi="Verdana" w:cs="Verdana"/>
          <w:sz w:val="26"/>
          <w:szCs w:val="26"/>
        </w:rPr>
      </w:pPr>
    </w:p>
    <w:p w:rsidR="00E54B63" w:rsidRPr="00450F75" w:rsidRDefault="008517EB" w:rsidP="00526F09">
      <w:pPr>
        <w:pStyle w:val="Corpodetexto"/>
        <w:ind w:right="144"/>
        <w:jc w:val="both"/>
        <w:rPr>
          <w:rFonts w:ascii="Verdana" w:eastAsia="Verdana" w:hAnsi="Verdana" w:cs="Verdana"/>
          <w:sz w:val="26"/>
          <w:szCs w:val="2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="00E54B63" w:rsidRPr="00450F75">
        <w:t xml:space="preserve">Primeiramente, imperioso destacar que em momento algum a parte </w:t>
      </w:r>
      <w:r>
        <w:t>Reclamante negou a venda da piscina</w:t>
      </w:r>
      <w:r w:rsidR="00E54B63" w:rsidRPr="00450F75">
        <w:t xml:space="preserve">. Pelo contrário, a </w:t>
      </w:r>
      <w:r>
        <w:t>comercialização do produto</w:t>
      </w:r>
      <w:r w:rsidR="00E54B63" w:rsidRPr="00450F75">
        <w:t xml:space="preserve"> é incontroversa, </w:t>
      </w:r>
      <w:proofErr w:type="gramStart"/>
      <w:r w:rsidR="00E54B63" w:rsidRPr="00450F75">
        <w:t>reconhecid</w:t>
      </w:r>
      <w:r>
        <w:t>o pelo</w:t>
      </w:r>
      <w:r w:rsidR="00E54B63" w:rsidRPr="00450F75">
        <w:t xml:space="preserve"> própri</w:t>
      </w:r>
      <w:r>
        <w:t>o</w:t>
      </w:r>
      <w:r w:rsidR="00E54B63" w:rsidRPr="00450F75">
        <w:t xml:space="preserve"> </w:t>
      </w:r>
      <w:r>
        <w:t xml:space="preserve">Autor </w:t>
      </w:r>
      <w:r w:rsidR="00526F09">
        <w:t xml:space="preserve">que relata que a adquiriu da </w:t>
      </w:r>
      <w:r w:rsidR="00526F09" w:rsidRPr="007B554B">
        <w:rPr>
          <w:b/>
        </w:rPr>
        <w:t>Empresa Casa Santa</w:t>
      </w:r>
      <w:proofErr w:type="gramEnd"/>
      <w:r w:rsidR="00526F09" w:rsidRPr="007B554B">
        <w:rPr>
          <w:b/>
        </w:rPr>
        <w:t xml:space="preserve"> Obras e Reformas</w:t>
      </w:r>
      <w:r w:rsidR="00526F09">
        <w:rPr>
          <w:b/>
        </w:rPr>
        <w:t xml:space="preserve">, </w:t>
      </w:r>
      <w:r w:rsidR="00526F09">
        <w:t>neste contexto cintilante é que a Requerida não contribuiu em nada com os defeitos eventualmente apresentados pela piscina, durante a instalação desta, no imóvel do Autor.</w:t>
      </w:r>
    </w:p>
    <w:p w:rsidR="00E54B63" w:rsidRPr="00450F75" w:rsidRDefault="00E54B63" w:rsidP="00E54B63">
      <w:pPr>
        <w:spacing w:before="2"/>
        <w:rPr>
          <w:rFonts w:ascii="Verdana" w:eastAsia="Verdana" w:hAnsi="Verdana" w:cs="Verdana"/>
          <w:sz w:val="26"/>
          <w:szCs w:val="26"/>
        </w:rPr>
      </w:pPr>
    </w:p>
    <w:p w:rsidR="00E54B63" w:rsidRPr="00450F75" w:rsidRDefault="00A2680D" w:rsidP="00A2680D">
      <w:pPr>
        <w:ind w:right="144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</w:rPr>
        <w:t xml:space="preserve"> </w:t>
      </w:r>
      <w:r>
        <w:rPr>
          <w:rFonts w:ascii="Verdana" w:hAnsi="Verdana"/>
          <w:sz w:val="26"/>
        </w:rPr>
        <w:tab/>
      </w:r>
      <w:r>
        <w:rPr>
          <w:rFonts w:ascii="Verdana" w:hAnsi="Verdana"/>
          <w:sz w:val="26"/>
        </w:rPr>
        <w:tab/>
      </w:r>
      <w:r>
        <w:rPr>
          <w:rFonts w:ascii="Verdana" w:hAnsi="Verdana"/>
          <w:sz w:val="26"/>
        </w:rPr>
        <w:tab/>
      </w:r>
      <w:r>
        <w:rPr>
          <w:rFonts w:ascii="Verdana" w:hAnsi="Verdana"/>
          <w:sz w:val="26"/>
        </w:rPr>
        <w:tab/>
      </w:r>
      <w:r w:rsidR="00E54B63" w:rsidRPr="00450F75">
        <w:rPr>
          <w:rFonts w:ascii="Verdana" w:hAnsi="Verdana"/>
          <w:sz w:val="26"/>
        </w:rPr>
        <w:t xml:space="preserve">Não há, em momento algum da narrativa do </w:t>
      </w:r>
      <w:r>
        <w:rPr>
          <w:rFonts w:ascii="Verdana" w:hAnsi="Verdana"/>
          <w:sz w:val="26"/>
        </w:rPr>
        <w:t>Autor</w:t>
      </w:r>
      <w:r w:rsidR="00E54B63" w:rsidRPr="00450F75">
        <w:rPr>
          <w:rFonts w:ascii="Verdana" w:hAnsi="Verdana"/>
          <w:sz w:val="26"/>
        </w:rPr>
        <w:t xml:space="preserve">, referência de defeito </w:t>
      </w:r>
      <w:r>
        <w:rPr>
          <w:rFonts w:ascii="Verdana" w:hAnsi="Verdana"/>
          <w:b/>
          <w:sz w:val="26"/>
        </w:rPr>
        <w:t>na entrega da piscina</w:t>
      </w:r>
      <w:r w:rsidR="00E54B63" w:rsidRPr="00450F75">
        <w:rPr>
          <w:rFonts w:ascii="Verdana" w:hAnsi="Verdana"/>
          <w:sz w:val="26"/>
        </w:rPr>
        <w:t xml:space="preserve">, </w:t>
      </w:r>
      <w:r>
        <w:rPr>
          <w:rFonts w:ascii="Verdana" w:hAnsi="Verdana"/>
          <w:sz w:val="26"/>
        </w:rPr>
        <w:t xml:space="preserve">pela </w:t>
      </w:r>
      <w:r w:rsidRPr="007B554B">
        <w:rPr>
          <w:b/>
        </w:rPr>
        <w:t>Empresa Casa Santa Obras e Reformas</w:t>
      </w:r>
      <w:r w:rsidRPr="00450F75">
        <w:rPr>
          <w:rFonts w:ascii="Verdana" w:hAnsi="Verdana"/>
          <w:sz w:val="26"/>
        </w:rPr>
        <w:t xml:space="preserve"> </w:t>
      </w:r>
      <w:r w:rsidR="00E54B63" w:rsidRPr="00450F75">
        <w:rPr>
          <w:rFonts w:ascii="Verdana" w:hAnsi="Verdana"/>
          <w:sz w:val="26"/>
        </w:rPr>
        <w:t xml:space="preserve">ou qualquer alegação desta natureza. </w:t>
      </w:r>
      <w:r>
        <w:rPr>
          <w:rFonts w:ascii="Verdana" w:hAnsi="Verdana"/>
          <w:sz w:val="26"/>
        </w:rPr>
        <w:t xml:space="preserve">A piscina foi entregue ao </w:t>
      </w:r>
      <w:proofErr w:type="gramStart"/>
      <w:r>
        <w:rPr>
          <w:rFonts w:ascii="Verdana" w:hAnsi="Verdana"/>
          <w:sz w:val="26"/>
        </w:rPr>
        <w:t>Autor</w:t>
      </w:r>
      <w:r w:rsidR="00E54B63" w:rsidRPr="00450F75">
        <w:rPr>
          <w:rFonts w:ascii="Verdana" w:hAnsi="Verdana"/>
          <w:sz w:val="26"/>
        </w:rPr>
        <w:t xml:space="preserve"> </w:t>
      </w:r>
      <w:r>
        <w:rPr>
          <w:rFonts w:ascii="Verdana" w:hAnsi="Verdana"/>
          <w:sz w:val="26"/>
        </w:rPr>
        <w:t xml:space="preserve">no seu imóvel pela </w:t>
      </w:r>
      <w:r w:rsidRPr="007B554B">
        <w:rPr>
          <w:b/>
        </w:rPr>
        <w:t>Empresa Casa Santa</w:t>
      </w:r>
      <w:proofErr w:type="gramEnd"/>
      <w:r w:rsidRPr="007B554B">
        <w:rPr>
          <w:b/>
        </w:rPr>
        <w:t xml:space="preserve"> Obras e Reformas</w:t>
      </w:r>
      <w:r>
        <w:rPr>
          <w:b/>
        </w:rPr>
        <w:t>,</w:t>
      </w:r>
      <w:r>
        <w:t xml:space="preserve"> em perfeito estado, eis que foi produzido e entregue, com todas as especificações técnicas atinentes ao produto, </w:t>
      </w:r>
      <w:r w:rsidR="00E54B63" w:rsidRPr="00450F75">
        <w:rPr>
          <w:rFonts w:ascii="Verdana" w:hAnsi="Verdana"/>
          <w:sz w:val="26"/>
        </w:rPr>
        <w:t xml:space="preserve">fato </w:t>
      </w:r>
      <w:r>
        <w:rPr>
          <w:rFonts w:ascii="Verdana" w:hAnsi="Verdana"/>
          <w:sz w:val="26"/>
        </w:rPr>
        <w:t xml:space="preserve">este </w:t>
      </w:r>
      <w:r w:rsidR="00E54B63" w:rsidRPr="00450F75">
        <w:rPr>
          <w:rFonts w:ascii="Verdana" w:hAnsi="Verdana"/>
          <w:sz w:val="26"/>
        </w:rPr>
        <w:t>incontroverso nos autos</w:t>
      </w:r>
      <w:r>
        <w:rPr>
          <w:rFonts w:ascii="Verdana" w:hAnsi="Verdana"/>
          <w:sz w:val="26"/>
        </w:rPr>
        <w:t>.</w:t>
      </w:r>
    </w:p>
    <w:p w:rsidR="00E54B63" w:rsidRPr="00450F75" w:rsidRDefault="00E54B63" w:rsidP="00E54B63">
      <w:pPr>
        <w:rPr>
          <w:rFonts w:ascii="Verdana" w:eastAsia="Verdana" w:hAnsi="Verdana" w:cs="Verdana"/>
          <w:sz w:val="26"/>
          <w:szCs w:val="26"/>
        </w:rPr>
      </w:pPr>
    </w:p>
    <w:p w:rsidR="00E54B63" w:rsidRPr="00450F75" w:rsidRDefault="000F0CCE" w:rsidP="00E54B63">
      <w:pPr>
        <w:pStyle w:val="Corpodetexto"/>
        <w:spacing w:line="237" w:lineRule="auto"/>
        <w:ind w:right="142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E54B63" w:rsidRPr="00450F75">
        <w:t xml:space="preserve">Inclusive, há que se ressaltar que a </w:t>
      </w:r>
      <w:r>
        <w:t>Requerida</w:t>
      </w:r>
      <w:r w:rsidR="00E54B63" w:rsidRPr="00450F75">
        <w:t xml:space="preserve"> sempre atendeu </w:t>
      </w:r>
      <w:r>
        <w:t>seus clientes da</w:t>
      </w:r>
      <w:r w:rsidR="00E54B63" w:rsidRPr="00450F75">
        <w:t xml:space="preserve"> melhor </w:t>
      </w:r>
      <w:r>
        <w:t>forma</w:t>
      </w:r>
      <w:r w:rsidR="00E54B63" w:rsidRPr="00450F75">
        <w:t xml:space="preserve"> possível, tendo sempre </w:t>
      </w:r>
      <w:r>
        <w:t>produzido produtos de alta qualidade.</w:t>
      </w:r>
    </w:p>
    <w:p w:rsidR="00E54B63" w:rsidRPr="00450F75" w:rsidRDefault="000F0CCE" w:rsidP="00E54B63">
      <w:pPr>
        <w:pStyle w:val="Corpodetexto"/>
        <w:ind w:right="141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E54B63" w:rsidRPr="00450F75">
        <w:t xml:space="preserve">Assim, resta claro que </w:t>
      </w:r>
      <w:r w:rsidR="00E339BE">
        <w:t>Requerida</w:t>
      </w:r>
      <w:r w:rsidR="00E54B63" w:rsidRPr="00450F75">
        <w:t xml:space="preserve"> </w:t>
      </w:r>
      <w:r w:rsidR="001B229F">
        <w:t>produziu</w:t>
      </w:r>
      <w:r w:rsidR="00E54B63" w:rsidRPr="00450F75">
        <w:t xml:space="preserve"> corretamente </w:t>
      </w:r>
      <w:r w:rsidR="00E339BE">
        <w:t>a piscina</w:t>
      </w:r>
      <w:r w:rsidR="00E54B63" w:rsidRPr="00450F75">
        <w:t>, na forma em que foram contratados, bem como obedecendo às normas</w:t>
      </w:r>
      <w:r w:rsidR="00E54B63" w:rsidRPr="00450F75">
        <w:rPr>
          <w:spacing w:val="-24"/>
        </w:rPr>
        <w:t xml:space="preserve"> </w:t>
      </w:r>
      <w:r w:rsidR="001B229F">
        <w:t>técnicas para sua fabricação</w:t>
      </w:r>
      <w:r w:rsidR="00E54B63" w:rsidRPr="00450F75">
        <w:t>.</w:t>
      </w:r>
    </w:p>
    <w:p w:rsidR="00E54B63" w:rsidRDefault="00E54B63" w:rsidP="00E54B63">
      <w:pPr>
        <w:jc w:val="both"/>
      </w:pPr>
    </w:p>
    <w:p w:rsidR="00E339BE" w:rsidRPr="00450F75" w:rsidRDefault="00E339BE" w:rsidP="00E54B63">
      <w:pPr>
        <w:jc w:val="both"/>
        <w:sectPr w:rsidR="00E339BE" w:rsidRPr="00450F75" w:rsidSect="00450F75">
          <w:headerReference w:type="default" r:id="rId8"/>
          <w:type w:val="continuous"/>
          <w:pgSz w:w="12242" w:h="20163" w:code="120"/>
          <w:pgMar w:top="1134" w:right="1418" w:bottom="851" w:left="1021" w:header="851" w:footer="1134" w:gutter="0"/>
          <w:pgBorders>
            <w:top w:val="dotted" w:sz="4" w:space="1" w:color="auto"/>
            <w:left w:val="dotted" w:sz="4" w:space="4" w:color="auto"/>
            <w:bottom w:val="dotted" w:sz="4" w:space="1" w:color="auto"/>
            <w:right w:val="dotted" w:sz="4" w:space="4" w:color="auto"/>
          </w:pgBorders>
          <w:cols w:space="720"/>
        </w:sectPr>
      </w:pPr>
    </w:p>
    <w:p w:rsidR="00E54B63" w:rsidRPr="00450F75" w:rsidRDefault="009E276E" w:rsidP="009E276E">
      <w:pPr>
        <w:pStyle w:val="Corpodetexto"/>
        <w:spacing w:before="39"/>
        <w:ind w:right="144"/>
        <w:jc w:val="both"/>
      </w:pPr>
      <w:r>
        <w:lastRenderedPageBreak/>
        <w:t xml:space="preserve"> </w:t>
      </w:r>
      <w:r>
        <w:tab/>
      </w:r>
      <w:r>
        <w:tab/>
      </w:r>
      <w:r>
        <w:tab/>
      </w:r>
      <w:r>
        <w:tab/>
      </w:r>
      <w:r w:rsidR="00E54B63" w:rsidRPr="00450F75">
        <w:t xml:space="preserve">Conforme as explanações e documentos aludidos, impera reconhecer a completa ausência de responsabilidade por parte da ré quanto </w:t>
      </w:r>
      <w:proofErr w:type="gramStart"/>
      <w:r w:rsidR="00E54B63" w:rsidRPr="00450F75">
        <w:t>as</w:t>
      </w:r>
      <w:proofErr w:type="gramEnd"/>
      <w:r w:rsidR="00E54B63" w:rsidRPr="00450F75">
        <w:t xml:space="preserve"> reclamações, não merecendo crédito os argumentos</w:t>
      </w:r>
      <w:r w:rsidR="00E54B63" w:rsidRPr="00450F75">
        <w:rPr>
          <w:spacing w:val="-33"/>
        </w:rPr>
        <w:t xml:space="preserve"> </w:t>
      </w:r>
      <w:r w:rsidR="00E54B63" w:rsidRPr="00450F75">
        <w:t>declinados.</w:t>
      </w:r>
    </w:p>
    <w:p w:rsidR="00E54B63" w:rsidRPr="00450F75" w:rsidRDefault="00E54B63" w:rsidP="00E54B63">
      <w:pPr>
        <w:spacing w:before="2"/>
        <w:rPr>
          <w:rFonts w:ascii="Verdana" w:eastAsia="Verdana" w:hAnsi="Verdana" w:cs="Verdana"/>
          <w:sz w:val="26"/>
          <w:szCs w:val="26"/>
        </w:rPr>
      </w:pPr>
    </w:p>
    <w:p w:rsidR="00DE44A6" w:rsidRDefault="009E276E" w:rsidP="00DE44A6">
      <w:pPr>
        <w:pStyle w:val="Corpodetexto"/>
        <w:ind w:right="144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E54B63" w:rsidRPr="00450F75">
        <w:t xml:space="preserve">As alegações do </w:t>
      </w:r>
      <w:r w:rsidR="00DE44A6">
        <w:t>A</w:t>
      </w:r>
      <w:r w:rsidR="00E54B63" w:rsidRPr="00450F75">
        <w:t xml:space="preserve">utor não merecem qualquer guarida. O que </w:t>
      </w:r>
      <w:r w:rsidR="00E54B63" w:rsidRPr="00450F75">
        <w:rPr>
          <w:spacing w:val="4"/>
        </w:rPr>
        <w:t xml:space="preserve">se </w:t>
      </w:r>
      <w:r w:rsidR="00E54B63" w:rsidRPr="00450F75">
        <w:t xml:space="preserve">depreende da narrativa é que o mesmo se utilizou dos serviços </w:t>
      </w:r>
      <w:r w:rsidR="00E54B63" w:rsidRPr="00450F75">
        <w:rPr>
          <w:spacing w:val="3"/>
        </w:rPr>
        <w:t xml:space="preserve">da </w:t>
      </w:r>
      <w:r w:rsidR="00DE44A6" w:rsidRPr="007B554B">
        <w:rPr>
          <w:b/>
        </w:rPr>
        <w:t>Empresa Casa Santa Obras e Reformas</w:t>
      </w:r>
      <w:r w:rsidR="00DE44A6">
        <w:rPr>
          <w:b/>
        </w:rPr>
        <w:t xml:space="preserve">, </w:t>
      </w:r>
      <w:r w:rsidR="00E54B63" w:rsidRPr="00450F75">
        <w:t xml:space="preserve">e </w:t>
      </w:r>
      <w:r w:rsidR="00DE44A6">
        <w:t>tenta responsabilizar terceiro sem qualquer relação com o suposto defeito apresentado pela piscina, que foi entregue no mais perfeito estado à proporção que a Requerida já produziu centenas de piscinas ao longo de anos no exercício da atividade industrial.</w:t>
      </w:r>
    </w:p>
    <w:p w:rsidR="005B1F84" w:rsidRDefault="005B1F84" w:rsidP="00E54B63">
      <w:pPr>
        <w:pStyle w:val="Corpodetexto"/>
        <w:ind w:right="114"/>
        <w:jc w:val="both"/>
      </w:pPr>
    </w:p>
    <w:p w:rsidR="00E54B63" w:rsidRPr="00450F75" w:rsidRDefault="00A13FBA" w:rsidP="00E54B63">
      <w:pPr>
        <w:pStyle w:val="Corpodetexto"/>
        <w:ind w:right="136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E54B63" w:rsidRPr="00450F75">
        <w:t xml:space="preserve">Assim, se comprovado pelo reclamante sua ausência </w:t>
      </w:r>
      <w:r w:rsidR="00E54B63" w:rsidRPr="00450F75">
        <w:rPr>
          <w:spacing w:val="3"/>
        </w:rPr>
        <w:t xml:space="preserve">de </w:t>
      </w:r>
      <w:r w:rsidR="00E54B63" w:rsidRPr="00450F75">
        <w:t>responsabilidade no que tange aos alegados defeitos apresentados nos aparelhos, resta de todo evidente a culpa exclusiva de terceiro, vindo a romper o nexo causal entre a ação do fornecedor do serviço de telefonia, e o dano causado à</w:t>
      </w:r>
      <w:r w:rsidR="00E54B63" w:rsidRPr="00450F75">
        <w:rPr>
          <w:spacing w:val="-22"/>
        </w:rPr>
        <w:t xml:space="preserve"> </w:t>
      </w:r>
      <w:r w:rsidR="00E54B63" w:rsidRPr="00450F75">
        <w:t>consumidora.</w:t>
      </w:r>
    </w:p>
    <w:p w:rsidR="00E54B63" w:rsidRPr="00450F75" w:rsidRDefault="00E54B63" w:rsidP="00E54B63">
      <w:pPr>
        <w:rPr>
          <w:rFonts w:ascii="Verdana" w:eastAsia="Verdana" w:hAnsi="Verdana" w:cs="Verdana"/>
          <w:sz w:val="26"/>
          <w:szCs w:val="26"/>
        </w:rPr>
      </w:pPr>
    </w:p>
    <w:p w:rsidR="00E54B63" w:rsidRPr="00450F75" w:rsidRDefault="00A13FBA" w:rsidP="00E54B63">
      <w:pPr>
        <w:pStyle w:val="Corpodetexto"/>
        <w:ind w:right="134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E54B63" w:rsidRPr="00450F75">
        <w:t>Portanto, diante dos fatos narrados, requer-se, desde já, seja a presente ação julgada improcedente, com a sua posterior baixa e arquivamento.</w:t>
      </w:r>
    </w:p>
    <w:p w:rsidR="00E54B63" w:rsidRPr="00450F75" w:rsidRDefault="00E54B63" w:rsidP="00E54B63">
      <w:pPr>
        <w:rPr>
          <w:rFonts w:ascii="Verdana" w:eastAsia="Verdana" w:hAnsi="Verdana" w:cs="Verdana"/>
          <w:sz w:val="20"/>
        </w:rPr>
      </w:pPr>
    </w:p>
    <w:p w:rsidR="00E54B63" w:rsidRPr="00450F75" w:rsidRDefault="00397A04" w:rsidP="00E54B63">
      <w:pPr>
        <w:jc w:val="right"/>
        <w:rPr>
          <w:rFonts w:cs="Arial"/>
        </w:rPr>
      </w:pPr>
      <w:r w:rsidRPr="00450F75">
        <w:rPr>
          <w:rFonts w:cs="Arial"/>
          <w:noProof/>
          <w:color w:val="548DD4"/>
        </w:rPr>
        <w:pict>
          <v:shape id="_x0000_s1847" type="#_x0000_t32" style="position:absolute;left:0;text-align:left;margin-left:175.05pt;margin-top:7.4pt;width:314.8pt;height:0;z-index:251870720" o:connectortype="straight" strokecolor="#a5a5a5 [2092]" strokeweight="3pt">
            <v:shadow type="perspective" color="#243f60" opacity=".5" offset="1pt" offset2="-1pt"/>
          </v:shape>
        </w:pict>
      </w:r>
    </w:p>
    <w:p w:rsidR="00E54B63" w:rsidRPr="00450F75" w:rsidRDefault="00E54B63" w:rsidP="00E54B63">
      <w:pPr>
        <w:spacing w:before="2"/>
        <w:jc w:val="right"/>
        <w:rPr>
          <w:rFonts w:cs="Arial"/>
          <w:b/>
          <w:color w:val="548DD4" w:themeColor="text2" w:themeTint="99"/>
          <w:sz w:val="26"/>
          <w:szCs w:val="26"/>
        </w:rPr>
      </w:pPr>
      <w:r w:rsidRPr="00450F75">
        <w:rPr>
          <w:rFonts w:eastAsia="Verdana" w:cs="Arial"/>
          <w:b/>
          <w:bCs/>
          <w:color w:val="548DD4" w:themeColor="text2" w:themeTint="99"/>
          <w:szCs w:val="24"/>
        </w:rPr>
        <w:t xml:space="preserve">- </w:t>
      </w:r>
      <w:r w:rsidRPr="00450F75">
        <w:rPr>
          <w:rFonts w:eastAsia="Verdana" w:cs="Arial"/>
          <w:b/>
          <w:bCs/>
          <w:color w:val="548DD4" w:themeColor="text2" w:themeTint="99"/>
          <w:szCs w:val="26"/>
        </w:rPr>
        <w:t>OS REQUISITOS DA RESPONSABILIDADE CIVIL</w:t>
      </w:r>
      <w:r w:rsidRPr="00450F75">
        <w:rPr>
          <w:rFonts w:cs="Arial"/>
          <w:b/>
          <w:color w:val="548DD4" w:themeColor="text2" w:themeTint="99"/>
          <w:sz w:val="26"/>
          <w:szCs w:val="26"/>
        </w:rPr>
        <w:t>:</w:t>
      </w:r>
    </w:p>
    <w:p w:rsidR="00E54B63" w:rsidRPr="00450F75" w:rsidRDefault="00397A04" w:rsidP="00E54B63">
      <w:pPr>
        <w:jc w:val="right"/>
        <w:rPr>
          <w:rFonts w:cs="Arial"/>
        </w:rPr>
      </w:pPr>
      <w:r w:rsidRPr="00450F75">
        <w:rPr>
          <w:rFonts w:cs="Arial"/>
          <w:noProof/>
          <w:color w:val="548DD4"/>
        </w:rPr>
        <w:pict>
          <v:shape id="_x0000_s1848" type="#_x0000_t32" style="position:absolute;left:0;text-align:left;margin-left:175.05pt;margin-top:7.4pt;width:314.8pt;height:0;z-index:251871744" o:connectortype="straight" strokecolor="#a5a5a5 [2092]" strokeweight="3pt">
            <v:shadow type="perspective" color="#243f60" opacity=".5" offset="1pt" offset2="-1pt"/>
          </v:shape>
        </w:pict>
      </w:r>
    </w:p>
    <w:p w:rsidR="00E54B63" w:rsidRPr="00450F75" w:rsidRDefault="00E54B63" w:rsidP="00E54B63">
      <w:pPr>
        <w:pStyle w:val="Corpodetexto"/>
        <w:ind w:right="116"/>
        <w:jc w:val="both"/>
      </w:pPr>
    </w:p>
    <w:p w:rsidR="00E54B63" w:rsidRPr="00450F75" w:rsidRDefault="005B1F84" w:rsidP="00B04A1A">
      <w:pPr>
        <w:pStyle w:val="Corpodetex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E54B63" w:rsidRPr="00450F75">
        <w:t xml:space="preserve">Da análise atenta do caso dos autos, depreende-se estarem ausentes os pressupostos legais </w:t>
      </w:r>
      <w:proofErr w:type="spellStart"/>
      <w:r w:rsidR="00E54B63" w:rsidRPr="00450F75">
        <w:t>ensejadores</w:t>
      </w:r>
      <w:proofErr w:type="spellEnd"/>
      <w:r w:rsidR="00E54B63" w:rsidRPr="00450F75">
        <w:t xml:space="preserve"> </w:t>
      </w:r>
      <w:r w:rsidR="00E54B63" w:rsidRPr="00450F75">
        <w:rPr>
          <w:spacing w:val="3"/>
        </w:rPr>
        <w:t xml:space="preserve">da </w:t>
      </w:r>
      <w:r w:rsidR="00E54B63" w:rsidRPr="00450F75">
        <w:t>responsabilidade</w:t>
      </w:r>
      <w:r w:rsidR="00E54B63" w:rsidRPr="00450F75">
        <w:rPr>
          <w:spacing w:val="-36"/>
        </w:rPr>
        <w:t xml:space="preserve"> </w:t>
      </w:r>
      <w:r w:rsidR="00E54B63" w:rsidRPr="00450F75">
        <w:t>civil.</w:t>
      </w:r>
    </w:p>
    <w:p w:rsidR="00E54B63" w:rsidRPr="00450F75" w:rsidRDefault="00E54B63" w:rsidP="00B04A1A">
      <w:pPr>
        <w:jc w:val="both"/>
        <w:rPr>
          <w:rFonts w:ascii="Verdana" w:eastAsia="Verdana" w:hAnsi="Verdana" w:cs="Verdana"/>
          <w:sz w:val="26"/>
          <w:szCs w:val="26"/>
        </w:rPr>
      </w:pPr>
    </w:p>
    <w:p w:rsidR="00B04A1A" w:rsidRDefault="00B04A1A" w:rsidP="00B04A1A">
      <w:pPr>
        <w:pStyle w:val="Corpodetex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E54B63" w:rsidRPr="00450F75">
        <w:t xml:space="preserve">Os requisitos da responsabilidade civil são claros: </w:t>
      </w:r>
    </w:p>
    <w:p w:rsidR="00B04A1A" w:rsidRDefault="00B04A1A" w:rsidP="00B04A1A">
      <w:pPr>
        <w:pStyle w:val="Corpodetexto"/>
        <w:jc w:val="both"/>
      </w:pPr>
    </w:p>
    <w:p w:rsidR="00E54B63" w:rsidRDefault="00E54B63" w:rsidP="00A13FBA">
      <w:pPr>
        <w:pStyle w:val="Corpodetexto"/>
        <w:ind w:left="3545"/>
        <w:jc w:val="both"/>
      </w:pPr>
      <w:r w:rsidRPr="00450F75">
        <w:rPr>
          <w:rFonts w:ascii="Verdana" w:hAnsi="Verdana"/>
          <w:b/>
        </w:rPr>
        <w:t xml:space="preserve">(a) </w:t>
      </w:r>
      <w:r w:rsidRPr="00450F75">
        <w:t xml:space="preserve">existência </w:t>
      </w:r>
      <w:r w:rsidRPr="00450F75">
        <w:rPr>
          <w:spacing w:val="3"/>
        </w:rPr>
        <w:t xml:space="preserve">de </w:t>
      </w:r>
      <w:r w:rsidRPr="00450F75">
        <w:t>ação, comissiva ou omissiva, qualificada juridicamente -</w:t>
      </w:r>
      <w:r w:rsidR="00B04A1A">
        <w:t xml:space="preserve"> </w:t>
      </w:r>
      <w:r w:rsidRPr="00450F75">
        <w:t>ato ilícito;</w:t>
      </w:r>
    </w:p>
    <w:p w:rsidR="00B04A1A" w:rsidRPr="00450F75" w:rsidRDefault="00B04A1A" w:rsidP="00A13FBA">
      <w:pPr>
        <w:pStyle w:val="Corpodetexto"/>
        <w:ind w:left="7799"/>
        <w:jc w:val="both"/>
      </w:pPr>
    </w:p>
    <w:p w:rsidR="00B04A1A" w:rsidRDefault="00E54B63" w:rsidP="00A13FBA">
      <w:pPr>
        <w:pStyle w:val="Corpodetexto"/>
        <w:tabs>
          <w:tab w:val="left" w:pos="3038"/>
          <w:tab w:val="left" w:pos="3657"/>
          <w:tab w:val="left" w:pos="4497"/>
          <w:tab w:val="left" w:pos="4819"/>
          <w:tab w:val="left" w:pos="5774"/>
          <w:tab w:val="left" w:pos="6298"/>
          <w:tab w:val="left" w:pos="7694"/>
          <w:tab w:val="left" w:pos="9158"/>
        </w:tabs>
        <w:spacing w:before="1"/>
        <w:ind w:left="3545" w:right="137"/>
        <w:jc w:val="both"/>
      </w:pPr>
      <w:r w:rsidRPr="00450F75">
        <w:rPr>
          <w:rFonts w:ascii="Verdana" w:hAnsi="Verdana"/>
          <w:b/>
        </w:rPr>
        <w:t>(b)</w:t>
      </w:r>
      <w:r w:rsidRPr="00450F75">
        <w:rPr>
          <w:rFonts w:ascii="Verdana" w:hAnsi="Verdana"/>
          <w:b/>
          <w:spacing w:val="10"/>
        </w:rPr>
        <w:t xml:space="preserve"> </w:t>
      </w:r>
      <w:r w:rsidRPr="00450F75">
        <w:t>ocorrência de</w:t>
      </w:r>
      <w:r w:rsidR="00B04A1A">
        <w:t xml:space="preserve"> </w:t>
      </w:r>
      <w:r w:rsidRPr="00450F75">
        <w:t>um</w:t>
      </w:r>
      <w:r w:rsidR="00B04A1A">
        <w:t xml:space="preserve"> </w:t>
      </w:r>
      <w:r w:rsidRPr="00450F75">
        <w:t>dano</w:t>
      </w:r>
      <w:r w:rsidRPr="00450F75">
        <w:tab/>
        <w:t>-</w:t>
      </w:r>
      <w:r w:rsidR="001C4A00">
        <w:t xml:space="preserve"> </w:t>
      </w:r>
      <w:r w:rsidRPr="00450F75">
        <w:t>moral</w:t>
      </w:r>
      <w:r w:rsidR="00B04A1A">
        <w:t xml:space="preserve"> </w:t>
      </w:r>
      <w:r w:rsidRPr="00450F75">
        <w:t>ou</w:t>
      </w:r>
      <w:r w:rsidR="001C4A00">
        <w:t xml:space="preserve"> </w:t>
      </w:r>
      <w:r w:rsidRPr="00450F75">
        <w:t>material;</w:t>
      </w:r>
    </w:p>
    <w:p w:rsidR="00B04A1A" w:rsidRDefault="00B04A1A" w:rsidP="00A13FBA">
      <w:pPr>
        <w:pStyle w:val="Corpodetexto"/>
        <w:tabs>
          <w:tab w:val="left" w:pos="3038"/>
          <w:tab w:val="left" w:pos="3657"/>
          <w:tab w:val="left" w:pos="4497"/>
          <w:tab w:val="left" w:pos="4819"/>
          <w:tab w:val="left" w:pos="5774"/>
          <w:tab w:val="left" w:pos="6298"/>
          <w:tab w:val="left" w:pos="7694"/>
          <w:tab w:val="left" w:pos="9158"/>
        </w:tabs>
        <w:spacing w:before="1"/>
        <w:ind w:left="7799" w:right="137"/>
        <w:jc w:val="both"/>
        <w:rPr>
          <w:rFonts w:ascii="Verdana" w:hAnsi="Verdana"/>
          <w:b/>
        </w:rPr>
      </w:pPr>
    </w:p>
    <w:p w:rsidR="00E54B63" w:rsidRPr="00450F75" w:rsidRDefault="00E54B63" w:rsidP="00A13FBA">
      <w:pPr>
        <w:pStyle w:val="Corpodetexto"/>
        <w:tabs>
          <w:tab w:val="left" w:pos="3038"/>
          <w:tab w:val="left" w:pos="3657"/>
          <w:tab w:val="left" w:pos="4497"/>
          <w:tab w:val="left" w:pos="4819"/>
          <w:tab w:val="left" w:pos="5774"/>
          <w:tab w:val="left" w:pos="6298"/>
          <w:tab w:val="left" w:pos="7694"/>
          <w:tab w:val="left" w:pos="9158"/>
        </w:tabs>
        <w:spacing w:before="1"/>
        <w:ind w:left="3545" w:right="137"/>
        <w:jc w:val="both"/>
      </w:pPr>
      <w:r w:rsidRPr="00450F75">
        <w:rPr>
          <w:rFonts w:ascii="Verdana" w:hAnsi="Verdana"/>
          <w:b/>
        </w:rPr>
        <w:t>(c)</w:t>
      </w:r>
      <w:r w:rsidR="00B04A1A">
        <w:rPr>
          <w:rFonts w:ascii="Verdana" w:hAnsi="Verdana"/>
          <w:b/>
        </w:rPr>
        <w:t xml:space="preserve"> </w:t>
      </w:r>
      <w:r w:rsidRPr="00450F75">
        <w:t>nexo</w:t>
      </w:r>
      <w:r w:rsidR="00B04A1A">
        <w:t xml:space="preserve"> </w:t>
      </w:r>
      <w:r w:rsidRPr="00450F75">
        <w:rPr>
          <w:spacing w:val="3"/>
        </w:rPr>
        <w:t xml:space="preserve">de </w:t>
      </w:r>
      <w:r w:rsidRPr="00450F75">
        <w:t>causalidade entre a conduta praticada e o dano</w:t>
      </w:r>
      <w:r w:rsidRPr="00450F75">
        <w:rPr>
          <w:spacing w:val="-30"/>
        </w:rPr>
        <w:t xml:space="preserve"> </w:t>
      </w:r>
      <w:r w:rsidRPr="00450F75">
        <w:t>sofrido.</w:t>
      </w:r>
    </w:p>
    <w:p w:rsidR="00E54B63" w:rsidRPr="00450F75" w:rsidRDefault="00E54B63" w:rsidP="00E54B63">
      <w:pPr>
        <w:rPr>
          <w:rFonts w:ascii="Verdana" w:eastAsia="Verdana" w:hAnsi="Verdana" w:cs="Verdana"/>
          <w:b/>
          <w:bCs/>
          <w:sz w:val="20"/>
        </w:rPr>
      </w:pPr>
    </w:p>
    <w:p w:rsidR="00E54B63" w:rsidRPr="00450F75" w:rsidRDefault="00397A04" w:rsidP="00E54B63">
      <w:pPr>
        <w:jc w:val="right"/>
        <w:rPr>
          <w:rFonts w:cs="Arial"/>
        </w:rPr>
      </w:pPr>
      <w:r w:rsidRPr="00450F75">
        <w:rPr>
          <w:rFonts w:cs="Arial"/>
          <w:noProof/>
          <w:color w:val="548DD4"/>
        </w:rPr>
        <w:pict>
          <v:shape id="_x0000_s1850" type="#_x0000_t32" style="position:absolute;left:0;text-align:left;margin-left:175.05pt;margin-top:7.4pt;width:314.8pt;height:0;z-index:251873792" o:connectortype="straight" strokecolor="#a5a5a5 [2092]" strokeweight="3pt">
            <v:shadow type="perspective" color="#243f60" opacity=".5" offset="1pt" offset2="-1pt"/>
          </v:shape>
        </w:pict>
      </w:r>
    </w:p>
    <w:p w:rsidR="00E54B63" w:rsidRPr="00450F75" w:rsidRDefault="00E54B63" w:rsidP="00E54B63">
      <w:pPr>
        <w:spacing w:before="5"/>
        <w:jc w:val="right"/>
        <w:rPr>
          <w:rFonts w:cs="Arial"/>
          <w:b/>
          <w:color w:val="548DD4" w:themeColor="text2" w:themeTint="99"/>
          <w:sz w:val="26"/>
          <w:szCs w:val="26"/>
        </w:rPr>
      </w:pPr>
      <w:r w:rsidRPr="00450F75">
        <w:rPr>
          <w:rFonts w:eastAsia="Verdana" w:cs="Arial"/>
          <w:b/>
          <w:bCs/>
          <w:color w:val="548DD4" w:themeColor="text2" w:themeTint="99"/>
          <w:szCs w:val="24"/>
        </w:rPr>
        <w:t xml:space="preserve">- </w:t>
      </w:r>
      <w:r w:rsidRPr="00450F75">
        <w:rPr>
          <w:rFonts w:eastAsia="Verdana" w:cs="Arial"/>
          <w:b/>
          <w:color w:val="548DD4" w:themeColor="text2" w:themeTint="99"/>
          <w:szCs w:val="24"/>
        </w:rPr>
        <w:t>A INEXISTÊNCIA DE ATO ILÍCITO</w:t>
      </w:r>
      <w:r w:rsidRPr="00450F75">
        <w:rPr>
          <w:rFonts w:cs="Arial"/>
          <w:b/>
          <w:color w:val="548DD4" w:themeColor="text2" w:themeTint="99"/>
          <w:sz w:val="26"/>
          <w:szCs w:val="26"/>
        </w:rPr>
        <w:t>:</w:t>
      </w:r>
    </w:p>
    <w:p w:rsidR="00E54B63" w:rsidRPr="00450F75" w:rsidRDefault="00397A04" w:rsidP="00E54B63">
      <w:pPr>
        <w:jc w:val="right"/>
        <w:rPr>
          <w:rFonts w:cs="Arial"/>
        </w:rPr>
      </w:pPr>
      <w:r w:rsidRPr="00450F75">
        <w:rPr>
          <w:rFonts w:cs="Arial"/>
          <w:noProof/>
          <w:color w:val="548DD4"/>
        </w:rPr>
        <w:pict>
          <v:shape id="_x0000_s1851" type="#_x0000_t32" style="position:absolute;left:0;text-align:left;margin-left:175.05pt;margin-top:7.4pt;width:314.8pt;height:0;z-index:251874816" o:connectortype="straight" strokecolor="#a5a5a5 [2092]" strokeweight="3pt">
            <v:shadow type="perspective" color="#243f60" opacity=".5" offset="1pt" offset2="-1pt"/>
          </v:shape>
        </w:pict>
      </w:r>
    </w:p>
    <w:p w:rsidR="00E54B63" w:rsidRDefault="00CA2620" w:rsidP="00E54B63">
      <w:pPr>
        <w:pStyle w:val="Corpodetexto"/>
        <w:ind w:right="135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E54B63" w:rsidRPr="00450F75">
        <w:t xml:space="preserve">Não há nos </w:t>
      </w:r>
      <w:proofErr w:type="gramStart"/>
      <w:r w:rsidR="00E54B63" w:rsidRPr="00450F75">
        <w:t>autos singular</w:t>
      </w:r>
      <w:proofErr w:type="gramEnd"/>
      <w:r w:rsidR="00E54B63" w:rsidRPr="00450F75">
        <w:t xml:space="preserve"> prova de que a </w:t>
      </w:r>
      <w:r>
        <w:t>D</w:t>
      </w:r>
      <w:r w:rsidR="00E54B63" w:rsidRPr="00450F75">
        <w:t>emandada tenha  praticado qualquer ato que possa ser caracterizado como ilícito, nos termos do art. 186 do</w:t>
      </w:r>
      <w:r w:rsidR="00E54B63" w:rsidRPr="00450F75">
        <w:rPr>
          <w:spacing w:val="-11"/>
        </w:rPr>
        <w:t xml:space="preserve"> </w:t>
      </w:r>
      <w:r w:rsidR="00E54B63" w:rsidRPr="00450F75">
        <w:t>CC.</w:t>
      </w:r>
    </w:p>
    <w:p w:rsidR="00A13FBA" w:rsidRPr="00450F75" w:rsidRDefault="00A13FBA" w:rsidP="00E54B63">
      <w:pPr>
        <w:pStyle w:val="Corpodetexto"/>
        <w:ind w:right="135"/>
        <w:jc w:val="both"/>
      </w:pPr>
    </w:p>
    <w:p w:rsidR="00E54B63" w:rsidRPr="00450F75" w:rsidRDefault="00E54B63" w:rsidP="00E54B63">
      <w:pPr>
        <w:jc w:val="both"/>
        <w:sectPr w:rsidR="00E54B63" w:rsidRPr="00450F75" w:rsidSect="00450F75">
          <w:type w:val="continuous"/>
          <w:pgSz w:w="12242" w:h="20163" w:code="120"/>
          <w:pgMar w:top="1134" w:right="1418" w:bottom="851" w:left="1021" w:header="851" w:footer="1134" w:gutter="0"/>
          <w:pgBorders>
            <w:top w:val="dotted" w:sz="4" w:space="1" w:color="auto"/>
            <w:left w:val="dotted" w:sz="4" w:space="4" w:color="auto"/>
            <w:bottom w:val="dotted" w:sz="4" w:space="1" w:color="auto"/>
            <w:right w:val="dotted" w:sz="4" w:space="4" w:color="auto"/>
          </w:pgBorders>
          <w:cols w:space="720"/>
        </w:sectPr>
      </w:pPr>
    </w:p>
    <w:p w:rsidR="00E54B63" w:rsidRPr="00CA2620" w:rsidRDefault="00E54B63" w:rsidP="00A13FBA">
      <w:pPr>
        <w:spacing w:before="39"/>
        <w:ind w:left="3545" w:right="115"/>
        <w:jc w:val="both"/>
        <w:rPr>
          <w:rFonts w:ascii="Tahoma" w:eastAsia="Verdana" w:hAnsi="Tahoma" w:cs="Tahoma"/>
          <w:sz w:val="26"/>
          <w:szCs w:val="26"/>
        </w:rPr>
      </w:pPr>
      <w:r w:rsidRPr="00CA2620">
        <w:rPr>
          <w:rFonts w:ascii="Tahoma" w:eastAsia="Verdana" w:hAnsi="Tahoma" w:cs="Tahoma"/>
          <w:sz w:val="20"/>
          <w:szCs w:val="26"/>
        </w:rPr>
        <w:lastRenderedPageBreak/>
        <w:t xml:space="preserve">De acordo com o art. 186 do CC: </w:t>
      </w:r>
      <w:r w:rsidRPr="00CA2620">
        <w:rPr>
          <w:rFonts w:ascii="Tahoma" w:eastAsia="Verdana" w:hAnsi="Tahoma" w:cs="Tahoma"/>
          <w:i/>
          <w:sz w:val="20"/>
          <w:szCs w:val="26"/>
        </w:rPr>
        <w:t>“Aquele que, por ação ou omissão voluntária, negligência ou imprudência, violar direito e causar dano a outrem, ainda que exclusivamente moral, comete ato ilícito”</w:t>
      </w:r>
      <w:r w:rsidRPr="00CA2620">
        <w:rPr>
          <w:rFonts w:ascii="Tahoma" w:eastAsia="Verdana" w:hAnsi="Tahoma" w:cs="Tahoma"/>
          <w:sz w:val="20"/>
          <w:szCs w:val="26"/>
        </w:rPr>
        <w:t>. No entanto, não há qualquer prova de que a empresa tenha praticado qualquer conduta capaz de gerar o alegado dano, ou que tenha agido com negligência ou</w:t>
      </w:r>
      <w:r w:rsidRPr="00CA2620">
        <w:rPr>
          <w:rFonts w:ascii="Tahoma" w:eastAsia="Verdana" w:hAnsi="Tahoma" w:cs="Tahoma"/>
          <w:spacing w:val="-21"/>
          <w:sz w:val="20"/>
          <w:szCs w:val="26"/>
        </w:rPr>
        <w:t xml:space="preserve"> </w:t>
      </w:r>
      <w:r w:rsidRPr="00CA2620">
        <w:rPr>
          <w:rFonts w:ascii="Tahoma" w:eastAsia="Verdana" w:hAnsi="Tahoma" w:cs="Tahoma"/>
          <w:sz w:val="20"/>
          <w:szCs w:val="26"/>
        </w:rPr>
        <w:t>imprudência.</w:t>
      </w:r>
    </w:p>
    <w:p w:rsidR="00E54B63" w:rsidRDefault="00E54B63" w:rsidP="00E54B63">
      <w:pPr>
        <w:rPr>
          <w:rFonts w:ascii="Verdana" w:eastAsia="Verdana" w:hAnsi="Verdana" w:cs="Verdana"/>
          <w:sz w:val="26"/>
          <w:szCs w:val="26"/>
        </w:rPr>
      </w:pPr>
    </w:p>
    <w:p w:rsidR="009D3FD9" w:rsidRDefault="009D3FD9" w:rsidP="00E54B63">
      <w:pPr>
        <w:rPr>
          <w:rFonts w:ascii="Verdana" w:eastAsia="Verdana" w:hAnsi="Verdana" w:cs="Verdana"/>
          <w:sz w:val="26"/>
          <w:szCs w:val="26"/>
        </w:rPr>
      </w:pPr>
      <w:r>
        <w:rPr>
          <w:rFonts w:ascii="Verdana" w:eastAsia="Verdana" w:hAnsi="Verdana" w:cs="Verdana"/>
          <w:sz w:val="26"/>
          <w:szCs w:val="26"/>
        </w:rPr>
        <w:t xml:space="preserve"> </w:t>
      </w:r>
      <w:r>
        <w:rPr>
          <w:rFonts w:ascii="Verdana" w:eastAsia="Verdana" w:hAnsi="Verdana" w:cs="Verdana"/>
          <w:sz w:val="26"/>
          <w:szCs w:val="26"/>
        </w:rPr>
        <w:tab/>
      </w:r>
      <w:r>
        <w:rPr>
          <w:rFonts w:ascii="Verdana" w:eastAsia="Verdana" w:hAnsi="Verdana" w:cs="Verdana"/>
          <w:sz w:val="26"/>
          <w:szCs w:val="26"/>
        </w:rPr>
        <w:tab/>
      </w:r>
      <w:r>
        <w:rPr>
          <w:rFonts w:ascii="Verdana" w:eastAsia="Verdana" w:hAnsi="Verdana" w:cs="Verdana"/>
          <w:sz w:val="26"/>
          <w:szCs w:val="26"/>
        </w:rPr>
        <w:tab/>
      </w:r>
      <w:r>
        <w:rPr>
          <w:rFonts w:ascii="Verdana" w:eastAsia="Verdana" w:hAnsi="Verdana" w:cs="Verdana"/>
          <w:sz w:val="26"/>
          <w:szCs w:val="26"/>
        </w:rPr>
        <w:tab/>
        <w:t>Nesse sentido o entendimento dos Tribunais Pátrios:</w:t>
      </w:r>
    </w:p>
    <w:p w:rsidR="009D3FD9" w:rsidRDefault="009D3FD9" w:rsidP="00E54B63">
      <w:pPr>
        <w:rPr>
          <w:rFonts w:ascii="Verdana" w:eastAsia="Verdana" w:hAnsi="Verdana" w:cs="Verdana"/>
          <w:sz w:val="26"/>
          <w:szCs w:val="26"/>
        </w:rPr>
      </w:pPr>
    </w:p>
    <w:p w:rsidR="009D3FD9" w:rsidRPr="00950832" w:rsidRDefault="009D3FD9" w:rsidP="009D3FD9">
      <w:pPr>
        <w:ind w:left="3545"/>
        <w:jc w:val="both"/>
        <w:rPr>
          <w:rFonts w:ascii="Tahoma" w:hAnsi="Tahoma" w:cs="Tahoma"/>
          <w:sz w:val="20"/>
        </w:rPr>
      </w:pPr>
      <w:r w:rsidRPr="00950832">
        <w:rPr>
          <w:rFonts w:ascii="Tahoma" w:hAnsi="Tahoma" w:cs="Tahoma"/>
          <w:sz w:val="20"/>
        </w:rPr>
        <w:t xml:space="preserve">APELAÇÕES CIVEIS. AÇÃO ANULATÓRIA CAMBIAL CUMULADA COM PERDAS E DANOS. AÇÃO CAUTELAR DE SUSTAÇÃO DE PROTESTO. </w:t>
      </w:r>
      <w:r w:rsidRPr="00950832">
        <w:rPr>
          <w:rFonts w:ascii="Tahoma" w:hAnsi="Tahoma" w:cs="Tahoma"/>
          <w:b/>
          <w:bCs/>
          <w:sz w:val="20"/>
        </w:rPr>
        <w:t>AQUISIÇÃO</w:t>
      </w:r>
      <w:r w:rsidRPr="00950832">
        <w:rPr>
          <w:rFonts w:ascii="Tahoma" w:hAnsi="Tahoma" w:cs="Tahoma"/>
          <w:sz w:val="20"/>
        </w:rPr>
        <w:t xml:space="preserve"> DE </w:t>
      </w:r>
      <w:r w:rsidRPr="00950832">
        <w:rPr>
          <w:rFonts w:ascii="Tahoma" w:hAnsi="Tahoma" w:cs="Tahoma"/>
          <w:b/>
          <w:bCs/>
          <w:sz w:val="20"/>
        </w:rPr>
        <w:t>PISCINA</w:t>
      </w:r>
      <w:r w:rsidRPr="00950832">
        <w:rPr>
          <w:rFonts w:ascii="Tahoma" w:hAnsi="Tahoma" w:cs="Tahoma"/>
          <w:sz w:val="20"/>
        </w:rPr>
        <w:t xml:space="preserve">. AUSENCIA DE VÍCIO DO PRODUTO. AFASTAMENTO DO DEVER DE INDENIZAR. MULTA DO ART. 940 DO </w:t>
      </w:r>
      <w:proofErr w:type="gramStart"/>
      <w:r w:rsidRPr="00950832">
        <w:rPr>
          <w:rFonts w:ascii="Tahoma" w:hAnsi="Tahoma" w:cs="Tahoma"/>
          <w:sz w:val="20"/>
        </w:rPr>
        <w:t>CC .</w:t>
      </w:r>
      <w:proofErr w:type="gramEnd"/>
      <w:r w:rsidRPr="00950832">
        <w:rPr>
          <w:rFonts w:ascii="Tahoma" w:hAnsi="Tahoma" w:cs="Tahoma"/>
          <w:sz w:val="20"/>
        </w:rPr>
        <w:t xml:space="preserve"> LITIGANCIA DE MÁ-FÉ AFASTADA. VALIDADE DOS TÍTULOS PROTESTADOS. INÉPCIA DA INICIAL: Afastada a alegação, diante do preenchimento dos requisitos do art. </w:t>
      </w:r>
      <w:proofErr w:type="gramStart"/>
      <w:r w:rsidRPr="00950832">
        <w:rPr>
          <w:rFonts w:ascii="Tahoma" w:hAnsi="Tahoma" w:cs="Tahoma"/>
          <w:sz w:val="20"/>
        </w:rPr>
        <w:t>282 ,</w:t>
      </w:r>
      <w:proofErr w:type="gramEnd"/>
      <w:r w:rsidRPr="00950832">
        <w:rPr>
          <w:rFonts w:ascii="Tahoma" w:hAnsi="Tahoma" w:cs="Tahoma"/>
          <w:sz w:val="20"/>
        </w:rPr>
        <w:t xml:space="preserve"> do CPC . Clareza na exposição do pedido e da causa de pedir. AUSENCIA DE VÍCIO DO PRODUTO E NO SERVIÇO. AFASTAMENTO DO DEVER DE INDENIZAR: Por trata-se de relação jurídica regida pelo Código do Consumidor, é da demandada o ônus da prova, nos termos dos artigos </w:t>
      </w:r>
      <w:proofErr w:type="gramStart"/>
      <w:r w:rsidRPr="00950832">
        <w:rPr>
          <w:rFonts w:ascii="Tahoma" w:hAnsi="Tahoma" w:cs="Tahoma"/>
          <w:sz w:val="20"/>
        </w:rPr>
        <w:t>6º ,</w:t>
      </w:r>
      <w:proofErr w:type="gramEnd"/>
      <w:r w:rsidRPr="00950832">
        <w:rPr>
          <w:rFonts w:ascii="Tahoma" w:hAnsi="Tahoma" w:cs="Tahoma"/>
          <w:sz w:val="20"/>
        </w:rPr>
        <w:t xml:space="preserve"> VIII, do Código do Consumidor e 333 , II , do Código de Processo Civil . No </w:t>
      </w:r>
      <w:r w:rsidRPr="00950832">
        <w:rPr>
          <w:rFonts w:ascii="Tahoma" w:hAnsi="Tahoma" w:cs="Tahoma"/>
          <w:sz w:val="20"/>
        </w:rPr>
        <w:lastRenderedPageBreak/>
        <w:t xml:space="preserve">caso concreto, a demandada logrou êxito em comprovar por meio do certificado de garantia juntado ao feito que não há cobertura para hipótese de surgimento de bolhas. Ademais, a prova testemunhal produzida é clara no sentido de que no local em qual foi instalada a </w:t>
      </w:r>
      <w:r w:rsidRPr="00950832">
        <w:rPr>
          <w:rFonts w:ascii="Tahoma" w:hAnsi="Tahoma" w:cs="Tahoma"/>
          <w:b/>
          <w:bCs/>
          <w:sz w:val="20"/>
        </w:rPr>
        <w:t>piscina</w:t>
      </w:r>
      <w:r w:rsidRPr="00950832">
        <w:rPr>
          <w:rFonts w:ascii="Tahoma" w:hAnsi="Tahoma" w:cs="Tahoma"/>
          <w:sz w:val="20"/>
        </w:rPr>
        <w:t xml:space="preserve"> foi feito com o uso de retroescavadeira, o que não era adequado, bem como que o filho do autor mergulhou na </w:t>
      </w:r>
      <w:r w:rsidRPr="00950832">
        <w:rPr>
          <w:rFonts w:ascii="Tahoma" w:hAnsi="Tahoma" w:cs="Tahoma"/>
          <w:b/>
          <w:bCs/>
          <w:sz w:val="20"/>
        </w:rPr>
        <w:t>piscina</w:t>
      </w:r>
      <w:r w:rsidRPr="00950832">
        <w:rPr>
          <w:rFonts w:ascii="Tahoma" w:hAnsi="Tahoma" w:cs="Tahoma"/>
          <w:sz w:val="20"/>
        </w:rPr>
        <w:t xml:space="preserve"> no dia de sua instalação, o que também não era recomendado. Nesse cotejo, não comprovado a falha na prestação do serviço, caracterizada pela ausência de vício no produto e também ausente vício no serviço prestado pela ré, resta afastado o dever de indenizar, não havendo que se falar, portanto, em condenação da demandada ao pagamento de indenização, tanto por dano moral quanto por dano material, ante a ausência de ato ilícito. Pelo mesmo motivo, não há que se falar em devolução dos valores pagos pelo autor. Consequentemente, é de ser declarada também a validade dos títulos protestados. MULTA DO ART. 940 DO </w:t>
      </w:r>
      <w:proofErr w:type="gramStart"/>
      <w:r w:rsidRPr="00950832">
        <w:rPr>
          <w:rFonts w:ascii="Tahoma" w:hAnsi="Tahoma" w:cs="Tahoma"/>
          <w:sz w:val="20"/>
        </w:rPr>
        <w:t>CC .</w:t>
      </w:r>
      <w:proofErr w:type="gramEnd"/>
      <w:r w:rsidRPr="00950832">
        <w:rPr>
          <w:rFonts w:ascii="Tahoma" w:hAnsi="Tahoma" w:cs="Tahoma"/>
          <w:sz w:val="20"/>
        </w:rPr>
        <w:t xml:space="preserve"> LITIGÂNCIA DE MÁ-FÉ: O mero descontentamento do embargante com o produto adquirido da parte embargada, por si só, não é capaz de afastar a exigibilidade da cártula que entregou a título de pagamento, o que impede a incidência da multa do artigo 940 do </w:t>
      </w:r>
      <w:proofErr w:type="spellStart"/>
      <w:proofErr w:type="gramStart"/>
      <w:r w:rsidRPr="00950832">
        <w:rPr>
          <w:rFonts w:ascii="Tahoma" w:hAnsi="Tahoma" w:cs="Tahoma"/>
          <w:sz w:val="20"/>
        </w:rPr>
        <w:t>CCb</w:t>
      </w:r>
      <w:proofErr w:type="spellEnd"/>
      <w:proofErr w:type="gramEnd"/>
      <w:r w:rsidRPr="00950832">
        <w:rPr>
          <w:rFonts w:ascii="Tahoma" w:hAnsi="Tahoma" w:cs="Tahoma"/>
          <w:sz w:val="20"/>
        </w:rPr>
        <w:t xml:space="preserve"> e litigância de má fé. Apelo do autor </w:t>
      </w:r>
      <w:proofErr w:type="spellStart"/>
      <w:r w:rsidRPr="00950832">
        <w:rPr>
          <w:rFonts w:ascii="Tahoma" w:hAnsi="Tahoma" w:cs="Tahoma"/>
          <w:sz w:val="20"/>
        </w:rPr>
        <w:t>improvido</w:t>
      </w:r>
      <w:proofErr w:type="spellEnd"/>
      <w:r w:rsidRPr="00950832">
        <w:rPr>
          <w:rFonts w:ascii="Tahoma" w:hAnsi="Tahoma" w:cs="Tahoma"/>
          <w:sz w:val="20"/>
        </w:rPr>
        <w:t xml:space="preserve">. Apelo do réu provido. SUCUMBÊNCIA: Diante do resultado do julgamento dos recursos, redimensionados os ônus </w:t>
      </w:r>
      <w:proofErr w:type="spellStart"/>
      <w:r w:rsidRPr="00950832">
        <w:rPr>
          <w:rFonts w:ascii="Tahoma" w:hAnsi="Tahoma" w:cs="Tahoma"/>
          <w:sz w:val="20"/>
        </w:rPr>
        <w:t>sucumbenciais</w:t>
      </w:r>
      <w:proofErr w:type="spellEnd"/>
      <w:r w:rsidRPr="00950832">
        <w:rPr>
          <w:rFonts w:ascii="Tahoma" w:hAnsi="Tahoma" w:cs="Tahoma"/>
          <w:sz w:val="20"/>
        </w:rPr>
        <w:t xml:space="preserve">, os quais são de total responsabilidade da parte autora em </w:t>
      </w:r>
      <w:proofErr w:type="gramStart"/>
      <w:r w:rsidRPr="00950832">
        <w:rPr>
          <w:rFonts w:ascii="Tahoma" w:hAnsi="Tahoma" w:cs="Tahoma"/>
          <w:sz w:val="20"/>
        </w:rPr>
        <w:t>ambas</w:t>
      </w:r>
      <w:proofErr w:type="gramEnd"/>
      <w:r w:rsidRPr="00950832">
        <w:rPr>
          <w:rFonts w:ascii="Tahoma" w:hAnsi="Tahoma" w:cs="Tahoma"/>
          <w:sz w:val="20"/>
        </w:rPr>
        <w:t xml:space="preserve"> lides. NEGARAM PROVIMENTO AO APELO DO AUTOR. DERAM PROVIMENTO AO APELO DO RÉU. (Apelação Cível Nº 70056551799, Décima Nona Câmara Cível, Tribunal de Justiça do RS, Relator: Eduardo João Lima Costa, Julgado em 08/10/2013)...</w:t>
      </w:r>
    </w:p>
    <w:p w:rsidR="009D3FD9" w:rsidRPr="00950832" w:rsidRDefault="009D3FD9" w:rsidP="009D3FD9">
      <w:pPr>
        <w:ind w:left="3545"/>
        <w:jc w:val="both"/>
        <w:rPr>
          <w:rFonts w:ascii="Tahoma" w:hAnsi="Tahoma" w:cs="Tahoma"/>
          <w:sz w:val="20"/>
        </w:rPr>
      </w:pPr>
    </w:p>
    <w:p w:rsidR="009D3FD9" w:rsidRPr="00450F75" w:rsidRDefault="009D3FD9" w:rsidP="009D3FD9">
      <w:pPr>
        <w:ind w:left="3545"/>
        <w:jc w:val="both"/>
        <w:rPr>
          <w:rFonts w:cs="Arial"/>
          <w:szCs w:val="24"/>
        </w:rPr>
      </w:pPr>
      <w:r w:rsidRPr="00950832">
        <w:rPr>
          <w:rFonts w:ascii="Tahoma" w:hAnsi="Tahoma" w:cs="Tahoma"/>
          <w:sz w:val="20"/>
        </w:rPr>
        <w:t xml:space="preserve">APELAÇÃO CÍVEL. DIREITO PRIVADO NÃO ESPECIFICADO. AÇÃO DE INDENIZAÇÃO POR DANOS MATERIAIS E MORAIS DECORRENTES DE ALEGADA MÁ </w:t>
      </w:r>
      <w:r w:rsidRPr="00950832">
        <w:rPr>
          <w:rFonts w:ascii="Tahoma" w:hAnsi="Tahoma" w:cs="Tahoma"/>
          <w:b/>
          <w:bCs/>
          <w:sz w:val="20"/>
        </w:rPr>
        <w:t>INSTALAÇÃO</w:t>
      </w:r>
      <w:r w:rsidRPr="00950832">
        <w:rPr>
          <w:rFonts w:ascii="Tahoma" w:hAnsi="Tahoma" w:cs="Tahoma"/>
          <w:sz w:val="20"/>
        </w:rPr>
        <w:t xml:space="preserve"> DE </w:t>
      </w:r>
      <w:r w:rsidRPr="00950832">
        <w:rPr>
          <w:rFonts w:ascii="Tahoma" w:hAnsi="Tahoma" w:cs="Tahoma"/>
          <w:b/>
          <w:bCs/>
          <w:sz w:val="20"/>
        </w:rPr>
        <w:t>PISCINA</w:t>
      </w:r>
      <w:r w:rsidRPr="00950832">
        <w:rPr>
          <w:rFonts w:ascii="Tahoma" w:hAnsi="Tahoma" w:cs="Tahoma"/>
          <w:sz w:val="20"/>
        </w:rPr>
        <w:t xml:space="preserve"> EM RESIDÊNCIA. Independentemente da incidência, ou não, das regras e princípios </w:t>
      </w:r>
      <w:proofErr w:type="spellStart"/>
      <w:r w:rsidRPr="00950832">
        <w:rPr>
          <w:rFonts w:ascii="Tahoma" w:hAnsi="Tahoma" w:cs="Tahoma"/>
          <w:sz w:val="20"/>
        </w:rPr>
        <w:t>consumeristas</w:t>
      </w:r>
      <w:proofErr w:type="spellEnd"/>
      <w:r w:rsidRPr="00950832">
        <w:rPr>
          <w:rFonts w:ascii="Tahoma" w:hAnsi="Tahoma" w:cs="Tahoma"/>
          <w:sz w:val="20"/>
        </w:rPr>
        <w:t xml:space="preserve">, a questão encontra solução no simples exame da prova acostada aos autos, que não demonstra a ocorrência de ato ilícito pela ré a autorizar o pagamento da indenização postulada, sendo imperiosa a manutenção da sentença que julgou improcedente o pleito. NEGARAM PROVIMENTO À APELAÇÃO. UNÂNIME. (Apelação Cível Nº 70058546516, Vigésima Câmara Cível, Tribunal de Justiça do RS, Relator: </w:t>
      </w:r>
      <w:proofErr w:type="spellStart"/>
      <w:r w:rsidRPr="00950832">
        <w:rPr>
          <w:rFonts w:ascii="Tahoma" w:hAnsi="Tahoma" w:cs="Tahoma"/>
          <w:sz w:val="20"/>
        </w:rPr>
        <w:t>Walda</w:t>
      </w:r>
      <w:proofErr w:type="spellEnd"/>
      <w:r w:rsidRPr="00950832">
        <w:rPr>
          <w:rFonts w:ascii="Tahoma" w:hAnsi="Tahoma" w:cs="Tahoma"/>
          <w:sz w:val="20"/>
        </w:rPr>
        <w:t xml:space="preserve"> Maria Melo Pierro, Julgado em 02/07/2014)</w:t>
      </w:r>
      <w:r>
        <w:rPr>
          <w:rFonts w:ascii="Tahoma" w:hAnsi="Tahoma" w:cs="Tahoma"/>
          <w:sz w:val="20"/>
        </w:rPr>
        <w:t>.</w:t>
      </w:r>
    </w:p>
    <w:p w:rsidR="009D3FD9" w:rsidRPr="00450F75" w:rsidRDefault="009D3FD9" w:rsidP="00E54B63">
      <w:pPr>
        <w:rPr>
          <w:rFonts w:ascii="Verdana" w:eastAsia="Verdana" w:hAnsi="Verdana" w:cs="Verdana"/>
          <w:sz w:val="26"/>
          <w:szCs w:val="26"/>
        </w:rPr>
      </w:pPr>
    </w:p>
    <w:p w:rsidR="00E54B63" w:rsidRDefault="00CA2620" w:rsidP="00E54B63">
      <w:pPr>
        <w:pStyle w:val="Corpodetexto"/>
        <w:ind w:right="116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E54B63" w:rsidRPr="00450F75">
        <w:t>Assim, diante dos fatos narrados, e das provas trazidas aos</w:t>
      </w:r>
      <w:proofErr w:type="gramStart"/>
      <w:r w:rsidR="00E54B63" w:rsidRPr="00450F75">
        <w:t xml:space="preserve">  </w:t>
      </w:r>
      <w:proofErr w:type="gramEnd"/>
      <w:r w:rsidR="00E54B63" w:rsidRPr="00450F75">
        <w:t xml:space="preserve">presentes autos, que demonstram a total ausência de ato ilícito </w:t>
      </w:r>
      <w:r w:rsidR="00E54B63" w:rsidRPr="00450F75">
        <w:rPr>
          <w:spacing w:val="3"/>
        </w:rPr>
        <w:t xml:space="preserve">da </w:t>
      </w:r>
      <w:r>
        <w:rPr>
          <w:spacing w:val="3"/>
        </w:rPr>
        <w:t>D</w:t>
      </w:r>
      <w:r w:rsidR="00E54B63" w:rsidRPr="00450F75">
        <w:t>emandada, resta afastada a hipótese de incidência do disposto nos artigos 186 e 927, do CC, não havendo que se falar em qualquer espécie de</w:t>
      </w:r>
      <w:r w:rsidR="00E54B63" w:rsidRPr="00450F75">
        <w:rPr>
          <w:spacing w:val="-12"/>
        </w:rPr>
        <w:t xml:space="preserve"> </w:t>
      </w:r>
      <w:r w:rsidR="00E54B63" w:rsidRPr="00450F75">
        <w:t>condenação.</w:t>
      </w:r>
    </w:p>
    <w:p w:rsidR="004E1FE6" w:rsidRDefault="004E1FE6" w:rsidP="00E54B63">
      <w:pPr>
        <w:pStyle w:val="Corpodetexto"/>
        <w:ind w:right="116"/>
        <w:jc w:val="both"/>
      </w:pPr>
    </w:p>
    <w:p w:rsidR="004E1FE6" w:rsidRPr="004E1FE6" w:rsidRDefault="004E1FE6" w:rsidP="004E1FE6">
      <w:pPr>
        <w:pStyle w:val="Corpodetexto"/>
        <w:ind w:right="116"/>
        <w:jc w:val="both"/>
        <w:rPr>
          <w:rFonts w:ascii="Verdana" w:eastAsia="Verdana" w:hAnsi="Verdana" w:cs="Verdana"/>
          <w:bCs/>
          <w:sz w:val="20"/>
        </w:rPr>
      </w:pPr>
      <w:r>
        <w:tab/>
      </w:r>
      <w:r>
        <w:tab/>
      </w:r>
      <w:r>
        <w:tab/>
      </w:r>
      <w:r>
        <w:tab/>
        <w:t xml:space="preserve">Também não havendo qualquer circunstância que de causa para a </w:t>
      </w:r>
      <w:r>
        <w:rPr>
          <w:rFonts w:ascii="Bell MT,Bold" w:hAnsi="Bell MT,Bold" w:cs="Bell MT,Bold"/>
          <w:b/>
          <w:bCs/>
          <w:szCs w:val="24"/>
        </w:rPr>
        <w:t>restituição imediata da quantia paga, monetariamente atualizada,</w:t>
      </w:r>
      <w:r>
        <w:rPr>
          <w:rFonts w:ascii="Bell MT,Bold" w:hAnsi="Bell MT,Bold" w:cs="Bell MT,Bold"/>
          <w:bCs/>
          <w:szCs w:val="24"/>
        </w:rPr>
        <w:t xml:space="preserve"> devendo tal restituição ser totalmente afastada.</w:t>
      </w:r>
    </w:p>
    <w:p w:rsidR="004E1FE6" w:rsidRPr="00450F75" w:rsidRDefault="004E1FE6" w:rsidP="00E54B63">
      <w:pPr>
        <w:rPr>
          <w:rFonts w:ascii="Verdana" w:eastAsia="Verdana" w:hAnsi="Verdana" w:cs="Verdana"/>
          <w:b/>
          <w:bCs/>
          <w:sz w:val="20"/>
        </w:rPr>
      </w:pPr>
    </w:p>
    <w:p w:rsidR="00E54B63" w:rsidRPr="00450F75" w:rsidRDefault="00397A04" w:rsidP="00E54B63">
      <w:pPr>
        <w:jc w:val="right"/>
        <w:rPr>
          <w:rFonts w:cs="Arial"/>
        </w:rPr>
      </w:pPr>
      <w:r w:rsidRPr="00450F75">
        <w:rPr>
          <w:rFonts w:cs="Arial"/>
          <w:noProof/>
          <w:color w:val="548DD4"/>
        </w:rPr>
        <w:pict>
          <v:shape id="_x0000_s1852" type="#_x0000_t32" style="position:absolute;left:0;text-align:left;margin-left:175.05pt;margin-top:7.4pt;width:314.8pt;height:0;z-index:251876864" o:connectortype="straight" strokecolor="#a5a5a5 [2092]" strokeweight="3pt">
            <v:shadow type="perspective" color="#243f60" opacity=".5" offset="1pt" offset2="-1pt"/>
          </v:shape>
        </w:pict>
      </w:r>
    </w:p>
    <w:p w:rsidR="00E54B63" w:rsidRPr="00450F75" w:rsidRDefault="00E54B63" w:rsidP="00E54B63">
      <w:pPr>
        <w:spacing w:before="4"/>
        <w:jc w:val="right"/>
        <w:rPr>
          <w:rFonts w:cs="Arial"/>
          <w:b/>
          <w:color w:val="548DD4" w:themeColor="text2" w:themeTint="99"/>
          <w:sz w:val="26"/>
          <w:szCs w:val="26"/>
        </w:rPr>
      </w:pPr>
      <w:r w:rsidRPr="00450F75">
        <w:rPr>
          <w:rFonts w:eastAsia="Verdana" w:cs="Arial"/>
          <w:b/>
          <w:bCs/>
          <w:color w:val="548DD4" w:themeColor="text2" w:themeTint="99"/>
          <w:szCs w:val="24"/>
        </w:rPr>
        <w:t>- AUSÊNCIA DO NECESSÁRIO NEXO DE CAUSALIDADE</w:t>
      </w:r>
      <w:r w:rsidRPr="00450F75">
        <w:rPr>
          <w:rFonts w:cs="Arial"/>
          <w:b/>
          <w:color w:val="548DD4" w:themeColor="text2" w:themeTint="99"/>
          <w:sz w:val="26"/>
          <w:szCs w:val="26"/>
        </w:rPr>
        <w:t>:</w:t>
      </w:r>
    </w:p>
    <w:p w:rsidR="00E54B63" w:rsidRPr="00450F75" w:rsidRDefault="00397A04" w:rsidP="00E54B63">
      <w:pPr>
        <w:jc w:val="right"/>
        <w:rPr>
          <w:rFonts w:cs="Arial"/>
        </w:rPr>
      </w:pPr>
      <w:r w:rsidRPr="00450F75">
        <w:rPr>
          <w:rFonts w:cs="Arial"/>
          <w:noProof/>
          <w:color w:val="548DD4"/>
        </w:rPr>
        <w:pict>
          <v:shape id="_x0000_s1853" type="#_x0000_t32" style="position:absolute;left:0;text-align:left;margin-left:175.05pt;margin-top:7.4pt;width:314.8pt;height:0;z-index:251877888" o:connectortype="straight" strokecolor="#a5a5a5 [2092]" strokeweight="3pt">
            <v:shadow type="perspective" color="#243f60" opacity=".5" offset="1pt" offset2="-1pt"/>
          </v:shape>
        </w:pict>
      </w:r>
    </w:p>
    <w:p w:rsidR="00E54B63" w:rsidRDefault="00CA2620" w:rsidP="00E54B63">
      <w:pPr>
        <w:pStyle w:val="Corpodetexto"/>
        <w:spacing w:line="237" w:lineRule="auto"/>
        <w:ind w:right="117"/>
        <w:jc w:val="both"/>
      </w:pPr>
      <w:r>
        <w:tab/>
      </w:r>
      <w:r>
        <w:tab/>
      </w:r>
      <w:r>
        <w:tab/>
      </w:r>
      <w:r>
        <w:tab/>
      </w:r>
      <w:r w:rsidR="00E54B63" w:rsidRPr="00450F75">
        <w:t xml:space="preserve">Conforme demonstrado, a empresa </w:t>
      </w:r>
      <w:r w:rsidR="00F378AE">
        <w:t>d</w:t>
      </w:r>
      <w:r w:rsidR="00E54B63" w:rsidRPr="00450F75">
        <w:t xml:space="preserve">emandada não causou qualquer dano </w:t>
      </w:r>
      <w:r w:rsidR="00F378AE">
        <w:t>ao Autor</w:t>
      </w:r>
      <w:r w:rsidR="00E54B63" w:rsidRPr="00450F75">
        <w:t>. Neste contexto, denota-se estar  ausente um dos requisitos necessários para a configuração do dever de indenizar. Não está presente no caso dos autos,</w:t>
      </w:r>
      <w:r w:rsidR="00E54B63" w:rsidRPr="00F378AE">
        <w:rPr>
          <w:rFonts w:cs="Arial"/>
        </w:rPr>
        <w:t xml:space="preserve"> o necessário nexo de causalidade,</w:t>
      </w:r>
      <w:r w:rsidR="00E54B63" w:rsidRPr="00450F75">
        <w:t xml:space="preserve"> condição indispensável para a caracterização do dever de</w:t>
      </w:r>
      <w:r w:rsidR="00E54B63" w:rsidRPr="00450F75">
        <w:rPr>
          <w:spacing w:val="-11"/>
        </w:rPr>
        <w:t xml:space="preserve"> </w:t>
      </w:r>
      <w:r w:rsidR="00E54B63" w:rsidRPr="00450F75">
        <w:t>reparar.</w:t>
      </w:r>
    </w:p>
    <w:p w:rsidR="00F378AE" w:rsidRDefault="00F378AE" w:rsidP="00E54B63">
      <w:pPr>
        <w:pStyle w:val="Corpodetexto"/>
        <w:spacing w:line="237" w:lineRule="auto"/>
        <w:ind w:right="117"/>
        <w:jc w:val="both"/>
      </w:pPr>
    </w:p>
    <w:p w:rsidR="00E54B63" w:rsidRPr="00450F75" w:rsidRDefault="00F378AE" w:rsidP="00E54B63">
      <w:pPr>
        <w:pStyle w:val="Corpodetexto"/>
        <w:ind w:right="114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E54B63" w:rsidRPr="00450F75">
        <w:t>Portanto, estando ausente requisito indispensável para</w:t>
      </w:r>
      <w:r>
        <w:t xml:space="preserve"> </w:t>
      </w:r>
      <w:r w:rsidR="00E54B63" w:rsidRPr="00450F75">
        <w:t xml:space="preserve">a configuração do dever de reparar, qual </w:t>
      </w:r>
      <w:proofErr w:type="gramStart"/>
      <w:r w:rsidR="00E54B63" w:rsidRPr="00450F75">
        <w:t>seja,</w:t>
      </w:r>
      <w:proofErr w:type="gramEnd"/>
      <w:r w:rsidR="00E54B63" w:rsidRPr="00450F75">
        <w:t xml:space="preserve"> o nexo causal, não há de se falar em condenação da </w:t>
      </w:r>
      <w:r>
        <w:t>D</w:t>
      </w:r>
      <w:r w:rsidR="00E54B63" w:rsidRPr="00450F75">
        <w:t>emandada em razão de supostos danos morais sofridos pelo</w:t>
      </w:r>
      <w:r w:rsidR="00E54B63" w:rsidRPr="00450F75">
        <w:rPr>
          <w:spacing w:val="-16"/>
        </w:rPr>
        <w:t xml:space="preserve"> </w:t>
      </w:r>
      <w:r w:rsidR="00E54B63" w:rsidRPr="00450F75">
        <w:t>autor.</w:t>
      </w:r>
    </w:p>
    <w:p w:rsidR="00F378AE" w:rsidRPr="00450F75" w:rsidRDefault="00F378AE" w:rsidP="00F378AE">
      <w:pPr>
        <w:ind w:right="970"/>
        <w:jc w:val="both"/>
        <w:rPr>
          <w:rFonts w:cs="Arial"/>
        </w:rPr>
      </w:pPr>
    </w:p>
    <w:tbl>
      <w:tblPr>
        <w:tblW w:w="0" w:type="auto"/>
        <w:tblInd w:w="2943" w:type="dxa"/>
        <w:tblBorders>
          <w:left w:val="single" w:sz="4" w:space="0" w:color="FF0000"/>
        </w:tblBorders>
        <w:tblLook w:val="04A0"/>
      </w:tblPr>
      <w:tblGrid>
        <w:gridCol w:w="6804"/>
      </w:tblGrid>
      <w:tr w:rsidR="00F378AE" w:rsidRPr="00450F75" w:rsidTr="00A67719">
        <w:trPr>
          <w:trHeight w:val="579"/>
        </w:trPr>
        <w:tc>
          <w:tcPr>
            <w:tcW w:w="6804" w:type="dxa"/>
          </w:tcPr>
          <w:p w:rsidR="00A67719" w:rsidRDefault="00F378AE" w:rsidP="00A67719">
            <w:pPr>
              <w:jc w:val="both"/>
              <w:rPr>
                <w:rFonts w:ascii="Tahoma" w:hAnsi="Tahoma" w:cs="Tahoma"/>
                <w:sz w:val="20"/>
              </w:rPr>
            </w:pPr>
            <w:r w:rsidRPr="00F378AE">
              <w:rPr>
                <w:rFonts w:ascii="Tahoma" w:hAnsi="Tahoma" w:cs="Tahoma"/>
                <w:spacing w:val="-2"/>
                <w:sz w:val="20"/>
              </w:rPr>
              <w:t xml:space="preserve">“Se </w:t>
            </w:r>
            <w:r w:rsidRPr="00F378AE">
              <w:rPr>
                <w:rFonts w:ascii="Tahoma" w:hAnsi="Tahoma" w:cs="Tahoma"/>
                <w:sz w:val="20"/>
              </w:rPr>
              <w:t xml:space="preserve">a vítima sofre dano, mas não se evidencia o liame de causalidade </w:t>
            </w:r>
            <w:r w:rsidRPr="00F378AE">
              <w:rPr>
                <w:rFonts w:ascii="Tahoma" w:hAnsi="Tahoma" w:cs="Tahoma"/>
                <w:spacing w:val="-3"/>
                <w:sz w:val="20"/>
              </w:rPr>
              <w:t xml:space="preserve">com </w:t>
            </w:r>
            <w:r w:rsidRPr="00F378AE">
              <w:rPr>
                <w:rFonts w:ascii="Tahoma" w:hAnsi="Tahoma" w:cs="Tahoma"/>
                <w:sz w:val="20"/>
              </w:rPr>
              <w:t xml:space="preserve">o comportamento do réu, improcedente será o pleito indenizatório.” </w:t>
            </w:r>
          </w:p>
          <w:p w:rsidR="00A67719" w:rsidRDefault="00A67719" w:rsidP="00A67719">
            <w:pPr>
              <w:jc w:val="both"/>
              <w:rPr>
                <w:rFonts w:ascii="Tahoma" w:hAnsi="Tahoma" w:cs="Tahoma"/>
                <w:sz w:val="20"/>
              </w:rPr>
            </w:pPr>
          </w:p>
          <w:p w:rsidR="00F378AE" w:rsidRPr="00A67719" w:rsidRDefault="00F378AE" w:rsidP="00A67719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A67719">
              <w:rPr>
                <w:rFonts w:ascii="Tahoma" w:hAnsi="Tahoma" w:cs="Tahoma"/>
                <w:b/>
                <w:sz w:val="20"/>
              </w:rPr>
              <w:t xml:space="preserve">Miguel </w:t>
            </w:r>
            <w:proofErr w:type="spellStart"/>
            <w:r w:rsidRPr="00A67719">
              <w:rPr>
                <w:rFonts w:ascii="Tahoma" w:hAnsi="Tahoma" w:cs="Tahoma"/>
                <w:b/>
                <w:sz w:val="20"/>
              </w:rPr>
              <w:t>Kfouri</w:t>
            </w:r>
            <w:proofErr w:type="spellEnd"/>
            <w:r w:rsidRPr="00A67719">
              <w:rPr>
                <w:rFonts w:ascii="Tahoma" w:hAnsi="Tahoma" w:cs="Tahoma"/>
                <w:b/>
                <w:sz w:val="20"/>
              </w:rPr>
              <w:t xml:space="preserve"> Neto. </w:t>
            </w:r>
            <w:proofErr w:type="gramStart"/>
            <w:r w:rsidRPr="00A67719">
              <w:rPr>
                <w:rFonts w:ascii="Tahoma" w:hAnsi="Tahoma" w:cs="Tahoma"/>
                <w:b/>
                <w:sz w:val="20"/>
              </w:rPr>
              <w:t>Responsabilidade Civil do Médico, 3ª edição, Editora Revista dos Tribunais, 1998, p.</w:t>
            </w:r>
            <w:r w:rsidRPr="00A67719">
              <w:rPr>
                <w:rFonts w:ascii="Tahoma" w:hAnsi="Tahoma" w:cs="Tahoma"/>
                <w:b/>
                <w:spacing w:val="-9"/>
                <w:sz w:val="20"/>
              </w:rPr>
              <w:t xml:space="preserve"> </w:t>
            </w:r>
            <w:r w:rsidRPr="00A67719">
              <w:rPr>
                <w:rFonts w:ascii="Tahoma" w:hAnsi="Tahoma" w:cs="Tahoma"/>
                <w:b/>
                <w:sz w:val="20"/>
              </w:rPr>
              <w:t>98”</w:t>
            </w:r>
            <w:proofErr w:type="gramEnd"/>
          </w:p>
        </w:tc>
      </w:tr>
    </w:tbl>
    <w:p w:rsidR="00E54B63" w:rsidRPr="00450F75" w:rsidRDefault="00397A04" w:rsidP="00E54B63">
      <w:pPr>
        <w:jc w:val="right"/>
        <w:rPr>
          <w:rFonts w:cs="Arial"/>
        </w:rPr>
      </w:pPr>
      <w:r w:rsidRPr="00450F75">
        <w:rPr>
          <w:rFonts w:cs="Arial"/>
          <w:noProof/>
          <w:color w:val="548DD4"/>
        </w:rPr>
        <w:lastRenderedPageBreak/>
        <w:pict>
          <v:shape id="_x0000_s1856" type="#_x0000_t32" style="position:absolute;left:0;text-align:left;margin-left:175.05pt;margin-top:7.4pt;width:314.8pt;height:0;z-index:251881984;mso-position-horizontal-relative:text;mso-position-vertical-relative:text" o:connectortype="straight" strokecolor="#a5a5a5 [2092]" strokeweight="3pt">
            <v:shadow type="perspective" color="#243f60" opacity=".5" offset="1pt" offset2="-1pt"/>
          </v:shape>
        </w:pict>
      </w:r>
    </w:p>
    <w:p w:rsidR="00E54B63" w:rsidRPr="00450F75" w:rsidRDefault="00E54B63" w:rsidP="00E54B63">
      <w:pPr>
        <w:spacing w:before="10"/>
        <w:jc w:val="right"/>
        <w:rPr>
          <w:rFonts w:cs="Arial"/>
          <w:b/>
          <w:color w:val="548DD4" w:themeColor="text2" w:themeTint="99"/>
          <w:sz w:val="26"/>
          <w:szCs w:val="26"/>
        </w:rPr>
      </w:pPr>
      <w:r w:rsidRPr="00450F75">
        <w:rPr>
          <w:rFonts w:eastAsia="Verdana" w:cs="Arial"/>
          <w:b/>
          <w:bCs/>
          <w:color w:val="548DD4" w:themeColor="text2" w:themeTint="99"/>
          <w:szCs w:val="24"/>
        </w:rPr>
        <w:t>- O ÔNUS DA PROVA</w:t>
      </w:r>
      <w:r w:rsidRPr="00450F75">
        <w:rPr>
          <w:rFonts w:cs="Arial"/>
          <w:b/>
          <w:color w:val="548DD4" w:themeColor="text2" w:themeTint="99"/>
          <w:sz w:val="26"/>
          <w:szCs w:val="26"/>
        </w:rPr>
        <w:t>:</w:t>
      </w:r>
    </w:p>
    <w:p w:rsidR="00E54B63" w:rsidRPr="00450F75" w:rsidRDefault="00397A04" w:rsidP="00E54B63">
      <w:pPr>
        <w:jc w:val="right"/>
        <w:rPr>
          <w:rFonts w:cs="Arial"/>
        </w:rPr>
      </w:pPr>
      <w:r w:rsidRPr="00450F75">
        <w:rPr>
          <w:rFonts w:cs="Arial"/>
          <w:noProof/>
          <w:color w:val="548DD4"/>
        </w:rPr>
        <w:pict>
          <v:shape id="_x0000_s1857" type="#_x0000_t32" style="position:absolute;left:0;text-align:left;margin-left:175.05pt;margin-top:7.4pt;width:314.8pt;height:0;z-index:251883008" o:connectortype="straight" strokecolor="#a5a5a5 [2092]" strokeweight="3pt">
            <v:shadow type="perspective" color="#243f60" opacity=".5" offset="1pt" offset2="-1pt"/>
          </v:shape>
        </w:pict>
      </w:r>
    </w:p>
    <w:p w:rsidR="00E54B63" w:rsidRPr="00450F75" w:rsidRDefault="00D217FA" w:rsidP="00E54B63">
      <w:pPr>
        <w:pStyle w:val="Corpodetexto"/>
        <w:ind w:right="110"/>
        <w:jc w:val="both"/>
        <w:rPr>
          <w:rFonts w:cs="Verdana"/>
        </w:rPr>
      </w:pPr>
      <w:r>
        <w:t xml:space="preserve"> </w:t>
      </w:r>
      <w:r>
        <w:tab/>
      </w:r>
      <w:r>
        <w:tab/>
      </w:r>
      <w:r>
        <w:tab/>
      </w:r>
      <w:r>
        <w:tab/>
        <w:t xml:space="preserve">É </w:t>
      </w:r>
      <w:r w:rsidR="00E54B63" w:rsidRPr="00450F75">
        <w:t xml:space="preserve">fundamental referir que, em observância às regras processuais acerca do ônus </w:t>
      </w:r>
      <w:r w:rsidR="00E54B63" w:rsidRPr="00450F75">
        <w:rPr>
          <w:spacing w:val="3"/>
        </w:rPr>
        <w:t xml:space="preserve">da </w:t>
      </w:r>
      <w:r w:rsidR="00E54B63" w:rsidRPr="00450F75">
        <w:t xml:space="preserve">prova, incumbe </w:t>
      </w:r>
      <w:proofErr w:type="gramStart"/>
      <w:r w:rsidR="00E54B63" w:rsidRPr="00450F75">
        <w:t>a</w:t>
      </w:r>
      <w:proofErr w:type="gramEnd"/>
      <w:r w:rsidR="00E54B63" w:rsidRPr="00450F75">
        <w:t xml:space="preserve"> parte autora fazer prova de suas alegações, atraindo para si o </w:t>
      </w:r>
      <w:r w:rsidR="00E54B63" w:rsidRPr="00450F75">
        <w:rPr>
          <w:rFonts w:ascii="Verdana" w:hAnsi="Verdana"/>
          <w:i/>
        </w:rPr>
        <w:t xml:space="preserve">ônus </w:t>
      </w:r>
      <w:proofErr w:type="spellStart"/>
      <w:r w:rsidR="00E54B63" w:rsidRPr="00450F75">
        <w:rPr>
          <w:rFonts w:ascii="Verdana" w:hAnsi="Verdana"/>
          <w:i/>
        </w:rPr>
        <w:t>probandi</w:t>
      </w:r>
      <w:proofErr w:type="spellEnd"/>
      <w:r w:rsidR="00E54B63" w:rsidRPr="00450F75">
        <w:t>, ao fazer uso da regra geral, contida no art. 330 do CPC, na medida em que a realização do negócio esta</w:t>
      </w:r>
      <w:r w:rsidR="00E54B63" w:rsidRPr="00450F75">
        <w:rPr>
          <w:spacing w:val="-21"/>
        </w:rPr>
        <w:t xml:space="preserve"> </w:t>
      </w:r>
      <w:r w:rsidR="00E54B63" w:rsidRPr="00450F75">
        <w:t>clara</w:t>
      </w:r>
      <w:r w:rsidR="00E54B63" w:rsidRPr="00450F75">
        <w:rPr>
          <w:rFonts w:ascii="Verdana" w:hAnsi="Verdana"/>
          <w:i/>
        </w:rPr>
        <w:t>.</w:t>
      </w:r>
    </w:p>
    <w:p w:rsidR="00E54B63" w:rsidRPr="00450F75" w:rsidRDefault="00E54B63" w:rsidP="00E54B63">
      <w:pPr>
        <w:spacing w:before="2"/>
        <w:rPr>
          <w:rFonts w:ascii="Verdana" w:eastAsia="Verdana" w:hAnsi="Verdana" w:cs="Verdana"/>
          <w:i/>
          <w:sz w:val="26"/>
          <w:szCs w:val="26"/>
        </w:rPr>
      </w:pPr>
    </w:p>
    <w:p w:rsidR="00E54B63" w:rsidRPr="00450F75" w:rsidRDefault="00D217FA" w:rsidP="00E54B63">
      <w:pPr>
        <w:pStyle w:val="Corpodetexto"/>
        <w:ind w:right="216"/>
        <w:jc w:val="both"/>
        <w:rPr>
          <w:rFonts w:cs="Verdana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="00E54B63" w:rsidRPr="00450F75">
        <w:t>Isso porque, não pode o judiciário permitir triunfar pretensão que não possua nenhuma carga probatória favorável ao direito alegado pelo demandante e, decretar a inversão do ônus</w:t>
      </w:r>
      <w:r w:rsidR="00E54B63" w:rsidRPr="00450F75">
        <w:rPr>
          <w:spacing w:val="-31"/>
        </w:rPr>
        <w:t xml:space="preserve"> </w:t>
      </w:r>
      <w:proofErr w:type="spellStart"/>
      <w:r w:rsidR="00E54B63" w:rsidRPr="00450F75">
        <w:rPr>
          <w:rFonts w:ascii="Verdana" w:hAnsi="Verdana"/>
          <w:i/>
        </w:rPr>
        <w:t>probandi</w:t>
      </w:r>
      <w:proofErr w:type="spellEnd"/>
      <w:r w:rsidR="00E54B63" w:rsidRPr="00450F75">
        <w:rPr>
          <w:rFonts w:ascii="Verdana" w:hAnsi="Verdana"/>
          <w:i/>
        </w:rPr>
        <w:t>.</w:t>
      </w:r>
    </w:p>
    <w:p w:rsidR="00E54B63" w:rsidRPr="00450F75" w:rsidRDefault="00E54B63" w:rsidP="00E54B63">
      <w:pPr>
        <w:spacing w:before="10"/>
        <w:rPr>
          <w:rFonts w:ascii="Verdana" w:eastAsia="Verdana" w:hAnsi="Verdana" w:cs="Verdana"/>
          <w:i/>
          <w:sz w:val="25"/>
          <w:szCs w:val="25"/>
        </w:rPr>
      </w:pPr>
    </w:p>
    <w:p w:rsidR="00E54B63" w:rsidRPr="00450F75" w:rsidRDefault="00D217FA" w:rsidP="00D217FA">
      <w:pPr>
        <w:ind w:right="216"/>
        <w:jc w:val="both"/>
        <w:rPr>
          <w:rFonts w:ascii="Verdana" w:eastAsia="Verdana" w:hAnsi="Verdana" w:cs="Verdana"/>
          <w:sz w:val="26"/>
          <w:szCs w:val="26"/>
        </w:rPr>
      </w:pPr>
      <w:r>
        <w:rPr>
          <w:rFonts w:ascii="Verdana" w:hAnsi="Verdana"/>
          <w:sz w:val="26"/>
        </w:rPr>
        <w:t xml:space="preserve"> </w:t>
      </w:r>
      <w:r>
        <w:rPr>
          <w:rFonts w:ascii="Verdana" w:hAnsi="Verdana"/>
          <w:sz w:val="26"/>
        </w:rPr>
        <w:tab/>
      </w:r>
      <w:r>
        <w:rPr>
          <w:rFonts w:ascii="Verdana" w:hAnsi="Verdana"/>
          <w:sz w:val="26"/>
        </w:rPr>
        <w:tab/>
      </w:r>
      <w:r>
        <w:rPr>
          <w:rFonts w:ascii="Verdana" w:hAnsi="Verdana"/>
          <w:sz w:val="26"/>
        </w:rPr>
        <w:tab/>
      </w:r>
      <w:r>
        <w:rPr>
          <w:rFonts w:ascii="Verdana" w:hAnsi="Verdana"/>
          <w:sz w:val="26"/>
        </w:rPr>
        <w:tab/>
      </w:r>
      <w:r w:rsidR="00E54B63" w:rsidRPr="00450F75">
        <w:rPr>
          <w:rFonts w:ascii="Verdana" w:hAnsi="Verdana"/>
          <w:sz w:val="26"/>
        </w:rPr>
        <w:t xml:space="preserve">Além disso, </w:t>
      </w:r>
      <w:r w:rsidR="00E54B63" w:rsidRPr="00450F75">
        <w:rPr>
          <w:rFonts w:ascii="Verdana" w:hAnsi="Verdana"/>
          <w:b/>
          <w:sz w:val="26"/>
        </w:rPr>
        <w:t xml:space="preserve">no caso </w:t>
      </w:r>
      <w:r>
        <w:rPr>
          <w:rFonts w:ascii="Verdana" w:hAnsi="Verdana"/>
          <w:b/>
          <w:sz w:val="26"/>
        </w:rPr>
        <w:t>desenhado</w:t>
      </w:r>
      <w:r w:rsidR="00E54B63" w:rsidRPr="00450F75">
        <w:rPr>
          <w:rFonts w:ascii="Verdana" w:hAnsi="Verdana"/>
          <w:b/>
          <w:sz w:val="26"/>
        </w:rPr>
        <w:t xml:space="preserve">, encontram-se ausentes os elementos </w:t>
      </w:r>
      <w:proofErr w:type="spellStart"/>
      <w:r w:rsidR="00E54B63" w:rsidRPr="00450F75">
        <w:rPr>
          <w:rFonts w:ascii="Verdana" w:hAnsi="Verdana"/>
          <w:b/>
          <w:sz w:val="26"/>
        </w:rPr>
        <w:t>possibilitadores</w:t>
      </w:r>
      <w:proofErr w:type="spellEnd"/>
      <w:r w:rsidR="00E54B63" w:rsidRPr="00450F75">
        <w:rPr>
          <w:rFonts w:ascii="Verdana" w:hAnsi="Verdana"/>
          <w:b/>
          <w:sz w:val="26"/>
        </w:rPr>
        <w:t xml:space="preserve"> desta inversão</w:t>
      </w:r>
      <w:r w:rsidR="00E54B63" w:rsidRPr="00450F75">
        <w:rPr>
          <w:rFonts w:ascii="Verdana" w:hAnsi="Verdana"/>
          <w:sz w:val="26"/>
        </w:rPr>
        <w:t xml:space="preserve">, quais </w:t>
      </w:r>
      <w:proofErr w:type="gramStart"/>
      <w:r w:rsidR="00E54B63" w:rsidRPr="00450F75">
        <w:rPr>
          <w:rFonts w:ascii="Verdana" w:hAnsi="Verdana"/>
          <w:sz w:val="26"/>
        </w:rPr>
        <w:t>sejam</w:t>
      </w:r>
      <w:proofErr w:type="gramEnd"/>
      <w:r w:rsidR="00E54B63" w:rsidRPr="00450F75">
        <w:rPr>
          <w:rFonts w:ascii="Verdana" w:hAnsi="Verdana"/>
          <w:sz w:val="26"/>
        </w:rPr>
        <w:t>, a verossimilhança ou a</w:t>
      </w:r>
      <w:r w:rsidR="00E54B63" w:rsidRPr="00450F75">
        <w:rPr>
          <w:rFonts w:ascii="Verdana" w:hAnsi="Verdana"/>
          <w:spacing w:val="-18"/>
          <w:sz w:val="26"/>
        </w:rPr>
        <w:t xml:space="preserve"> </w:t>
      </w:r>
      <w:r w:rsidR="00E54B63" w:rsidRPr="00450F75">
        <w:rPr>
          <w:rFonts w:ascii="Verdana" w:hAnsi="Verdana"/>
          <w:sz w:val="26"/>
        </w:rPr>
        <w:t>hipossuficiência.</w:t>
      </w:r>
    </w:p>
    <w:p w:rsidR="00E54B63" w:rsidRPr="00450F75" w:rsidRDefault="00E54B63" w:rsidP="00E54B63">
      <w:pPr>
        <w:rPr>
          <w:rFonts w:ascii="Verdana" w:eastAsia="Verdana" w:hAnsi="Verdana" w:cs="Verdana"/>
          <w:sz w:val="26"/>
          <w:szCs w:val="26"/>
        </w:rPr>
      </w:pPr>
    </w:p>
    <w:p w:rsidR="00E54B63" w:rsidRPr="009232F1" w:rsidRDefault="00D217FA" w:rsidP="00D217FA">
      <w:pPr>
        <w:pStyle w:val="Heading1"/>
        <w:ind w:left="0" w:right="207"/>
        <w:jc w:val="both"/>
        <w:rPr>
          <w:b w:val="0"/>
          <w:bCs w:val="0"/>
          <w:lang w:val="pt-BR"/>
        </w:rPr>
      </w:pPr>
      <w:r>
        <w:rPr>
          <w:lang w:val="pt-BR"/>
        </w:rPr>
        <w:t xml:space="preserve">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E54B63" w:rsidRPr="00450F75">
        <w:rPr>
          <w:lang w:val="pt-BR"/>
        </w:rPr>
        <w:t>A respeito deste ponto, assevera Humberto Theodoro Júnior</w:t>
      </w:r>
      <w:r w:rsidR="00E54B63" w:rsidRPr="009232F1">
        <w:rPr>
          <w:position w:val="12"/>
          <w:sz w:val="17"/>
          <w:lang w:val="pt-BR"/>
        </w:rPr>
        <w:t xml:space="preserve"> </w:t>
      </w:r>
      <w:r w:rsidR="00E54B63" w:rsidRPr="009232F1">
        <w:rPr>
          <w:lang w:val="pt-BR"/>
        </w:rPr>
        <w:t xml:space="preserve">que </w:t>
      </w:r>
      <w:r w:rsidR="00E54B63" w:rsidRPr="009232F1">
        <w:rPr>
          <w:u w:color="000000"/>
          <w:lang w:val="pt-BR"/>
        </w:rPr>
        <w:t xml:space="preserve">as normas de inversão do ônus da prova no CDC devem ser entendidas extraordinariamente e não como uma norma geral automática de observação em todo e qualquer processo pertinente </w:t>
      </w:r>
      <w:proofErr w:type="gramStart"/>
      <w:r w:rsidR="00E54B63" w:rsidRPr="009232F1">
        <w:rPr>
          <w:u w:color="000000"/>
          <w:lang w:val="pt-BR"/>
        </w:rPr>
        <w:t>a</w:t>
      </w:r>
      <w:proofErr w:type="gramEnd"/>
      <w:r w:rsidR="00E54B63" w:rsidRPr="009232F1">
        <w:rPr>
          <w:u w:color="000000"/>
          <w:lang w:val="pt-BR"/>
        </w:rPr>
        <w:t xml:space="preserve"> relação de consumo (devendo, é claro, ser feita análise se efetivamente se trata de um caso de relação de consumo).</w:t>
      </w:r>
    </w:p>
    <w:p w:rsidR="00E54B63" w:rsidRPr="00450F75" w:rsidRDefault="00E54B63" w:rsidP="00E54B63">
      <w:pPr>
        <w:rPr>
          <w:rFonts w:ascii="Verdana" w:eastAsia="Verdana" w:hAnsi="Verdana" w:cs="Verdana"/>
          <w:b/>
          <w:bCs/>
          <w:sz w:val="20"/>
        </w:rPr>
      </w:pPr>
    </w:p>
    <w:p w:rsidR="00E54B63" w:rsidRPr="00450F75" w:rsidRDefault="009232F1" w:rsidP="00E54B63">
      <w:pPr>
        <w:pStyle w:val="Corpodetexto"/>
        <w:spacing w:before="55" w:line="237" w:lineRule="auto"/>
        <w:ind w:right="216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E54B63" w:rsidRPr="00450F75">
        <w:t xml:space="preserve">A determinação </w:t>
      </w:r>
      <w:r w:rsidR="00E54B63" w:rsidRPr="00450F75">
        <w:rPr>
          <w:spacing w:val="3"/>
        </w:rPr>
        <w:t xml:space="preserve">da </w:t>
      </w:r>
      <w:r w:rsidR="00E54B63" w:rsidRPr="00450F75">
        <w:t>inversão do ônus probatório no presente caso</w:t>
      </w:r>
      <w:proofErr w:type="gramStart"/>
      <w:r w:rsidR="00E54B63" w:rsidRPr="00450F75">
        <w:t>, classificar-se-ia</w:t>
      </w:r>
      <w:proofErr w:type="gramEnd"/>
      <w:r w:rsidR="00E54B63" w:rsidRPr="00450F75">
        <w:t xml:space="preserve"> como inaceitável vez que acarretaria evidente cerceamento de defesa para a</w:t>
      </w:r>
      <w:r w:rsidR="00A5328A">
        <w:t xml:space="preserve"> Requerida</w:t>
      </w:r>
      <w:r w:rsidR="00E54B63" w:rsidRPr="00450F75">
        <w:t>.</w:t>
      </w:r>
    </w:p>
    <w:p w:rsidR="00A5328A" w:rsidRPr="00450F75" w:rsidRDefault="00A5328A" w:rsidP="00E54B63">
      <w:pPr>
        <w:spacing w:before="3"/>
        <w:rPr>
          <w:rFonts w:ascii="Verdana" w:eastAsia="Verdana" w:hAnsi="Verdana" w:cs="Verdana"/>
          <w:sz w:val="26"/>
          <w:szCs w:val="26"/>
        </w:rPr>
      </w:pPr>
    </w:p>
    <w:p w:rsidR="00E54B63" w:rsidRPr="00450F75" w:rsidRDefault="00A5328A" w:rsidP="00E54B63">
      <w:pPr>
        <w:pStyle w:val="Corpodetexto"/>
        <w:ind w:right="21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E54B63" w:rsidRPr="00450F75">
        <w:t xml:space="preserve">Sobre o ponto, colaciona-se recente decisão do Superior Tribunal </w:t>
      </w:r>
      <w:r w:rsidR="00E54B63" w:rsidRPr="00450F75">
        <w:rPr>
          <w:spacing w:val="3"/>
        </w:rPr>
        <w:t xml:space="preserve">de </w:t>
      </w:r>
      <w:r>
        <w:t>Justiça:</w:t>
      </w:r>
    </w:p>
    <w:p w:rsidR="00E54B63" w:rsidRPr="00450F75" w:rsidRDefault="00E54B63" w:rsidP="003269D5">
      <w:pPr>
        <w:spacing w:before="4"/>
        <w:ind w:left="1418"/>
        <w:rPr>
          <w:rFonts w:ascii="Verdana" w:eastAsia="Verdana" w:hAnsi="Verdana" w:cs="Verdana"/>
          <w:sz w:val="25"/>
          <w:szCs w:val="25"/>
        </w:rPr>
      </w:pPr>
    </w:p>
    <w:p w:rsidR="00A5328A" w:rsidRPr="00A5328A" w:rsidRDefault="00E54B63" w:rsidP="009232F1">
      <w:pPr>
        <w:ind w:left="3545" w:right="139"/>
        <w:jc w:val="both"/>
        <w:rPr>
          <w:rFonts w:ascii="Tahoma" w:hAnsi="Tahoma" w:cs="Tahoma"/>
          <w:sz w:val="20"/>
          <w:szCs w:val="24"/>
        </w:rPr>
      </w:pPr>
      <w:r w:rsidRPr="00A5328A">
        <w:rPr>
          <w:rFonts w:ascii="Tahoma" w:hAnsi="Tahoma" w:cs="Tahoma"/>
          <w:sz w:val="20"/>
        </w:rPr>
        <w:t xml:space="preserve">Processual civil. Responsabilidade civil. Código do Consumidor. </w:t>
      </w:r>
      <w:r w:rsidRPr="00A5328A">
        <w:rPr>
          <w:rFonts w:ascii="Tahoma" w:hAnsi="Tahoma" w:cs="Tahoma"/>
          <w:b/>
          <w:sz w:val="20"/>
        </w:rPr>
        <w:t xml:space="preserve">Ônus da prova. </w:t>
      </w:r>
      <w:r w:rsidRPr="00A5328A">
        <w:rPr>
          <w:rFonts w:ascii="Tahoma" w:hAnsi="Tahoma" w:cs="Tahoma"/>
          <w:sz w:val="20"/>
        </w:rPr>
        <w:t xml:space="preserve">Inexistência de provas dos fatos alegados </w:t>
      </w:r>
      <w:r w:rsidRPr="00A5328A">
        <w:rPr>
          <w:rFonts w:ascii="Tahoma" w:hAnsi="Tahoma" w:cs="Tahoma"/>
          <w:spacing w:val="-3"/>
          <w:sz w:val="20"/>
        </w:rPr>
        <w:t>na</w:t>
      </w:r>
      <w:r w:rsidRPr="00A5328A">
        <w:rPr>
          <w:rFonts w:ascii="Tahoma" w:hAnsi="Tahoma" w:cs="Tahoma"/>
          <w:spacing w:val="54"/>
          <w:sz w:val="20"/>
        </w:rPr>
        <w:t xml:space="preserve"> </w:t>
      </w:r>
      <w:r w:rsidRPr="00A5328A">
        <w:rPr>
          <w:rFonts w:ascii="Tahoma" w:hAnsi="Tahoma" w:cs="Tahoma"/>
          <w:sz w:val="20"/>
        </w:rPr>
        <w:t>petição inicial. Decisões anteriores fundadas nas  provas acostadas aos autos. Impossibilidade de reexame. Súmula</w:t>
      </w:r>
      <w:proofErr w:type="gramStart"/>
      <w:r w:rsidRPr="00A5328A">
        <w:rPr>
          <w:rFonts w:ascii="Tahoma" w:hAnsi="Tahoma" w:cs="Tahoma"/>
          <w:sz w:val="20"/>
        </w:rPr>
        <w:t xml:space="preserve"> </w:t>
      </w:r>
      <w:r w:rsidRPr="00A5328A">
        <w:rPr>
          <w:rFonts w:ascii="Tahoma" w:hAnsi="Tahoma" w:cs="Tahoma"/>
          <w:spacing w:val="16"/>
          <w:sz w:val="20"/>
        </w:rPr>
        <w:t xml:space="preserve"> </w:t>
      </w:r>
      <w:proofErr w:type="gramEnd"/>
      <w:r w:rsidRPr="00A5328A">
        <w:rPr>
          <w:rFonts w:ascii="Tahoma" w:hAnsi="Tahoma" w:cs="Tahoma"/>
          <w:sz w:val="20"/>
        </w:rPr>
        <w:t>7/STJ.</w:t>
      </w:r>
      <w:r w:rsidR="003269D5">
        <w:rPr>
          <w:rFonts w:ascii="Tahoma" w:hAnsi="Tahoma" w:cs="Tahoma"/>
          <w:sz w:val="20"/>
        </w:rPr>
        <w:t xml:space="preserve"> </w:t>
      </w:r>
      <w:r w:rsidR="00A5328A" w:rsidRPr="00A5328A">
        <w:rPr>
          <w:rFonts w:ascii="Tahoma" w:hAnsi="Tahoma" w:cs="Tahoma"/>
          <w:sz w:val="16"/>
        </w:rPr>
        <w:tab/>
      </w:r>
      <w:r w:rsidR="003269D5">
        <w:rPr>
          <w:rFonts w:ascii="Tahoma" w:hAnsi="Tahoma" w:cs="Tahoma"/>
          <w:sz w:val="20"/>
        </w:rPr>
        <w:t xml:space="preserve">Não comprovação </w:t>
      </w:r>
      <w:r w:rsidRPr="00A5328A">
        <w:rPr>
          <w:rFonts w:ascii="Tahoma" w:hAnsi="Tahoma" w:cs="Tahoma"/>
          <w:sz w:val="20"/>
        </w:rPr>
        <w:t>dos alegados danos materiais e morais sofridos.</w:t>
      </w:r>
    </w:p>
    <w:p w:rsidR="00E54B63" w:rsidRPr="009232F1" w:rsidRDefault="009232F1" w:rsidP="009232F1">
      <w:pPr>
        <w:widowControl w:val="0"/>
        <w:tabs>
          <w:tab w:val="left" w:pos="3332"/>
        </w:tabs>
        <w:spacing w:before="9" w:line="274" w:lineRule="exact"/>
        <w:ind w:left="3545" w:right="142"/>
        <w:jc w:val="both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b/>
          <w:sz w:val="20"/>
        </w:rPr>
        <w:t xml:space="preserve">- </w:t>
      </w:r>
      <w:r w:rsidR="00E54B63" w:rsidRPr="009232F1">
        <w:rPr>
          <w:rFonts w:ascii="Tahoma" w:hAnsi="Tahoma" w:cs="Tahoma"/>
          <w:b/>
          <w:sz w:val="20"/>
        </w:rPr>
        <w:t>Ao autor, incumbe a prova dos atos constitutivos de seu direito.</w:t>
      </w:r>
    </w:p>
    <w:p w:rsidR="00E54B63" w:rsidRPr="009232F1" w:rsidRDefault="009232F1" w:rsidP="009232F1">
      <w:pPr>
        <w:widowControl w:val="0"/>
        <w:tabs>
          <w:tab w:val="left" w:pos="3284"/>
        </w:tabs>
        <w:ind w:left="3545" w:right="141"/>
        <w:jc w:val="both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b/>
          <w:bCs/>
          <w:sz w:val="20"/>
          <w:szCs w:val="24"/>
        </w:rPr>
        <w:t xml:space="preserve">- </w:t>
      </w:r>
      <w:r w:rsidR="00E54B63" w:rsidRPr="009232F1">
        <w:rPr>
          <w:rFonts w:ascii="Tahoma" w:hAnsi="Tahoma" w:cs="Tahoma"/>
          <w:b/>
          <w:bCs/>
          <w:sz w:val="20"/>
          <w:szCs w:val="24"/>
        </w:rPr>
        <w:t>Em que pese a indiscutível aplicação da inversão do ônus da prova ao CDC, tal instituto não possui aplicação absoluta. A inversão deve ser aplicada “quando, a critério do juiz, for verossímil a alegação ou quando for ele hipossuficiente, segundo as regras ordinárias de</w:t>
      </w:r>
      <w:r w:rsidR="00E54B63" w:rsidRPr="009232F1">
        <w:rPr>
          <w:rFonts w:ascii="Tahoma" w:hAnsi="Tahoma" w:cs="Tahoma"/>
          <w:b/>
          <w:bCs/>
          <w:spacing w:val="-24"/>
          <w:sz w:val="20"/>
          <w:szCs w:val="24"/>
        </w:rPr>
        <w:t xml:space="preserve"> </w:t>
      </w:r>
      <w:r w:rsidR="00E54B63" w:rsidRPr="009232F1">
        <w:rPr>
          <w:rFonts w:ascii="Tahoma" w:hAnsi="Tahoma" w:cs="Tahoma"/>
          <w:b/>
          <w:bCs/>
          <w:sz w:val="20"/>
          <w:szCs w:val="24"/>
        </w:rPr>
        <w:t>experiências”.</w:t>
      </w:r>
    </w:p>
    <w:p w:rsidR="00E54B63" w:rsidRPr="009232F1" w:rsidRDefault="009232F1" w:rsidP="009232F1">
      <w:pPr>
        <w:widowControl w:val="0"/>
        <w:tabs>
          <w:tab w:val="left" w:pos="3327"/>
        </w:tabs>
        <w:ind w:left="3545" w:right="143"/>
        <w:jc w:val="both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</w:rPr>
        <w:t xml:space="preserve">- </w:t>
      </w:r>
      <w:r w:rsidR="00E54B63" w:rsidRPr="009232F1">
        <w:rPr>
          <w:rFonts w:ascii="Tahoma" w:hAnsi="Tahoma" w:cs="Tahoma"/>
          <w:sz w:val="20"/>
        </w:rPr>
        <w:t xml:space="preserve">Entenderam as instâncias ordinárias, após análise das provas dos autos, que o recorrente não comprovou as falhas </w:t>
      </w:r>
      <w:r w:rsidR="00E54B63" w:rsidRPr="009232F1">
        <w:rPr>
          <w:rFonts w:ascii="Tahoma" w:hAnsi="Tahoma" w:cs="Tahoma"/>
          <w:spacing w:val="-3"/>
          <w:sz w:val="20"/>
        </w:rPr>
        <w:t xml:space="preserve">na </w:t>
      </w:r>
      <w:r w:rsidR="00E54B63" w:rsidRPr="009232F1">
        <w:rPr>
          <w:rFonts w:ascii="Tahoma" w:hAnsi="Tahoma" w:cs="Tahoma"/>
          <w:sz w:val="20"/>
        </w:rPr>
        <w:t xml:space="preserve">prestação dos serviços contratados. Necessidade de revolvimento de todo o conjunto fático-probatório. Óbice da Súmula </w:t>
      </w:r>
      <w:proofErr w:type="gramStart"/>
      <w:r w:rsidR="00E54B63" w:rsidRPr="009232F1">
        <w:rPr>
          <w:rFonts w:ascii="Tahoma" w:hAnsi="Tahoma" w:cs="Tahoma"/>
          <w:sz w:val="20"/>
        </w:rPr>
        <w:t>7</w:t>
      </w:r>
      <w:proofErr w:type="gramEnd"/>
      <w:r w:rsidR="00E54B63" w:rsidRPr="009232F1">
        <w:rPr>
          <w:rFonts w:ascii="Tahoma" w:hAnsi="Tahoma" w:cs="Tahoma"/>
          <w:sz w:val="20"/>
        </w:rPr>
        <w:t xml:space="preserve"> do</w:t>
      </w:r>
      <w:r w:rsidR="00E54B63" w:rsidRPr="009232F1">
        <w:rPr>
          <w:rFonts w:ascii="Tahoma" w:hAnsi="Tahoma" w:cs="Tahoma"/>
          <w:spacing w:val="-25"/>
          <w:sz w:val="20"/>
        </w:rPr>
        <w:t xml:space="preserve"> </w:t>
      </w:r>
      <w:r w:rsidR="00E54B63" w:rsidRPr="009232F1">
        <w:rPr>
          <w:rFonts w:ascii="Tahoma" w:hAnsi="Tahoma" w:cs="Tahoma"/>
          <w:sz w:val="20"/>
        </w:rPr>
        <w:t>STJ.</w:t>
      </w:r>
    </w:p>
    <w:p w:rsidR="00E54B63" w:rsidRPr="009232F1" w:rsidRDefault="009232F1" w:rsidP="009232F1">
      <w:pPr>
        <w:widowControl w:val="0"/>
        <w:tabs>
          <w:tab w:val="left" w:pos="3298"/>
        </w:tabs>
        <w:ind w:left="3545" w:right="135"/>
        <w:jc w:val="both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</w:rPr>
        <w:t xml:space="preserve">- </w:t>
      </w:r>
      <w:r w:rsidR="00E54B63" w:rsidRPr="009232F1">
        <w:rPr>
          <w:rFonts w:ascii="Tahoma" w:hAnsi="Tahoma" w:cs="Tahoma"/>
          <w:sz w:val="20"/>
        </w:rPr>
        <w:t xml:space="preserve">O recorrente não provou a ocorrência de vícios </w:t>
      </w:r>
      <w:r w:rsidR="00E54B63" w:rsidRPr="009232F1">
        <w:rPr>
          <w:rFonts w:ascii="Tahoma" w:hAnsi="Tahoma" w:cs="Tahoma"/>
          <w:spacing w:val="-3"/>
          <w:sz w:val="20"/>
        </w:rPr>
        <w:t xml:space="preserve">no </w:t>
      </w:r>
      <w:r w:rsidR="00E54B63" w:rsidRPr="009232F1">
        <w:rPr>
          <w:rFonts w:ascii="Tahoma" w:hAnsi="Tahoma" w:cs="Tahoma"/>
          <w:sz w:val="20"/>
        </w:rPr>
        <w:t xml:space="preserve">serviço que pudessem lhe conferir direito a </w:t>
      </w:r>
      <w:r w:rsidR="00E54B63" w:rsidRPr="009232F1">
        <w:rPr>
          <w:rFonts w:ascii="Tahoma" w:hAnsi="Tahoma" w:cs="Tahoma"/>
          <w:spacing w:val="-4"/>
          <w:sz w:val="20"/>
        </w:rPr>
        <w:t>uma</w:t>
      </w:r>
      <w:r w:rsidR="00E54B63" w:rsidRPr="009232F1">
        <w:rPr>
          <w:rFonts w:ascii="Tahoma" w:hAnsi="Tahoma" w:cs="Tahoma"/>
          <w:spacing w:val="52"/>
          <w:sz w:val="20"/>
        </w:rPr>
        <w:t xml:space="preserve"> </w:t>
      </w:r>
      <w:r w:rsidR="00E54B63" w:rsidRPr="009232F1">
        <w:rPr>
          <w:rFonts w:ascii="Tahoma" w:hAnsi="Tahoma" w:cs="Tahoma"/>
          <w:sz w:val="20"/>
        </w:rPr>
        <w:t>indenização por danos materiais ou</w:t>
      </w:r>
      <w:r w:rsidR="00E54B63" w:rsidRPr="009232F1">
        <w:rPr>
          <w:rFonts w:ascii="Tahoma" w:hAnsi="Tahoma" w:cs="Tahoma"/>
          <w:spacing w:val="3"/>
          <w:sz w:val="20"/>
        </w:rPr>
        <w:t xml:space="preserve"> </w:t>
      </w:r>
      <w:r w:rsidR="00E54B63" w:rsidRPr="009232F1">
        <w:rPr>
          <w:rFonts w:ascii="Tahoma" w:hAnsi="Tahoma" w:cs="Tahoma"/>
          <w:spacing w:val="-3"/>
          <w:sz w:val="20"/>
        </w:rPr>
        <w:t>morais.</w:t>
      </w:r>
    </w:p>
    <w:p w:rsidR="00E54B63" w:rsidRPr="00A5328A" w:rsidRDefault="00E54B63" w:rsidP="009232F1">
      <w:pPr>
        <w:spacing w:before="2" w:line="275" w:lineRule="exact"/>
        <w:ind w:left="3545"/>
        <w:jc w:val="both"/>
        <w:rPr>
          <w:rFonts w:ascii="Tahoma" w:hAnsi="Tahoma" w:cs="Tahoma"/>
          <w:sz w:val="20"/>
          <w:szCs w:val="24"/>
        </w:rPr>
      </w:pPr>
      <w:r w:rsidRPr="00A5328A">
        <w:rPr>
          <w:rFonts w:ascii="Tahoma" w:hAnsi="Tahoma" w:cs="Tahoma"/>
          <w:sz w:val="20"/>
        </w:rPr>
        <w:t>Recurso especial não</w:t>
      </w:r>
      <w:r w:rsidRPr="00A5328A">
        <w:rPr>
          <w:rFonts w:ascii="Tahoma" w:hAnsi="Tahoma" w:cs="Tahoma"/>
          <w:spacing w:val="-12"/>
          <w:sz w:val="20"/>
        </w:rPr>
        <w:t xml:space="preserve"> </w:t>
      </w:r>
      <w:r w:rsidRPr="00A5328A">
        <w:rPr>
          <w:rFonts w:ascii="Tahoma" w:hAnsi="Tahoma" w:cs="Tahoma"/>
          <w:sz w:val="20"/>
        </w:rPr>
        <w:t>conhecido.</w:t>
      </w:r>
    </w:p>
    <w:p w:rsidR="00E54B63" w:rsidRPr="00A5328A" w:rsidRDefault="00E54B63" w:rsidP="009232F1">
      <w:pPr>
        <w:spacing w:before="3" w:line="274" w:lineRule="exact"/>
        <w:ind w:left="3545" w:right="145"/>
        <w:jc w:val="both"/>
        <w:rPr>
          <w:rFonts w:ascii="Tahoma" w:hAnsi="Tahoma" w:cs="Tahoma"/>
          <w:sz w:val="20"/>
          <w:szCs w:val="24"/>
        </w:rPr>
      </w:pPr>
      <w:r w:rsidRPr="00A5328A">
        <w:rPr>
          <w:rFonts w:ascii="Tahoma" w:hAnsi="Tahoma" w:cs="Tahoma"/>
          <w:sz w:val="20"/>
        </w:rPr>
        <w:t>(</w:t>
      </w:r>
      <w:proofErr w:type="spellStart"/>
      <w:proofErr w:type="gramStart"/>
      <w:r w:rsidRPr="00A5328A">
        <w:rPr>
          <w:rFonts w:ascii="Tahoma" w:hAnsi="Tahoma" w:cs="Tahoma"/>
          <w:sz w:val="20"/>
        </w:rPr>
        <w:t>REsp</w:t>
      </w:r>
      <w:proofErr w:type="spellEnd"/>
      <w:proofErr w:type="gramEnd"/>
      <w:r w:rsidRPr="00A5328A">
        <w:rPr>
          <w:rFonts w:ascii="Tahoma" w:hAnsi="Tahoma" w:cs="Tahoma"/>
          <w:sz w:val="20"/>
        </w:rPr>
        <w:t xml:space="preserve"> 741393/PR. Relatora Ministra Nancy </w:t>
      </w:r>
      <w:proofErr w:type="spellStart"/>
      <w:r w:rsidRPr="00A5328A">
        <w:rPr>
          <w:rFonts w:ascii="Tahoma" w:hAnsi="Tahoma" w:cs="Tahoma"/>
          <w:sz w:val="20"/>
        </w:rPr>
        <w:t>Andrighi</w:t>
      </w:r>
      <w:proofErr w:type="spellEnd"/>
      <w:r w:rsidRPr="00A5328A">
        <w:rPr>
          <w:rFonts w:ascii="Tahoma" w:hAnsi="Tahoma" w:cs="Tahoma"/>
          <w:sz w:val="20"/>
        </w:rPr>
        <w:t xml:space="preserve">. Terceira Turma. 05/08/2008. </w:t>
      </w:r>
      <w:proofErr w:type="spellStart"/>
      <w:r w:rsidRPr="00A5328A">
        <w:rPr>
          <w:rFonts w:ascii="Tahoma" w:hAnsi="Tahoma" w:cs="Tahoma"/>
          <w:sz w:val="20"/>
        </w:rPr>
        <w:t>DJe</w:t>
      </w:r>
      <w:proofErr w:type="spellEnd"/>
      <w:r w:rsidRPr="00A5328A">
        <w:rPr>
          <w:rFonts w:ascii="Tahoma" w:hAnsi="Tahoma" w:cs="Tahoma"/>
          <w:spacing w:val="-9"/>
          <w:sz w:val="20"/>
        </w:rPr>
        <w:t xml:space="preserve"> </w:t>
      </w:r>
      <w:r w:rsidRPr="00A5328A">
        <w:rPr>
          <w:rFonts w:ascii="Tahoma" w:hAnsi="Tahoma" w:cs="Tahoma"/>
          <w:sz w:val="20"/>
        </w:rPr>
        <w:t>22/08/2008.</w:t>
      </w:r>
    </w:p>
    <w:p w:rsidR="00E54B63" w:rsidRPr="00A5328A" w:rsidRDefault="00E54B63" w:rsidP="009232F1">
      <w:pPr>
        <w:spacing w:line="276" w:lineRule="exact"/>
        <w:ind w:left="3545"/>
        <w:jc w:val="both"/>
        <w:rPr>
          <w:rFonts w:ascii="Tahoma" w:hAnsi="Tahoma" w:cs="Tahoma"/>
          <w:sz w:val="20"/>
          <w:szCs w:val="24"/>
        </w:rPr>
      </w:pPr>
      <w:r w:rsidRPr="00A5328A">
        <w:rPr>
          <w:rFonts w:ascii="Tahoma" w:hAnsi="Tahoma" w:cs="Tahoma"/>
          <w:spacing w:val="-2"/>
          <w:sz w:val="20"/>
        </w:rPr>
        <w:t>(Grifo</w:t>
      </w:r>
      <w:r w:rsidRPr="00A5328A">
        <w:rPr>
          <w:rFonts w:ascii="Tahoma" w:hAnsi="Tahoma" w:cs="Tahoma"/>
          <w:spacing w:val="3"/>
          <w:sz w:val="20"/>
        </w:rPr>
        <w:t xml:space="preserve"> </w:t>
      </w:r>
      <w:r w:rsidRPr="00A5328A">
        <w:rPr>
          <w:rFonts w:ascii="Tahoma" w:hAnsi="Tahoma" w:cs="Tahoma"/>
          <w:sz w:val="20"/>
        </w:rPr>
        <w:t>nosso)</w:t>
      </w:r>
    </w:p>
    <w:p w:rsidR="00E54B63" w:rsidRPr="00A5328A" w:rsidRDefault="00E54B63" w:rsidP="00E54B63">
      <w:pPr>
        <w:rPr>
          <w:rFonts w:ascii="Tahoma" w:hAnsi="Tahoma" w:cs="Tahoma"/>
          <w:sz w:val="20"/>
          <w:szCs w:val="24"/>
        </w:rPr>
      </w:pPr>
    </w:p>
    <w:p w:rsidR="00E54B63" w:rsidRPr="00450F75" w:rsidRDefault="003269D5" w:rsidP="00E54B63">
      <w:pPr>
        <w:pStyle w:val="Corpodetexto"/>
        <w:ind w:right="216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E54B63" w:rsidRPr="00450F75">
        <w:t xml:space="preserve">O CPC coloca a prova como sendo o instrumento de obtenção </w:t>
      </w:r>
      <w:r w:rsidR="00E54B63" w:rsidRPr="00450F75">
        <w:rPr>
          <w:spacing w:val="3"/>
        </w:rPr>
        <w:t xml:space="preserve">da </w:t>
      </w:r>
      <w:r w:rsidR="00E54B63" w:rsidRPr="00450F75">
        <w:t>verdade dos fatos, qual seja, o instrumento em que se funda a ação ou a</w:t>
      </w:r>
      <w:r w:rsidR="00E54B63" w:rsidRPr="00450F75">
        <w:rPr>
          <w:spacing w:val="-8"/>
        </w:rPr>
        <w:t xml:space="preserve"> </w:t>
      </w:r>
      <w:r w:rsidR="00E54B63" w:rsidRPr="00450F75">
        <w:t>defesa.</w:t>
      </w:r>
    </w:p>
    <w:p w:rsidR="00E54B63" w:rsidRPr="00450F75" w:rsidRDefault="00E54B63" w:rsidP="00E54B63">
      <w:pPr>
        <w:spacing w:before="10"/>
        <w:rPr>
          <w:rFonts w:ascii="Verdana" w:eastAsia="Verdana" w:hAnsi="Verdana" w:cs="Verdana"/>
          <w:sz w:val="25"/>
          <w:szCs w:val="25"/>
        </w:rPr>
      </w:pPr>
    </w:p>
    <w:p w:rsidR="00E54B63" w:rsidRPr="00450F75" w:rsidRDefault="003269D5" w:rsidP="00E54B63">
      <w:pPr>
        <w:pStyle w:val="Corpodetexto"/>
        <w:ind w:right="216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E54B63" w:rsidRPr="00450F75">
        <w:t>Assim, imperioso destacar que no caso dos autos caberia exclusivamente à parte autora fazer prova do seu direito, o que não foi</w:t>
      </w:r>
      <w:r w:rsidR="00E54B63" w:rsidRPr="00450F75">
        <w:rPr>
          <w:spacing w:val="-5"/>
        </w:rPr>
        <w:t xml:space="preserve"> </w:t>
      </w:r>
      <w:r w:rsidR="00E54B63" w:rsidRPr="00450F75">
        <w:t>feito.</w:t>
      </w:r>
    </w:p>
    <w:p w:rsidR="00E54B63" w:rsidRPr="00450F75" w:rsidRDefault="00E54B63" w:rsidP="00E54B63">
      <w:pPr>
        <w:spacing w:before="10"/>
        <w:rPr>
          <w:rFonts w:ascii="Verdana" w:eastAsia="Verdana" w:hAnsi="Verdana" w:cs="Verdana"/>
          <w:sz w:val="25"/>
          <w:szCs w:val="25"/>
        </w:rPr>
      </w:pPr>
    </w:p>
    <w:p w:rsidR="00E54B63" w:rsidRDefault="003269D5" w:rsidP="00E54B63">
      <w:pPr>
        <w:pStyle w:val="Corpodetexto"/>
        <w:ind w:right="214"/>
        <w:jc w:val="both"/>
      </w:pPr>
      <w:r>
        <w:lastRenderedPageBreak/>
        <w:t xml:space="preserve"> </w:t>
      </w:r>
      <w:r>
        <w:tab/>
      </w:r>
      <w:r>
        <w:tab/>
      </w:r>
      <w:r>
        <w:tab/>
      </w:r>
      <w:r>
        <w:tab/>
      </w:r>
      <w:r w:rsidR="00E54B63" w:rsidRPr="00450F75">
        <w:t xml:space="preserve">Destaque-se que, em momento algum logrou êxito a parte autora em trazer aos autos, elementos que configurassem a alegada conduta danosa </w:t>
      </w:r>
      <w:r w:rsidR="00D579B4">
        <w:t>praticada pela Requerida</w:t>
      </w:r>
      <w:r w:rsidR="00E54B63" w:rsidRPr="00450F75">
        <w:t>, não se desincumbindo assim, do ônus probatório previsto no artigo 333, inciso I do Código Processual</w:t>
      </w:r>
      <w:r w:rsidR="00E54B63" w:rsidRPr="00450F75">
        <w:rPr>
          <w:spacing w:val="-11"/>
        </w:rPr>
        <w:t xml:space="preserve"> </w:t>
      </w:r>
      <w:r w:rsidR="00E54B63" w:rsidRPr="00450F75">
        <w:t>pátrio.</w:t>
      </w:r>
    </w:p>
    <w:p w:rsidR="00117F85" w:rsidRDefault="00117F85" w:rsidP="00E54B63">
      <w:pPr>
        <w:pStyle w:val="Corpodetexto"/>
        <w:ind w:right="214"/>
        <w:jc w:val="both"/>
      </w:pPr>
    </w:p>
    <w:p w:rsidR="00E54B63" w:rsidRPr="00450F75" w:rsidRDefault="00AE6315" w:rsidP="00AE6315">
      <w:pPr>
        <w:pStyle w:val="Corpodetexto"/>
        <w:ind w:right="214"/>
        <w:jc w:val="both"/>
        <w:rPr>
          <w:b/>
          <w:bCs/>
        </w:rPr>
      </w:pPr>
      <w:r>
        <w:t xml:space="preserve"> </w:t>
      </w:r>
      <w:r>
        <w:tab/>
      </w:r>
      <w:r>
        <w:tab/>
      </w:r>
      <w:r>
        <w:tab/>
      </w:r>
      <w:r w:rsidR="003269D5">
        <w:tab/>
      </w:r>
      <w:r w:rsidR="00E54B63" w:rsidRPr="00450F75">
        <w:t>Sendo assim, recaindo alguma dúvida sobre o fato constitutivo do direito alegado pelo autor, certamente que este não se desincumbiu do ônus de fazer a prova que lhe incumbia.</w:t>
      </w:r>
    </w:p>
    <w:p w:rsidR="00E54B63" w:rsidRPr="00450F75" w:rsidRDefault="00E54B63" w:rsidP="00E54B63">
      <w:pPr>
        <w:spacing w:before="10"/>
        <w:rPr>
          <w:rFonts w:ascii="Verdana" w:eastAsia="Verdana" w:hAnsi="Verdana" w:cs="Verdana"/>
          <w:b/>
          <w:bCs/>
          <w:sz w:val="25"/>
          <w:szCs w:val="25"/>
        </w:rPr>
      </w:pPr>
    </w:p>
    <w:p w:rsidR="00E54B63" w:rsidRPr="00450F75" w:rsidRDefault="003269D5" w:rsidP="00E54B63">
      <w:pPr>
        <w:pStyle w:val="Corpodetex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E54B63" w:rsidRPr="00450F75">
        <w:t>E, como leciona a mais abalizada</w:t>
      </w:r>
      <w:r w:rsidR="00E54B63" w:rsidRPr="00450F75">
        <w:rPr>
          <w:spacing w:val="-29"/>
        </w:rPr>
        <w:t xml:space="preserve"> </w:t>
      </w:r>
      <w:r w:rsidR="00E54B63" w:rsidRPr="00450F75">
        <w:t>doutrina:</w:t>
      </w:r>
    </w:p>
    <w:p w:rsidR="00E54B63" w:rsidRPr="00450F75" w:rsidRDefault="00E54B63" w:rsidP="00E54B63">
      <w:pPr>
        <w:jc w:val="both"/>
      </w:pPr>
    </w:p>
    <w:p w:rsidR="00945FC3" w:rsidRPr="00450F75" w:rsidRDefault="00945FC3" w:rsidP="00E54B63">
      <w:pPr>
        <w:jc w:val="both"/>
        <w:sectPr w:rsidR="00945FC3" w:rsidRPr="00450F75" w:rsidSect="00450F75">
          <w:type w:val="continuous"/>
          <w:pgSz w:w="12242" w:h="20163" w:code="120"/>
          <w:pgMar w:top="1134" w:right="1418" w:bottom="851" w:left="1021" w:header="851" w:footer="1134" w:gutter="0"/>
          <w:pgBorders>
            <w:top w:val="dotted" w:sz="4" w:space="1" w:color="auto"/>
            <w:left w:val="dotted" w:sz="4" w:space="4" w:color="auto"/>
            <w:bottom w:val="dotted" w:sz="4" w:space="1" w:color="auto"/>
            <w:right w:val="dotted" w:sz="4" w:space="4" w:color="auto"/>
          </w:pgBorders>
          <w:cols w:space="720"/>
        </w:sectPr>
      </w:pPr>
    </w:p>
    <w:p w:rsidR="00E54B63" w:rsidRPr="00A13FBA" w:rsidRDefault="00E54B63" w:rsidP="00A13FBA">
      <w:pPr>
        <w:spacing w:before="53"/>
        <w:ind w:left="3545" w:right="139"/>
        <w:jc w:val="both"/>
        <w:rPr>
          <w:rFonts w:ascii="Tahoma" w:hAnsi="Tahoma" w:cs="Tahoma"/>
          <w:sz w:val="20"/>
        </w:rPr>
      </w:pPr>
      <w:r w:rsidRPr="00A13FBA">
        <w:rPr>
          <w:rFonts w:ascii="Tahoma" w:hAnsi="Tahoma" w:cs="Tahoma"/>
          <w:sz w:val="20"/>
        </w:rPr>
        <w:lastRenderedPageBreak/>
        <w:t xml:space="preserve">O ônus da prova recai sobre aquele a quem aproveita o reconhecimento do ato. </w:t>
      </w:r>
      <w:r w:rsidRPr="00A13FBA">
        <w:rPr>
          <w:rFonts w:ascii="Tahoma" w:hAnsi="Tahoma" w:cs="Tahoma"/>
          <w:spacing w:val="-3"/>
          <w:sz w:val="20"/>
        </w:rPr>
        <w:t xml:space="preserve">Assim, </w:t>
      </w:r>
      <w:r w:rsidRPr="00A13FBA">
        <w:rPr>
          <w:rFonts w:ascii="Tahoma" w:hAnsi="Tahoma" w:cs="Tahoma"/>
          <w:sz w:val="20"/>
        </w:rPr>
        <w:t xml:space="preserve">segundo o disposto </w:t>
      </w:r>
      <w:r w:rsidRPr="00A13FBA">
        <w:rPr>
          <w:rFonts w:ascii="Tahoma" w:hAnsi="Tahoma" w:cs="Tahoma"/>
          <w:spacing w:val="-3"/>
          <w:sz w:val="20"/>
        </w:rPr>
        <w:t xml:space="preserve">no </w:t>
      </w:r>
      <w:r w:rsidRPr="00A13FBA">
        <w:rPr>
          <w:rFonts w:ascii="Tahoma" w:hAnsi="Tahoma" w:cs="Tahoma"/>
          <w:sz w:val="20"/>
        </w:rPr>
        <w:t xml:space="preserve">art. 333 do Código de Processo Civil, o ônus da prova incumbe ao autor, quanto </w:t>
      </w:r>
      <w:r w:rsidRPr="00A13FBA">
        <w:rPr>
          <w:rFonts w:ascii="Tahoma" w:hAnsi="Tahoma" w:cs="Tahoma"/>
          <w:spacing w:val="-3"/>
          <w:sz w:val="20"/>
        </w:rPr>
        <w:t xml:space="preserve">ao </w:t>
      </w:r>
      <w:r w:rsidRPr="00A13FBA">
        <w:rPr>
          <w:rFonts w:ascii="Tahoma" w:hAnsi="Tahoma" w:cs="Tahoma"/>
          <w:sz w:val="20"/>
        </w:rPr>
        <w:t xml:space="preserve">fato constitutivo </w:t>
      </w:r>
      <w:r w:rsidRPr="00A13FBA">
        <w:rPr>
          <w:rFonts w:ascii="Tahoma" w:hAnsi="Tahoma" w:cs="Tahoma"/>
          <w:spacing w:val="-3"/>
          <w:sz w:val="20"/>
        </w:rPr>
        <w:t xml:space="preserve">do </w:t>
      </w:r>
      <w:r w:rsidRPr="00A13FBA">
        <w:rPr>
          <w:rFonts w:ascii="Tahoma" w:hAnsi="Tahoma" w:cs="Tahoma"/>
          <w:sz w:val="20"/>
        </w:rPr>
        <w:t>seu direito; ao réu, quanto à existência</w:t>
      </w:r>
      <w:proofErr w:type="gramStart"/>
      <w:r w:rsidRPr="00A13FBA">
        <w:rPr>
          <w:rFonts w:ascii="Tahoma" w:hAnsi="Tahoma" w:cs="Tahoma"/>
          <w:sz w:val="20"/>
        </w:rPr>
        <w:t xml:space="preserve">   </w:t>
      </w:r>
      <w:proofErr w:type="gramEnd"/>
      <w:r w:rsidRPr="00A13FBA">
        <w:rPr>
          <w:rFonts w:ascii="Tahoma" w:hAnsi="Tahoma" w:cs="Tahoma"/>
          <w:sz w:val="20"/>
        </w:rPr>
        <w:t>de   fato   impeditivo,   modificativo   ou  extintivo</w:t>
      </w:r>
      <w:r w:rsidRPr="00A13FBA">
        <w:rPr>
          <w:rFonts w:ascii="Tahoma" w:hAnsi="Tahoma" w:cs="Tahoma"/>
          <w:spacing w:val="-4"/>
          <w:sz w:val="20"/>
        </w:rPr>
        <w:t xml:space="preserve"> </w:t>
      </w:r>
      <w:r w:rsidRPr="00A13FBA">
        <w:rPr>
          <w:rFonts w:ascii="Tahoma" w:hAnsi="Tahoma" w:cs="Tahoma"/>
          <w:sz w:val="20"/>
        </w:rPr>
        <w:t>do</w:t>
      </w:r>
      <w:r w:rsidR="00A13FBA">
        <w:rPr>
          <w:rFonts w:ascii="Tahoma" w:hAnsi="Tahoma" w:cs="Tahoma"/>
          <w:sz w:val="20"/>
        </w:rPr>
        <w:t xml:space="preserve"> </w:t>
      </w:r>
      <w:r w:rsidRPr="00A13FBA">
        <w:rPr>
          <w:rFonts w:ascii="Tahoma" w:hAnsi="Tahoma" w:cs="Tahoma"/>
          <w:sz w:val="20"/>
        </w:rPr>
        <w:t xml:space="preserve">direito </w:t>
      </w:r>
      <w:r w:rsidRPr="00A13FBA">
        <w:rPr>
          <w:rFonts w:ascii="Tahoma" w:hAnsi="Tahoma" w:cs="Tahoma"/>
          <w:spacing w:val="-3"/>
          <w:sz w:val="20"/>
        </w:rPr>
        <w:t>do</w:t>
      </w:r>
      <w:r w:rsidRPr="00A13FBA">
        <w:rPr>
          <w:rFonts w:ascii="Tahoma" w:hAnsi="Tahoma" w:cs="Tahoma"/>
          <w:spacing w:val="-1"/>
          <w:sz w:val="20"/>
        </w:rPr>
        <w:t xml:space="preserve"> </w:t>
      </w:r>
      <w:r w:rsidRPr="00A13FBA">
        <w:rPr>
          <w:rFonts w:ascii="Tahoma" w:hAnsi="Tahoma" w:cs="Tahoma"/>
          <w:sz w:val="20"/>
        </w:rPr>
        <w:t>autor.</w:t>
      </w:r>
    </w:p>
    <w:p w:rsidR="00E54B63" w:rsidRPr="00450F75" w:rsidRDefault="00E54B63" w:rsidP="00E54B63">
      <w:pPr>
        <w:spacing w:before="5"/>
        <w:rPr>
          <w:rFonts w:ascii="Times New Roman" w:hAnsi="Times New Roman"/>
          <w:sz w:val="27"/>
          <w:szCs w:val="27"/>
        </w:rPr>
      </w:pPr>
    </w:p>
    <w:p w:rsidR="00E54B63" w:rsidRPr="00450F75" w:rsidRDefault="00A13FBA" w:rsidP="00E54B63">
      <w:pPr>
        <w:pStyle w:val="Corpodetexto"/>
        <w:ind w:right="218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E54B63" w:rsidRPr="00450F75">
        <w:t>Nessa seara, curial parafrasearmos o brilhante voto proferido pelo Desembargador</w:t>
      </w:r>
      <w:r w:rsidR="00D579B4">
        <w:t xml:space="preserve"> </w:t>
      </w:r>
      <w:r w:rsidR="00E54B63" w:rsidRPr="00450F75">
        <w:rPr>
          <w:rFonts w:ascii="Verdana" w:hAnsi="Verdana"/>
          <w:b/>
        </w:rPr>
        <w:t>PAULO ROBERTO LESSA FRANZ</w:t>
      </w:r>
      <w:r w:rsidR="00E54B63" w:rsidRPr="00450F75">
        <w:t>, no julgamento da apelação cível nº 70026247346, do Tribunal de Justiça do Estado do Rio Grande do Sul, que, dissertando sobre o ônus da prova no processo,</w:t>
      </w:r>
      <w:r w:rsidR="00E54B63" w:rsidRPr="00450F75">
        <w:rPr>
          <w:spacing w:val="-12"/>
        </w:rPr>
        <w:t xml:space="preserve"> </w:t>
      </w:r>
      <w:r w:rsidR="00E54B63" w:rsidRPr="00450F75">
        <w:t>aduz:</w:t>
      </w:r>
    </w:p>
    <w:p w:rsidR="00E54B63" w:rsidRPr="00450F75" w:rsidRDefault="00E54B63" w:rsidP="00E54B63">
      <w:pPr>
        <w:spacing w:before="4"/>
        <w:rPr>
          <w:rFonts w:ascii="Verdana" w:eastAsia="Verdana" w:hAnsi="Verdana" w:cs="Verdana"/>
          <w:sz w:val="25"/>
          <w:szCs w:val="25"/>
        </w:rPr>
      </w:pPr>
    </w:p>
    <w:p w:rsidR="00E54B63" w:rsidRPr="00A13FBA" w:rsidRDefault="00A13FBA" w:rsidP="00A13FBA">
      <w:pPr>
        <w:ind w:right="144"/>
        <w:jc w:val="both"/>
        <w:rPr>
          <w:rFonts w:cs="Arial"/>
          <w:szCs w:val="24"/>
        </w:rPr>
      </w:pPr>
      <w:r w:rsidRPr="00A13FBA">
        <w:rPr>
          <w:rFonts w:cs="Arial"/>
        </w:rPr>
        <w:t xml:space="preserve"> </w:t>
      </w:r>
      <w:r w:rsidRPr="00A13FBA">
        <w:rPr>
          <w:rFonts w:cs="Arial"/>
        </w:rPr>
        <w:tab/>
      </w:r>
      <w:r w:rsidRPr="00A13FBA">
        <w:rPr>
          <w:rFonts w:cs="Arial"/>
        </w:rPr>
        <w:tab/>
      </w:r>
      <w:r w:rsidRPr="00A13FBA">
        <w:rPr>
          <w:rFonts w:cs="Arial"/>
        </w:rPr>
        <w:tab/>
      </w:r>
      <w:r w:rsidRPr="00A13FBA">
        <w:rPr>
          <w:rFonts w:cs="Arial"/>
        </w:rPr>
        <w:tab/>
      </w:r>
      <w:r w:rsidR="00E54B63" w:rsidRPr="00A13FBA">
        <w:rPr>
          <w:rFonts w:cs="Arial"/>
        </w:rPr>
        <w:t xml:space="preserve">Destaca-se, embora </w:t>
      </w:r>
      <w:proofErr w:type="gramStart"/>
      <w:r w:rsidR="00E54B63" w:rsidRPr="00A13FBA">
        <w:rPr>
          <w:rFonts w:cs="Arial"/>
        </w:rPr>
        <w:t>aplicáveis</w:t>
      </w:r>
      <w:proofErr w:type="gramEnd"/>
      <w:r w:rsidR="00E54B63" w:rsidRPr="00A13FBA">
        <w:rPr>
          <w:rFonts w:cs="Arial"/>
        </w:rPr>
        <w:t xml:space="preserve"> as regras do CDC, </w:t>
      </w:r>
      <w:r w:rsidR="00E54B63" w:rsidRPr="00A13FBA">
        <w:rPr>
          <w:rFonts w:cs="Arial"/>
          <w:i/>
        </w:rPr>
        <w:t xml:space="preserve">in </w:t>
      </w:r>
      <w:proofErr w:type="spellStart"/>
      <w:r w:rsidR="00E54B63" w:rsidRPr="00A13FBA">
        <w:rPr>
          <w:rFonts w:cs="Arial"/>
          <w:i/>
        </w:rPr>
        <w:t>casu</w:t>
      </w:r>
      <w:proofErr w:type="spellEnd"/>
      <w:r w:rsidR="00E54B63" w:rsidRPr="00A13FBA">
        <w:rPr>
          <w:rFonts w:cs="Arial"/>
        </w:rPr>
        <w:t xml:space="preserve">, não se verifica presente o pressuposto da verossimilhança nas alegações esposadas na inicial, elemento indispensável à inversão do ônus da prova, que não ocorre de </w:t>
      </w:r>
      <w:r w:rsidR="00E54B63" w:rsidRPr="00A13FBA">
        <w:rPr>
          <w:rFonts w:cs="Arial"/>
          <w:spacing w:val="-3"/>
        </w:rPr>
        <w:t xml:space="preserve">forma </w:t>
      </w:r>
      <w:r w:rsidR="00E54B63" w:rsidRPr="00A13FBA">
        <w:rPr>
          <w:rFonts w:cs="Arial"/>
        </w:rPr>
        <w:t>automática pela condição de hipossuficiência da</w:t>
      </w:r>
      <w:r w:rsidR="00E54B63" w:rsidRPr="00A13FBA">
        <w:rPr>
          <w:rFonts w:cs="Arial"/>
          <w:spacing w:val="-13"/>
        </w:rPr>
        <w:t xml:space="preserve"> </w:t>
      </w:r>
      <w:r w:rsidR="00E54B63" w:rsidRPr="00A13FBA">
        <w:rPr>
          <w:rFonts w:cs="Arial"/>
        </w:rPr>
        <w:t>parte.</w:t>
      </w:r>
    </w:p>
    <w:p w:rsidR="00E54B63" w:rsidRPr="00450F75" w:rsidRDefault="00E54B63" w:rsidP="00E54B63">
      <w:pPr>
        <w:spacing w:before="5"/>
        <w:rPr>
          <w:rFonts w:ascii="Times New Roman" w:hAnsi="Times New Roman"/>
          <w:sz w:val="31"/>
          <w:szCs w:val="31"/>
        </w:rPr>
      </w:pPr>
    </w:p>
    <w:p w:rsidR="00E54B63" w:rsidRPr="00450F75" w:rsidRDefault="00105497" w:rsidP="00E54B63">
      <w:pPr>
        <w:pStyle w:val="Corpodetex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E54B63" w:rsidRPr="00450F75">
        <w:t>Veja-se como restou ementada tal</w:t>
      </w:r>
      <w:r w:rsidR="00E54B63" w:rsidRPr="00450F75">
        <w:rPr>
          <w:spacing w:val="-19"/>
        </w:rPr>
        <w:t xml:space="preserve"> </w:t>
      </w:r>
      <w:r w:rsidR="00E54B63" w:rsidRPr="00450F75">
        <w:t>decisão:</w:t>
      </w:r>
    </w:p>
    <w:p w:rsidR="00E54B63" w:rsidRPr="00450F75" w:rsidRDefault="00E54B63" w:rsidP="00E54B63">
      <w:pPr>
        <w:spacing w:before="2"/>
        <w:rPr>
          <w:rFonts w:ascii="Verdana" w:eastAsia="Verdana" w:hAnsi="Verdana" w:cs="Verdana"/>
        </w:rPr>
      </w:pPr>
    </w:p>
    <w:p w:rsidR="00E54B63" w:rsidRPr="00D579B4" w:rsidRDefault="00E54B63" w:rsidP="00105497">
      <w:pPr>
        <w:ind w:left="3545" w:right="139"/>
        <w:jc w:val="both"/>
        <w:rPr>
          <w:rFonts w:ascii="Times New Roman" w:hAnsi="Times New Roman"/>
          <w:b/>
          <w:szCs w:val="24"/>
        </w:rPr>
      </w:pPr>
      <w:r w:rsidRPr="00D579B4">
        <w:rPr>
          <w:rFonts w:ascii="Times New Roman" w:hAnsi="Times New Roman"/>
          <w:b/>
        </w:rPr>
        <w:t>APELAÇÃO CÍVEL. INDENIZAÇÃO POR DANOS MORAIS. FATURAS DE TELEFONIA. VALORES DEVIDOS. COBRANÇA. EXERCÍCIO REGULAR DE UM</w:t>
      </w:r>
      <w:r w:rsidRPr="00D579B4">
        <w:rPr>
          <w:rFonts w:ascii="Times New Roman" w:hAnsi="Times New Roman"/>
          <w:b/>
          <w:spacing w:val="-16"/>
        </w:rPr>
        <w:t xml:space="preserve"> </w:t>
      </w:r>
      <w:r w:rsidRPr="00D579B4">
        <w:rPr>
          <w:rFonts w:ascii="Times New Roman" w:hAnsi="Times New Roman"/>
          <w:b/>
        </w:rPr>
        <w:t>DIREITO.</w:t>
      </w:r>
    </w:p>
    <w:p w:rsidR="00E54B63" w:rsidRPr="00105497" w:rsidRDefault="00E54B63" w:rsidP="00105497">
      <w:pPr>
        <w:spacing w:before="2"/>
        <w:ind w:left="3545" w:right="139"/>
        <w:jc w:val="both"/>
        <w:rPr>
          <w:rFonts w:ascii="Tahoma" w:hAnsi="Tahoma" w:cs="Tahoma"/>
          <w:sz w:val="20"/>
          <w:szCs w:val="24"/>
        </w:rPr>
      </w:pPr>
      <w:r w:rsidRPr="00450F75">
        <w:rPr>
          <w:rFonts w:ascii="Times New Roman" w:hAnsi="Times New Roman"/>
        </w:rPr>
        <w:t>Verificada a responsabilidade da autora pelos valores exigidos</w:t>
      </w:r>
      <w:proofErr w:type="gramStart"/>
      <w:r w:rsidRPr="00450F75">
        <w:rPr>
          <w:rFonts w:ascii="Times New Roman" w:hAnsi="Times New Roman"/>
        </w:rPr>
        <w:t xml:space="preserve">  </w:t>
      </w:r>
      <w:proofErr w:type="gramEnd"/>
      <w:r w:rsidRPr="00450F75">
        <w:rPr>
          <w:rFonts w:ascii="Times New Roman" w:hAnsi="Times New Roman"/>
        </w:rPr>
        <w:t xml:space="preserve">nas faturas de telefonia, não </w:t>
      </w:r>
      <w:r w:rsidRPr="00450F75">
        <w:rPr>
          <w:rFonts w:ascii="Times New Roman" w:hAnsi="Times New Roman"/>
          <w:spacing w:val="-3"/>
        </w:rPr>
        <w:t xml:space="preserve">há falar </w:t>
      </w:r>
      <w:r w:rsidRPr="00450F75">
        <w:rPr>
          <w:rFonts w:ascii="Times New Roman" w:hAnsi="Times New Roman"/>
        </w:rPr>
        <w:t xml:space="preserve">em desconstituição do  débito, tampouco em obrigação de indenizar. Fato constitutivo do direito da autora não comprovado, ônus que lhe competia, </w:t>
      </w:r>
      <w:r w:rsidRPr="00450F75">
        <w:rPr>
          <w:rFonts w:ascii="Times New Roman" w:hAnsi="Times New Roman"/>
          <w:spacing w:val="-3"/>
        </w:rPr>
        <w:t xml:space="preserve">na </w:t>
      </w:r>
      <w:r w:rsidRPr="00450F75">
        <w:rPr>
          <w:rFonts w:ascii="Times New Roman" w:hAnsi="Times New Roman"/>
        </w:rPr>
        <w:t xml:space="preserve">forma do art. 333, I </w:t>
      </w:r>
      <w:r w:rsidRPr="00450F75">
        <w:rPr>
          <w:rFonts w:ascii="Times New Roman" w:hAnsi="Times New Roman"/>
          <w:spacing w:val="-3"/>
        </w:rPr>
        <w:t xml:space="preserve">do </w:t>
      </w:r>
      <w:r w:rsidRPr="00450F75">
        <w:rPr>
          <w:rFonts w:ascii="Times New Roman" w:hAnsi="Times New Roman"/>
        </w:rPr>
        <w:t xml:space="preserve">CPC. Inversão do ônus da prova que não ocorre de forma automática pela condição de hipossuficiência da parte, tendo </w:t>
      </w:r>
      <w:r w:rsidRPr="00450F75">
        <w:rPr>
          <w:rFonts w:ascii="Times New Roman" w:hAnsi="Times New Roman"/>
          <w:spacing w:val="-3"/>
        </w:rPr>
        <w:t xml:space="preserve">como </w:t>
      </w:r>
      <w:r w:rsidRPr="00450F75">
        <w:rPr>
          <w:rFonts w:ascii="Times New Roman" w:hAnsi="Times New Roman"/>
        </w:rPr>
        <w:t xml:space="preserve">pressuposto a verossimilhança da alegação,  não demonstrada pela parte autora, </w:t>
      </w:r>
      <w:r w:rsidRPr="00450F75">
        <w:rPr>
          <w:rFonts w:ascii="Times New Roman" w:hAnsi="Times New Roman"/>
          <w:spacing w:val="-3"/>
        </w:rPr>
        <w:t xml:space="preserve">no </w:t>
      </w:r>
      <w:r w:rsidRPr="00450F75">
        <w:rPr>
          <w:rFonts w:ascii="Times New Roman" w:hAnsi="Times New Roman"/>
        </w:rPr>
        <w:t>caso. Sentença de improcedência</w:t>
      </w:r>
      <w:r w:rsidRPr="00450F75">
        <w:rPr>
          <w:rFonts w:ascii="Times New Roman" w:hAnsi="Times New Roman"/>
          <w:spacing w:val="-13"/>
        </w:rPr>
        <w:t xml:space="preserve"> </w:t>
      </w:r>
      <w:r w:rsidRPr="00450F75">
        <w:rPr>
          <w:rFonts w:ascii="Times New Roman" w:hAnsi="Times New Roman"/>
        </w:rPr>
        <w:t>mantida.</w:t>
      </w:r>
      <w:r w:rsidR="00105497">
        <w:rPr>
          <w:rFonts w:ascii="Times New Roman" w:hAnsi="Times New Roman"/>
        </w:rPr>
        <w:t xml:space="preserve"> </w:t>
      </w:r>
      <w:r w:rsidRPr="00105497">
        <w:rPr>
          <w:rFonts w:ascii="Tahoma" w:hAnsi="Tahoma" w:cs="Tahoma"/>
          <w:sz w:val="20"/>
        </w:rPr>
        <w:t>APELAÇÃO</w:t>
      </w:r>
      <w:r w:rsidRPr="00105497">
        <w:rPr>
          <w:rFonts w:ascii="Tahoma" w:hAnsi="Tahoma" w:cs="Tahoma"/>
          <w:spacing w:val="-18"/>
          <w:sz w:val="20"/>
        </w:rPr>
        <w:t xml:space="preserve"> </w:t>
      </w:r>
      <w:r w:rsidRPr="00105497">
        <w:rPr>
          <w:rFonts w:ascii="Tahoma" w:hAnsi="Tahoma" w:cs="Tahoma"/>
          <w:sz w:val="20"/>
        </w:rPr>
        <w:t>IMPROVIDA.</w:t>
      </w:r>
    </w:p>
    <w:p w:rsidR="00E54B63" w:rsidRPr="00450F75" w:rsidRDefault="00E54B63" w:rsidP="00E54B63">
      <w:pPr>
        <w:spacing w:before="6"/>
        <w:rPr>
          <w:rFonts w:ascii="Times New Roman" w:hAnsi="Times New Roman"/>
          <w:szCs w:val="24"/>
        </w:rPr>
      </w:pPr>
    </w:p>
    <w:p w:rsidR="00E54B63" w:rsidRPr="00450F75" w:rsidRDefault="00105497" w:rsidP="001E78A4">
      <w:pPr>
        <w:pStyle w:val="Corpodetexto"/>
        <w:ind w:right="216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E54B63" w:rsidRPr="00450F75">
        <w:t xml:space="preserve">Assim sendo, não tendo a parte autora trazido aos autos provas </w:t>
      </w:r>
      <w:r w:rsidR="00E54B63" w:rsidRPr="00450F75">
        <w:rPr>
          <w:spacing w:val="3"/>
        </w:rPr>
        <w:t xml:space="preserve">de </w:t>
      </w:r>
      <w:r w:rsidR="00E54B63" w:rsidRPr="00450F75">
        <w:t>que efetivamente tenha sofrido um prejuízo em face de conduta ilícita da ré, ou, ainda, que teria agido a contestante com imprudência</w:t>
      </w:r>
      <w:proofErr w:type="gramStart"/>
      <w:r w:rsidR="00E54B63" w:rsidRPr="00450F75">
        <w:t xml:space="preserve">  </w:t>
      </w:r>
      <w:proofErr w:type="gramEnd"/>
      <w:r w:rsidR="00E54B63" w:rsidRPr="00450F75">
        <w:t xml:space="preserve">ou  negligência,  não   se  desincumbiu  do  ônus </w:t>
      </w:r>
      <w:r w:rsidR="00E54B63" w:rsidRPr="00450F75">
        <w:rPr>
          <w:spacing w:val="3"/>
        </w:rPr>
        <w:t>de</w:t>
      </w:r>
      <w:r w:rsidR="001E78A4">
        <w:rPr>
          <w:spacing w:val="3"/>
        </w:rPr>
        <w:t xml:space="preserve"> </w:t>
      </w:r>
      <w:r w:rsidR="00E54B63" w:rsidRPr="00450F75">
        <w:t>comprovar suas alegações, nos termos que determina art. 333, I, do CPC.</w:t>
      </w:r>
    </w:p>
    <w:p w:rsidR="001E78A4" w:rsidRDefault="001E78A4" w:rsidP="00922990">
      <w:pPr>
        <w:rPr>
          <w:rFonts w:cs="Arial"/>
        </w:rPr>
      </w:pPr>
    </w:p>
    <w:p w:rsidR="00922990" w:rsidRPr="00450F75" w:rsidRDefault="00922990" w:rsidP="00922990">
      <w:pPr>
        <w:jc w:val="right"/>
        <w:rPr>
          <w:rFonts w:cs="Arial"/>
        </w:rPr>
      </w:pPr>
      <w:r w:rsidRPr="00450F75">
        <w:rPr>
          <w:rFonts w:cs="Arial"/>
          <w:noProof/>
          <w:color w:val="548DD4"/>
        </w:rPr>
        <w:pict>
          <v:shape id="_x0000_s1864" type="#_x0000_t32" style="position:absolute;left:0;text-align:left;margin-left:175.05pt;margin-top:7.4pt;width:314.8pt;height:0;z-index:251885056" o:connectortype="straight" strokecolor="#a5a5a5 [2092]" strokeweight="3pt">
            <v:shadow type="perspective" color="#243f60" opacity=".5" offset="1pt" offset2="-1pt"/>
          </v:shape>
        </w:pict>
      </w:r>
    </w:p>
    <w:p w:rsidR="00922990" w:rsidRPr="00450F75" w:rsidRDefault="00922990" w:rsidP="00922990">
      <w:pPr>
        <w:spacing w:before="4"/>
        <w:jc w:val="right"/>
        <w:rPr>
          <w:rFonts w:cs="Arial"/>
          <w:b/>
          <w:color w:val="548DD4" w:themeColor="text2" w:themeTint="99"/>
          <w:sz w:val="26"/>
          <w:szCs w:val="26"/>
        </w:rPr>
      </w:pPr>
      <w:r w:rsidRPr="00450F75">
        <w:rPr>
          <w:rFonts w:eastAsia="Verdana" w:cs="Arial"/>
          <w:b/>
          <w:bCs/>
          <w:color w:val="548DD4" w:themeColor="text2" w:themeTint="99"/>
          <w:szCs w:val="24"/>
        </w:rPr>
        <w:t xml:space="preserve">- </w:t>
      </w:r>
      <w:r>
        <w:rPr>
          <w:rFonts w:eastAsia="Verdana" w:cs="Arial"/>
          <w:b/>
          <w:bCs/>
          <w:color w:val="548DD4" w:themeColor="text2" w:themeTint="99"/>
          <w:szCs w:val="24"/>
        </w:rPr>
        <w:t>DO DANO MORAL</w:t>
      </w:r>
      <w:r w:rsidRPr="00450F75">
        <w:rPr>
          <w:rFonts w:cs="Arial"/>
          <w:b/>
          <w:color w:val="548DD4" w:themeColor="text2" w:themeTint="99"/>
          <w:sz w:val="26"/>
          <w:szCs w:val="26"/>
        </w:rPr>
        <w:t>:</w:t>
      </w:r>
    </w:p>
    <w:p w:rsidR="00922990" w:rsidRPr="00450F75" w:rsidRDefault="00922990" w:rsidP="00922990">
      <w:pPr>
        <w:jc w:val="right"/>
        <w:rPr>
          <w:rFonts w:cs="Arial"/>
        </w:rPr>
      </w:pPr>
      <w:r w:rsidRPr="00450F75">
        <w:rPr>
          <w:rFonts w:cs="Arial"/>
          <w:noProof/>
          <w:color w:val="548DD4"/>
        </w:rPr>
        <w:pict>
          <v:shape id="_x0000_s1865" type="#_x0000_t32" style="position:absolute;left:0;text-align:left;margin-left:175.05pt;margin-top:7.4pt;width:314.8pt;height:0;z-index:251886080" o:connectortype="straight" strokecolor="#a5a5a5 [2092]" strokeweight="3pt">
            <v:shadow type="perspective" color="#243f60" opacity=".5" offset="1pt" offset2="-1pt"/>
          </v:shape>
        </w:pict>
      </w:r>
    </w:p>
    <w:p w:rsidR="00922990" w:rsidRPr="00922990" w:rsidRDefault="00922990" w:rsidP="0092299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22990">
        <w:rPr>
          <w:rFonts w:ascii="Arial" w:hAnsi="Arial" w:cs="Arial"/>
        </w:rPr>
        <w:t xml:space="preserve">O autor pleiteia dano moral </w:t>
      </w:r>
      <w:r>
        <w:rPr>
          <w:rFonts w:ascii="Arial" w:hAnsi="Arial" w:cs="Arial"/>
        </w:rPr>
        <w:t>alegando que supostamente</w:t>
      </w:r>
      <w:r w:rsidRPr="00922990">
        <w:rPr>
          <w:rFonts w:ascii="Arial" w:hAnsi="Arial" w:cs="Arial"/>
        </w:rPr>
        <w:t>:</w:t>
      </w:r>
    </w:p>
    <w:p w:rsidR="00922990" w:rsidRDefault="00922990" w:rsidP="00922990">
      <w:pPr>
        <w:autoSpaceDE w:val="0"/>
        <w:autoSpaceDN w:val="0"/>
        <w:adjustRightInd w:val="0"/>
        <w:jc w:val="both"/>
        <w:rPr>
          <w:rFonts w:cs="Arial"/>
        </w:rPr>
      </w:pPr>
    </w:p>
    <w:p w:rsidR="00922990" w:rsidRPr="00922990" w:rsidRDefault="00922990" w:rsidP="00922990">
      <w:pPr>
        <w:autoSpaceDE w:val="0"/>
        <w:autoSpaceDN w:val="0"/>
        <w:adjustRightInd w:val="0"/>
        <w:ind w:left="3545"/>
        <w:jc w:val="both"/>
        <w:rPr>
          <w:rFonts w:ascii="Tahoma" w:hAnsi="Tahoma" w:cs="Tahoma"/>
        </w:rPr>
      </w:pPr>
      <w:proofErr w:type="gramStart"/>
      <w:r w:rsidRPr="00922990">
        <w:rPr>
          <w:rFonts w:ascii="Tahoma" w:hAnsi="Tahoma" w:cs="Tahoma"/>
          <w:sz w:val="20"/>
        </w:rPr>
        <w:t>“</w:t>
      </w:r>
      <w:proofErr w:type="gramEnd"/>
      <w:r w:rsidRPr="00922990">
        <w:rPr>
          <w:rFonts w:ascii="Tahoma" w:hAnsi="Tahoma" w:cs="Tahoma"/>
          <w:sz w:val="20"/>
        </w:rPr>
        <w:t xml:space="preserve">(...) </w:t>
      </w:r>
      <w:r w:rsidRPr="00922990">
        <w:rPr>
          <w:rFonts w:ascii="Tahoma" w:hAnsi="Tahoma" w:cs="Tahoma"/>
          <w:sz w:val="20"/>
          <w:szCs w:val="24"/>
        </w:rPr>
        <w:t xml:space="preserve">diante da desídia da ré em finalizar a obra contratada no tempo determinado, da frustração de ter adiado ainda mais o sonho de uma vida, receber seus familiares de forma digna e dos transtornos decorrentes do fato no momento em que o autor e sua esposa tanto necessitam da casa pronta, a fixação de indenização pelos danos </w:t>
      </w:r>
      <w:proofErr w:type="gramStart"/>
      <w:r w:rsidRPr="00922990">
        <w:rPr>
          <w:rFonts w:ascii="Tahoma" w:hAnsi="Tahoma" w:cs="Tahoma"/>
          <w:sz w:val="20"/>
          <w:szCs w:val="24"/>
        </w:rPr>
        <w:t>morais</w:t>
      </w:r>
      <w:proofErr w:type="gramEnd"/>
      <w:r w:rsidRPr="00922990">
        <w:rPr>
          <w:rFonts w:ascii="Tahoma" w:hAnsi="Tahoma" w:cs="Tahoma"/>
          <w:sz w:val="20"/>
          <w:szCs w:val="24"/>
        </w:rPr>
        <w:t xml:space="preserve"> causados é o que se impõe (...)</w:t>
      </w:r>
      <w:r w:rsidRPr="00922990">
        <w:rPr>
          <w:rFonts w:ascii="Tahoma" w:hAnsi="Tahoma" w:cs="Tahoma"/>
          <w:sz w:val="20"/>
        </w:rPr>
        <w:t>”</w:t>
      </w:r>
    </w:p>
    <w:p w:rsidR="00922990" w:rsidRPr="00922990" w:rsidRDefault="006A6F94" w:rsidP="00922990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22990" w:rsidRPr="00922990">
        <w:rPr>
          <w:rFonts w:ascii="Arial" w:hAnsi="Arial" w:cs="Arial"/>
        </w:rPr>
        <w:t>No caso em análise não há que se falar em culpa da R</w:t>
      </w:r>
      <w:r>
        <w:rPr>
          <w:rFonts w:ascii="Arial" w:hAnsi="Arial" w:cs="Arial"/>
        </w:rPr>
        <w:t>equerida pe</w:t>
      </w:r>
      <w:r w:rsidR="00922990" w:rsidRPr="00922990">
        <w:rPr>
          <w:rFonts w:ascii="Arial" w:hAnsi="Arial" w:cs="Arial"/>
        </w:rPr>
        <w:t>lo fato ocorrido, pois certo se abstrai dos fatos narrados nesta demanda, que em primeiro lugar a R</w:t>
      </w:r>
      <w:r>
        <w:rPr>
          <w:rFonts w:ascii="Arial" w:hAnsi="Arial" w:cs="Arial"/>
        </w:rPr>
        <w:t xml:space="preserve">equerida </w:t>
      </w:r>
      <w:r w:rsidR="00922990" w:rsidRPr="00922990">
        <w:rPr>
          <w:rFonts w:ascii="Arial" w:hAnsi="Arial" w:cs="Arial"/>
        </w:rPr>
        <w:t>não pode responder por fato de terceiros, amparada pelas excludentes de responsabilidade objetiva do art. 13 da Lei 8.078/90.</w:t>
      </w:r>
    </w:p>
    <w:p w:rsidR="00922990" w:rsidRPr="00922990" w:rsidRDefault="006A6F94" w:rsidP="00922990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922990" w:rsidRPr="00922990">
        <w:rPr>
          <w:rFonts w:ascii="Arial" w:hAnsi="Arial" w:cs="Arial"/>
        </w:rPr>
        <w:t>Isto posto</w:t>
      </w:r>
      <w:proofErr w:type="gramEnd"/>
      <w:r w:rsidR="00922990" w:rsidRPr="00922990">
        <w:rPr>
          <w:rFonts w:ascii="Arial" w:hAnsi="Arial" w:cs="Arial"/>
        </w:rPr>
        <w:t>, além de comprovada a ausência de culpa da R</w:t>
      </w:r>
      <w:r>
        <w:rPr>
          <w:rFonts w:ascii="Arial" w:hAnsi="Arial" w:cs="Arial"/>
        </w:rPr>
        <w:t>equerida,</w:t>
      </w:r>
      <w:r w:rsidR="00922990" w:rsidRPr="00922990">
        <w:rPr>
          <w:rFonts w:ascii="Arial" w:hAnsi="Arial" w:cs="Arial"/>
        </w:rPr>
        <w:t xml:space="preserve"> para que o dano venha a ser sancionado pelo ordenamento jurídico, indispensável se faz a coexistência de seus requisitos clássicos: O ato ilícito, consubstanciado numa ação ou omissão culposa do agente, a ocorrência de um dano efetivo; e a existência de nexo causal entre aquela conduta culposa e o dano experimentado.</w:t>
      </w:r>
    </w:p>
    <w:p w:rsidR="00922990" w:rsidRPr="00922990" w:rsidRDefault="006A6F94" w:rsidP="00922990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22990" w:rsidRPr="00922990">
        <w:rPr>
          <w:rFonts w:ascii="Arial" w:hAnsi="Arial" w:cs="Arial"/>
        </w:rPr>
        <w:t xml:space="preserve">É oportuno mencionar que o dano moral não contempla hipóteses de aborrecimento ou perturbação, </w:t>
      </w:r>
      <w:proofErr w:type="gramStart"/>
      <w:r w:rsidR="00922990" w:rsidRPr="00922990">
        <w:rPr>
          <w:rFonts w:ascii="Arial" w:hAnsi="Arial" w:cs="Arial"/>
        </w:rPr>
        <w:t>sob pena</w:t>
      </w:r>
      <w:proofErr w:type="gramEnd"/>
      <w:r w:rsidR="00922990" w:rsidRPr="00922990">
        <w:rPr>
          <w:rFonts w:ascii="Arial" w:hAnsi="Arial" w:cs="Arial"/>
        </w:rPr>
        <w:t xml:space="preserve"> de inteira banalização. É indispensável que estejam presentes elementos como vexame, sofrimento exacerbado, angústia incontida ou humilhação, não se indenizando o mero dissabor ou incômodo. </w:t>
      </w:r>
    </w:p>
    <w:p w:rsidR="00922990" w:rsidRPr="00922990" w:rsidRDefault="006A6F94" w:rsidP="00922990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22990" w:rsidRPr="00922990">
        <w:rPr>
          <w:rFonts w:ascii="Arial" w:hAnsi="Arial" w:cs="Arial"/>
        </w:rPr>
        <w:t>O pedido indenizatório deve ser pautado por uma pretensão justificada, marcada pela razoabilidade e conveniência. Se assim não for, imperiosa a submissão do autor da demanda judicial aos efeitos da litigância de má-fé, além, é claro, da total improcedência do pedido.</w:t>
      </w:r>
    </w:p>
    <w:p w:rsidR="00922990" w:rsidRPr="00922990" w:rsidRDefault="007018D5" w:rsidP="00922990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22990" w:rsidRPr="00922990">
        <w:rPr>
          <w:rFonts w:ascii="Arial" w:hAnsi="Arial" w:cs="Arial"/>
        </w:rPr>
        <w:t>Por essas razões, nossos tribunais têm se mostrado rígidos na fixação da verba reparatória, inclusive como instrumento de preservação do instituto, impedindo que absurdas indenizações subvertam o causador do dano à condição de nova vítima ao ter de suportar uma reparação demasiada e desproporcional à ofensa.</w:t>
      </w:r>
    </w:p>
    <w:p w:rsidR="00922990" w:rsidRDefault="007018D5" w:rsidP="00922990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22990" w:rsidRPr="00922990">
        <w:rPr>
          <w:rFonts w:ascii="Arial" w:hAnsi="Arial" w:cs="Arial"/>
        </w:rPr>
        <w:t>A Jurisprudência vem coibindo com êxito o locupletamento indevido do ofendido, limitando a verba reparatória a valores adequados e condizentes com a realidade atual, máxime porque a vítima deve encontrar na reparação um meio de satisfação do dano moral experimentado, e não uma caderneta de aposentadoria ou um bilhete de loteria premiado.</w:t>
      </w:r>
    </w:p>
    <w:p w:rsidR="00587875" w:rsidRPr="002F4BA1" w:rsidRDefault="00587875" w:rsidP="00587875">
      <w:pPr>
        <w:pStyle w:val="Recuodecorpodetexto2"/>
        <w:ind w:left="0"/>
        <w:rPr>
          <w:rFonts w:cs="Arial"/>
          <w:sz w:val="32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2F4BA1">
        <w:rPr>
          <w:rFonts w:cs="Arial"/>
        </w:rPr>
        <w:t xml:space="preserve">Porém, na eventualidade de entender de forma diversa o douto magistrado, cabe rechaçar o </w:t>
      </w:r>
      <w:r w:rsidRPr="002F4BA1">
        <w:rPr>
          <w:rStyle w:val="nfase"/>
          <w:rFonts w:cs="Arial"/>
        </w:rPr>
        <w:t>quantum</w:t>
      </w:r>
      <w:r w:rsidRPr="002F4BA1">
        <w:rPr>
          <w:rFonts w:cs="Arial"/>
        </w:rPr>
        <w:t xml:space="preserve"> pedido.</w:t>
      </w:r>
    </w:p>
    <w:p w:rsidR="007018D5" w:rsidRDefault="007018D5" w:rsidP="00922990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22990" w:rsidRPr="00922990">
        <w:rPr>
          <w:rFonts w:ascii="Arial" w:hAnsi="Arial" w:cs="Arial"/>
        </w:rPr>
        <w:t xml:space="preserve">Com efeito. Convém dizer que nem todo mal-estar configura dano moral, no sentido de que "seria reduzir o dano moral a mera </w:t>
      </w:r>
      <w:proofErr w:type="spellStart"/>
      <w:r w:rsidR="00922990" w:rsidRPr="00922990">
        <w:rPr>
          <w:rFonts w:ascii="Arial" w:hAnsi="Arial" w:cs="Arial"/>
        </w:rPr>
        <w:t>sugestibilidade</w:t>
      </w:r>
      <w:proofErr w:type="spellEnd"/>
      <w:r w:rsidR="00922990" w:rsidRPr="00922990">
        <w:rPr>
          <w:rFonts w:ascii="Arial" w:hAnsi="Arial" w:cs="Arial"/>
        </w:rPr>
        <w:t>, ou proteger alguém que não suporta nenhum aborrecimento trivial, o entendimento que o dano moral atinge qualquer gesto que causa mal-estar".</w:t>
      </w:r>
    </w:p>
    <w:p w:rsidR="00922990" w:rsidRPr="00922990" w:rsidRDefault="007018D5" w:rsidP="00922990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22990" w:rsidRPr="00922990">
        <w:rPr>
          <w:rFonts w:ascii="Arial" w:hAnsi="Arial" w:cs="Arial"/>
        </w:rPr>
        <w:t>Veja-se ainda:</w:t>
      </w:r>
    </w:p>
    <w:p w:rsidR="00922990" w:rsidRPr="007018D5" w:rsidRDefault="00922990" w:rsidP="007018D5">
      <w:pPr>
        <w:pStyle w:val="NormalWeb"/>
        <w:ind w:left="3545"/>
        <w:jc w:val="both"/>
        <w:rPr>
          <w:rFonts w:ascii="Tahoma" w:hAnsi="Tahoma" w:cs="Tahoma"/>
        </w:rPr>
      </w:pPr>
      <w:r w:rsidRPr="007018D5">
        <w:rPr>
          <w:rFonts w:ascii="Tahoma" w:hAnsi="Tahoma" w:cs="Tahoma"/>
          <w:sz w:val="20"/>
        </w:rPr>
        <w:t xml:space="preserve">"O mero incômodo, o desconforto, o enfado decorrentes de alguma circunstância (…) e que o homem médio tem de suportar em razão de viver em sociedade, não servem para que sejam concedidas indenizações". </w:t>
      </w:r>
    </w:p>
    <w:p w:rsidR="00922990" w:rsidRPr="00922990" w:rsidRDefault="00FF38F5" w:rsidP="00922990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22990" w:rsidRPr="00922990">
        <w:rPr>
          <w:rFonts w:ascii="Arial" w:hAnsi="Arial" w:cs="Arial"/>
        </w:rPr>
        <w:t>Corroborando com o que se aduz, cabe trazer à colação a orientação prolatada pelo Superior Tribunal de Justiça:</w:t>
      </w:r>
    </w:p>
    <w:p w:rsidR="00922990" w:rsidRPr="00FF38F5" w:rsidRDefault="00922990" w:rsidP="00FF38F5">
      <w:pPr>
        <w:pStyle w:val="NormalWeb"/>
        <w:ind w:left="3545"/>
        <w:jc w:val="both"/>
        <w:rPr>
          <w:rFonts w:ascii="Tahoma" w:hAnsi="Tahoma" w:cs="Tahoma"/>
          <w:sz w:val="20"/>
        </w:rPr>
      </w:pPr>
      <w:r w:rsidRPr="00FF38F5">
        <w:rPr>
          <w:rFonts w:ascii="Tahoma" w:hAnsi="Tahoma" w:cs="Tahoma"/>
          <w:sz w:val="20"/>
        </w:rPr>
        <w:t>"É de repudiar-se a pretensão dos que postulam exorbitâncias inadmissíveis com arrimo no dano moral, que não tem por escopo favorecer o enriquecimento indevido. (AGA 108923/SP, 4ª Turma, DJ 29/10/96)</w:t>
      </w:r>
      <w:proofErr w:type="gramStart"/>
      <w:r w:rsidRPr="00FF38F5">
        <w:rPr>
          <w:rFonts w:ascii="Tahoma" w:hAnsi="Tahoma" w:cs="Tahoma"/>
          <w:sz w:val="20"/>
        </w:rPr>
        <w:t>"</w:t>
      </w:r>
      <w:proofErr w:type="gramEnd"/>
    </w:p>
    <w:p w:rsidR="00922990" w:rsidRPr="00922990" w:rsidRDefault="00FF38F5" w:rsidP="00922990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22990" w:rsidRPr="00922990">
        <w:rPr>
          <w:rFonts w:ascii="Arial" w:hAnsi="Arial" w:cs="Arial"/>
        </w:rPr>
        <w:t>Os demais Tribunais pátrios são unívocos ao prescreverem o mesmo posicionamento:</w:t>
      </w:r>
    </w:p>
    <w:p w:rsidR="00922990" w:rsidRPr="00FF38F5" w:rsidRDefault="00922990" w:rsidP="00FF38F5">
      <w:pPr>
        <w:pStyle w:val="NormalWeb"/>
        <w:ind w:left="3545"/>
        <w:jc w:val="both"/>
        <w:rPr>
          <w:rFonts w:ascii="Tahoma" w:hAnsi="Tahoma" w:cs="Tahoma"/>
        </w:rPr>
      </w:pPr>
      <w:r w:rsidRPr="00FF38F5">
        <w:rPr>
          <w:rFonts w:ascii="Tahoma" w:hAnsi="Tahoma" w:cs="Tahoma"/>
          <w:sz w:val="20"/>
        </w:rPr>
        <w:lastRenderedPageBreak/>
        <w:t xml:space="preserve">"Dano moral arbitrado como prudente arbítrio, não sendo fonte de enriquecimento. (TJSP, ap. cível 016.547-4, 3ª Câmara de Direito Privado, re. Ney </w:t>
      </w:r>
      <w:proofErr w:type="spellStart"/>
      <w:r w:rsidRPr="00FF38F5">
        <w:rPr>
          <w:rFonts w:ascii="Tahoma" w:hAnsi="Tahoma" w:cs="Tahoma"/>
          <w:sz w:val="20"/>
        </w:rPr>
        <w:t>Almada</w:t>
      </w:r>
      <w:proofErr w:type="spellEnd"/>
      <w:r w:rsidRPr="00FF38F5">
        <w:rPr>
          <w:rFonts w:ascii="Tahoma" w:hAnsi="Tahoma" w:cs="Tahoma"/>
          <w:sz w:val="20"/>
        </w:rPr>
        <w:t>, 01/04/97)</w:t>
      </w:r>
      <w:proofErr w:type="gramStart"/>
      <w:r w:rsidRPr="00FF38F5">
        <w:rPr>
          <w:rFonts w:ascii="Tahoma" w:hAnsi="Tahoma" w:cs="Tahoma"/>
          <w:sz w:val="20"/>
        </w:rPr>
        <w:t>"</w:t>
      </w:r>
      <w:proofErr w:type="gramEnd"/>
    </w:p>
    <w:p w:rsidR="00922990" w:rsidRDefault="00E10601" w:rsidP="00E10601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De forma que sem substrato jurídico para concessão de eventuais danos morais, </w:t>
      </w:r>
      <w:proofErr w:type="gramStart"/>
      <w:r>
        <w:rPr>
          <w:rFonts w:cs="Arial"/>
        </w:rPr>
        <w:t>na medida que</w:t>
      </w:r>
      <w:proofErr w:type="gramEnd"/>
      <w:r>
        <w:rPr>
          <w:rFonts w:cs="Arial"/>
        </w:rPr>
        <w:t xml:space="preserve"> a Requerida não causou nenhum dano ao Autor.</w:t>
      </w:r>
    </w:p>
    <w:p w:rsidR="002B5747" w:rsidRDefault="002B5747" w:rsidP="002B5747">
      <w:pPr>
        <w:rPr>
          <w:rFonts w:cs="Arial"/>
        </w:rPr>
      </w:pPr>
    </w:p>
    <w:p w:rsidR="002B5747" w:rsidRPr="00450F75" w:rsidRDefault="002B5747" w:rsidP="002B5747">
      <w:pPr>
        <w:jc w:val="right"/>
        <w:rPr>
          <w:rFonts w:cs="Arial"/>
        </w:rPr>
      </w:pPr>
      <w:r w:rsidRPr="00450F75">
        <w:rPr>
          <w:rFonts w:cs="Arial"/>
          <w:noProof/>
          <w:color w:val="548DD4"/>
        </w:rPr>
        <w:pict>
          <v:shape id="_x0000_s1866" type="#_x0000_t32" style="position:absolute;left:0;text-align:left;margin-left:175.05pt;margin-top:7.4pt;width:314.8pt;height:0;z-index:251888128" o:connectortype="straight" strokecolor="#a5a5a5 [2092]" strokeweight="3pt">
            <v:shadow type="perspective" color="#243f60" opacity=".5" offset="1pt" offset2="-1pt"/>
          </v:shape>
        </w:pict>
      </w:r>
    </w:p>
    <w:p w:rsidR="002B5747" w:rsidRPr="00450F75" w:rsidRDefault="002B5747" w:rsidP="002B5747">
      <w:pPr>
        <w:spacing w:before="4"/>
        <w:jc w:val="right"/>
        <w:rPr>
          <w:rFonts w:cs="Arial"/>
          <w:b/>
          <w:color w:val="548DD4" w:themeColor="text2" w:themeTint="99"/>
          <w:sz w:val="26"/>
          <w:szCs w:val="26"/>
        </w:rPr>
      </w:pPr>
      <w:r w:rsidRPr="00450F75">
        <w:rPr>
          <w:rFonts w:eastAsia="Verdana" w:cs="Arial"/>
          <w:b/>
          <w:bCs/>
          <w:color w:val="548DD4" w:themeColor="text2" w:themeTint="99"/>
          <w:szCs w:val="24"/>
        </w:rPr>
        <w:t xml:space="preserve">- </w:t>
      </w:r>
      <w:r>
        <w:rPr>
          <w:rFonts w:eastAsia="Verdana" w:cs="Arial"/>
          <w:b/>
          <w:bCs/>
          <w:color w:val="548DD4" w:themeColor="text2" w:themeTint="99"/>
          <w:szCs w:val="24"/>
        </w:rPr>
        <w:t>DO DANO MATERIAL</w:t>
      </w:r>
      <w:r w:rsidRPr="00450F75">
        <w:rPr>
          <w:rFonts w:cs="Arial"/>
          <w:b/>
          <w:color w:val="548DD4" w:themeColor="text2" w:themeTint="99"/>
          <w:sz w:val="26"/>
          <w:szCs w:val="26"/>
        </w:rPr>
        <w:t>:</w:t>
      </w:r>
    </w:p>
    <w:p w:rsidR="002B5747" w:rsidRPr="00450F75" w:rsidRDefault="002B5747" w:rsidP="002B5747">
      <w:pPr>
        <w:jc w:val="right"/>
        <w:rPr>
          <w:rFonts w:cs="Arial"/>
        </w:rPr>
      </w:pPr>
      <w:r w:rsidRPr="00450F75">
        <w:rPr>
          <w:rFonts w:cs="Arial"/>
          <w:noProof/>
          <w:color w:val="548DD4"/>
        </w:rPr>
        <w:pict>
          <v:shape id="_x0000_s1867" type="#_x0000_t32" style="position:absolute;left:0;text-align:left;margin-left:175.05pt;margin-top:7.4pt;width:314.8pt;height:0;z-index:251889152" o:connectortype="straight" strokecolor="#a5a5a5 [2092]" strokeweight="3pt">
            <v:shadow type="perspective" color="#243f60" opacity=".5" offset="1pt" offset2="-1pt"/>
          </v:shape>
        </w:pict>
      </w:r>
    </w:p>
    <w:p w:rsidR="002F4BA1" w:rsidRPr="002F4BA1" w:rsidRDefault="002F4BA1" w:rsidP="002F4BA1">
      <w:pPr>
        <w:pStyle w:val="Recuodecorpodetexto2"/>
        <w:ind w:left="0"/>
        <w:rPr>
          <w:rFonts w:cs="Arial"/>
          <w:sz w:val="32"/>
        </w:rPr>
      </w:pPr>
      <w:r>
        <w:rPr>
          <w:rFonts w:cs="Arial"/>
          <w:sz w:val="32"/>
        </w:rPr>
        <w:tab/>
      </w:r>
      <w:r>
        <w:rPr>
          <w:rFonts w:cs="Arial"/>
          <w:sz w:val="32"/>
        </w:rPr>
        <w:tab/>
      </w:r>
      <w:r>
        <w:rPr>
          <w:rFonts w:cs="Arial"/>
          <w:sz w:val="32"/>
        </w:rPr>
        <w:tab/>
      </w:r>
      <w:r>
        <w:rPr>
          <w:rFonts w:cs="Arial"/>
          <w:sz w:val="32"/>
        </w:rPr>
        <w:tab/>
      </w:r>
      <w:r>
        <w:rPr>
          <w:rFonts w:cs="Arial"/>
        </w:rPr>
        <w:t>O A</w:t>
      </w:r>
      <w:r w:rsidRPr="002F4BA1">
        <w:rPr>
          <w:rFonts w:cs="Arial"/>
        </w:rPr>
        <w:t xml:space="preserve">utor pleiteou o pagamento de indenização </w:t>
      </w:r>
      <w:r>
        <w:rPr>
          <w:rFonts w:cs="Arial"/>
        </w:rPr>
        <w:t>por danos materiais relativos ao defeito na piscina e eventuais estragos no seu imóvel</w:t>
      </w:r>
      <w:r w:rsidRPr="002F4BA1">
        <w:rPr>
          <w:rFonts w:cs="Arial"/>
        </w:rPr>
        <w:t>. Todavia, tal pretensão não merece guarida.</w:t>
      </w:r>
    </w:p>
    <w:p w:rsidR="002F4BA1" w:rsidRPr="002F4BA1" w:rsidRDefault="002F4BA1" w:rsidP="002F4BA1">
      <w:pPr>
        <w:pStyle w:val="Recuodecorpodetexto2"/>
        <w:ind w:firstLine="709"/>
        <w:rPr>
          <w:rFonts w:cs="Arial"/>
          <w:sz w:val="32"/>
        </w:rPr>
      </w:pPr>
      <w:r w:rsidRPr="002F4BA1">
        <w:rPr>
          <w:rFonts w:cs="Arial"/>
        </w:rPr>
        <w:t> </w:t>
      </w:r>
    </w:p>
    <w:p w:rsidR="002F4BA1" w:rsidRPr="00587875" w:rsidRDefault="002F4BA1" w:rsidP="00587875">
      <w:pPr>
        <w:pStyle w:val="Recuodecorpodetexto2"/>
        <w:ind w:left="3541"/>
        <w:rPr>
          <w:rFonts w:ascii="Tahoma" w:hAnsi="Tahoma" w:cs="Tahoma"/>
        </w:rPr>
      </w:pPr>
      <w:r w:rsidRPr="00587875">
        <w:rPr>
          <w:rFonts w:ascii="Tahoma" w:hAnsi="Tahoma" w:cs="Tahoma"/>
          <w:sz w:val="20"/>
        </w:rPr>
        <w:t xml:space="preserve">O art. 159, caput, do Código Civil Brasileiro estatui que todo </w:t>
      </w:r>
      <w:r w:rsidRPr="00587875">
        <w:rPr>
          <w:rFonts w:ascii="Tahoma" w:hAnsi="Tahoma" w:cs="Tahoma"/>
          <w:iCs/>
          <w:sz w:val="20"/>
        </w:rPr>
        <w:t>"aquele que, por ação ou omissão voluntária, negligência ou imprudência, violar direito, ou causar prejuízo a outrem, fica obrigado a reparar o dano".</w:t>
      </w:r>
    </w:p>
    <w:p w:rsidR="002F4BA1" w:rsidRPr="002F4BA1" w:rsidRDefault="002F4BA1" w:rsidP="002F4BA1">
      <w:pPr>
        <w:pStyle w:val="Recuodecorpodetexto2"/>
        <w:ind w:firstLine="709"/>
        <w:rPr>
          <w:rFonts w:cs="Arial"/>
          <w:sz w:val="32"/>
        </w:rPr>
      </w:pPr>
      <w:r w:rsidRPr="002F4BA1">
        <w:rPr>
          <w:rFonts w:cs="Arial"/>
          <w:i/>
          <w:iCs/>
        </w:rPr>
        <w:t> </w:t>
      </w:r>
    </w:p>
    <w:p w:rsidR="002F4BA1" w:rsidRPr="002F4BA1" w:rsidRDefault="00587875" w:rsidP="00587875">
      <w:pPr>
        <w:pStyle w:val="Recuodecorpodetexto2"/>
        <w:ind w:left="0"/>
        <w:rPr>
          <w:rFonts w:cs="Arial"/>
          <w:sz w:val="32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2F4BA1" w:rsidRPr="002F4BA1">
        <w:rPr>
          <w:rFonts w:cs="Arial"/>
        </w:rPr>
        <w:t>A obrigação de reparar reclama dois pressupostos: um concreto; outro abstrato. O fator concreto se desdobra em três elementos: fato do homem, o dano e a relação de causa e efeito entre um e outro. O fator abstrato se materializa na culpa.</w:t>
      </w:r>
    </w:p>
    <w:p w:rsidR="002F4BA1" w:rsidRPr="002F4BA1" w:rsidRDefault="002F4BA1" w:rsidP="002F4BA1">
      <w:pPr>
        <w:pStyle w:val="Recuodecorpodetexto2"/>
        <w:ind w:firstLine="709"/>
        <w:rPr>
          <w:rFonts w:cs="Arial"/>
          <w:sz w:val="32"/>
        </w:rPr>
      </w:pPr>
      <w:r w:rsidRPr="002F4BA1">
        <w:rPr>
          <w:rFonts w:cs="Arial"/>
        </w:rPr>
        <w:t> </w:t>
      </w:r>
    </w:p>
    <w:p w:rsidR="002F4BA1" w:rsidRPr="002F4BA1" w:rsidRDefault="00587875" w:rsidP="00587875">
      <w:pPr>
        <w:pStyle w:val="Recuodecorpodetexto2"/>
        <w:ind w:left="0"/>
        <w:rPr>
          <w:rFonts w:cs="Arial"/>
          <w:sz w:val="32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2F4BA1" w:rsidRPr="002F4BA1">
        <w:rPr>
          <w:rFonts w:cs="Arial"/>
        </w:rPr>
        <w:t xml:space="preserve">No caso em apreço, estão ausentes dois destes pressupostos, quais </w:t>
      </w:r>
      <w:proofErr w:type="gramStart"/>
      <w:r w:rsidR="002F4BA1" w:rsidRPr="002F4BA1">
        <w:rPr>
          <w:rFonts w:cs="Arial"/>
        </w:rPr>
        <w:t>sejam,</w:t>
      </w:r>
      <w:proofErr w:type="gramEnd"/>
      <w:r w:rsidR="002F4BA1" w:rsidRPr="002F4BA1">
        <w:rPr>
          <w:rFonts w:cs="Arial"/>
        </w:rPr>
        <w:t xml:space="preserve"> a relação de causa e efeito e a culpa. Conforme a doutrina do insigne Professor Fernando Noronha:</w:t>
      </w:r>
    </w:p>
    <w:p w:rsidR="002F4BA1" w:rsidRPr="002F4BA1" w:rsidRDefault="002F4BA1" w:rsidP="002F4BA1">
      <w:pPr>
        <w:pStyle w:val="Recuodecorpodetexto2"/>
        <w:ind w:firstLine="709"/>
        <w:rPr>
          <w:rFonts w:cs="Arial"/>
          <w:sz w:val="32"/>
        </w:rPr>
      </w:pPr>
      <w:r w:rsidRPr="002F4BA1">
        <w:rPr>
          <w:rFonts w:cs="Arial"/>
        </w:rPr>
        <w:t> </w:t>
      </w:r>
    </w:p>
    <w:p w:rsidR="002F4BA1" w:rsidRPr="00587875" w:rsidRDefault="002F4BA1" w:rsidP="00587875">
      <w:pPr>
        <w:pStyle w:val="Recuodecorpodetexto2"/>
        <w:ind w:left="3541"/>
        <w:rPr>
          <w:rFonts w:ascii="Tahoma" w:hAnsi="Tahoma" w:cs="Tahoma"/>
          <w:b/>
        </w:rPr>
      </w:pPr>
      <w:r w:rsidRPr="00587875">
        <w:rPr>
          <w:rFonts w:ascii="Tahoma" w:hAnsi="Tahoma" w:cs="Tahoma"/>
          <w:b/>
          <w:sz w:val="20"/>
        </w:rPr>
        <w:t>“</w:t>
      </w:r>
      <w:r w:rsidRPr="00587875">
        <w:rPr>
          <w:rStyle w:val="nfase"/>
          <w:rFonts w:ascii="Tahoma" w:hAnsi="Tahoma" w:cs="Tahoma"/>
          <w:b w:val="0"/>
          <w:sz w:val="20"/>
        </w:rPr>
        <w:t xml:space="preserve">Para que surja uma obrigação de indenizar, será necessário que alguém tenha sofrido um dano, que este tenha sido causado por fato antijurídico de outrem (ou, em certas hipóteses </w:t>
      </w:r>
      <w:proofErr w:type="spellStart"/>
      <w:r w:rsidRPr="00587875">
        <w:rPr>
          <w:rStyle w:val="nfase"/>
          <w:rFonts w:ascii="Tahoma" w:hAnsi="Tahoma" w:cs="Tahoma"/>
          <w:b w:val="0"/>
          <w:sz w:val="20"/>
        </w:rPr>
        <w:t>excepcionalíssimas</w:t>
      </w:r>
      <w:proofErr w:type="spellEnd"/>
      <w:r w:rsidRPr="00587875">
        <w:rPr>
          <w:rStyle w:val="nfase"/>
          <w:rFonts w:ascii="Tahoma" w:hAnsi="Tahoma" w:cs="Tahoma"/>
          <w:b w:val="0"/>
          <w:sz w:val="20"/>
        </w:rPr>
        <w:t>, que tenha simplesmente acontecido no exercício de atividade da outra pessoa), que tal fato possa ser imputado à pessoa que se pretende responsabilidade, a título de culpa (incluindo o dolo) ou de risco criado, e finalmente que o dano sofrido tenha cabimento no âmbito ou escopo da norma violada. Estes são os pressupostos da responsabilidade civil</w:t>
      </w:r>
      <w:r w:rsidRPr="00587875">
        <w:rPr>
          <w:rFonts w:ascii="Tahoma" w:hAnsi="Tahoma" w:cs="Tahoma"/>
          <w:b/>
          <w:sz w:val="20"/>
        </w:rPr>
        <w:t>" (Apostila apresentada ao Curso de Graduação em Direito da UFSC, pág. 225).</w:t>
      </w:r>
    </w:p>
    <w:p w:rsidR="002F4BA1" w:rsidRPr="002F4BA1" w:rsidRDefault="002F4BA1" w:rsidP="002F4BA1">
      <w:pPr>
        <w:pStyle w:val="Recuodecorpodetexto2"/>
        <w:ind w:firstLine="709"/>
        <w:rPr>
          <w:rFonts w:cs="Arial"/>
          <w:sz w:val="32"/>
        </w:rPr>
      </w:pPr>
      <w:r w:rsidRPr="002F4BA1">
        <w:rPr>
          <w:rFonts w:cs="Arial"/>
        </w:rPr>
        <w:t> </w:t>
      </w:r>
    </w:p>
    <w:p w:rsidR="002F4BA1" w:rsidRDefault="00587875" w:rsidP="00587875">
      <w:pPr>
        <w:pStyle w:val="Recuodecorpodetexto2"/>
        <w:ind w:left="0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2F4BA1" w:rsidRPr="002F4BA1">
        <w:rPr>
          <w:rFonts w:cs="Arial"/>
        </w:rPr>
        <w:t xml:space="preserve">Da doutrina acima colacionada extrai-se que para a reparação do dano material mostra-se imprescindível demonstrar-se o nexo de causalidade entre a conduta indevida do terceiro e o efetivo prejuízo patrimonial que foi efetivamente suportado. No caso dos autos não restou comprovado o nexo de causalidade. </w:t>
      </w:r>
    </w:p>
    <w:p w:rsidR="002F4BA1" w:rsidRPr="002F4BA1" w:rsidRDefault="002F4BA1" w:rsidP="002F4BA1">
      <w:pPr>
        <w:pStyle w:val="Recuodecorpodetexto2"/>
        <w:ind w:firstLine="709"/>
        <w:rPr>
          <w:rFonts w:cs="Arial"/>
          <w:sz w:val="32"/>
        </w:rPr>
      </w:pPr>
      <w:r w:rsidRPr="002F4BA1">
        <w:rPr>
          <w:rFonts w:cs="Arial"/>
        </w:rPr>
        <w:t> </w:t>
      </w:r>
    </w:p>
    <w:p w:rsidR="00587875" w:rsidRDefault="00587875" w:rsidP="00587875">
      <w:pPr>
        <w:pStyle w:val="Recuodecorpodetexto2"/>
        <w:ind w:left="0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2F4BA1" w:rsidRPr="002F4BA1">
        <w:rPr>
          <w:rFonts w:cs="Arial"/>
        </w:rPr>
        <w:t xml:space="preserve">Na verdade, os danos foram causados por culpa exclusiva de terceiro – </w:t>
      </w:r>
      <w:r>
        <w:rPr>
          <w:rFonts w:cs="Arial"/>
        </w:rPr>
        <w:t>a</w:t>
      </w:r>
      <w:r w:rsidRPr="00587875">
        <w:rPr>
          <w:rFonts w:cs="Arial"/>
          <w:b/>
        </w:rPr>
        <w:t xml:space="preserve"> Empresa Casa </w:t>
      </w:r>
      <w:proofErr w:type="gramStart"/>
      <w:r w:rsidRPr="00587875">
        <w:rPr>
          <w:rFonts w:cs="Arial"/>
          <w:b/>
        </w:rPr>
        <w:t>Santa Obras e Reparos</w:t>
      </w:r>
      <w:proofErr w:type="gramEnd"/>
      <w:r>
        <w:rPr>
          <w:rFonts w:cs="Arial"/>
        </w:rPr>
        <w:t>, empresa esta que assinou contrato com o Autor.</w:t>
      </w:r>
    </w:p>
    <w:p w:rsidR="002F4BA1" w:rsidRPr="002F4BA1" w:rsidRDefault="002F4BA1" w:rsidP="002F4BA1">
      <w:pPr>
        <w:pStyle w:val="Recuodecorpodetexto2"/>
        <w:ind w:firstLine="709"/>
        <w:rPr>
          <w:rFonts w:cs="Arial"/>
          <w:sz w:val="32"/>
        </w:rPr>
      </w:pPr>
      <w:r w:rsidRPr="002F4BA1">
        <w:rPr>
          <w:rFonts w:cs="Arial"/>
        </w:rPr>
        <w:t> </w:t>
      </w:r>
    </w:p>
    <w:p w:rsidR="002F4BA1" w:rsidRPr="002F4BA1" w:rsidRDefault="00587875" w:rsidP="00587875">
      <w:pPr>
        <w:pStyle w:val="Recuodecorpodetexto2"/>
        <w:ind w:left="0"/>
        <w:rPr>
          <w:rFonts w:cs="Arial"/>
          <w:sz w:val="32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2F4BA1" w:rsidRPr="002F4BA1">
        <w:rPr>
          <w:rFonts w:cs="Arial"/>
        </w:rPr>
        <w:t>Inexiste, desta forma, obrigação d</w:t>
      </w:r>
      <w:r>
        <w:rPr>
          <w:rFonts w:cs="Arial"/>
        </w:rPr>
        <w:t xml:space="preserve">a Requerida </w:t>
      </w:r>
      <w:r w:rsidR="002F4BA1" w:rsidRPr="002F4BA1">
        <w:rPr>
          <w:rFonts w:cs="Arial"/>
        </w:rPr>
        <w:t xml:space="preserve">em indenizar </w:t>
      </w:r>
      <w:r>
        <w:rPr>
          <w:rFonts w:cs="Arial"/>
        </w:rPr>
        <w:t>o</w:t>
      </w:r>
      <w:r w:rsidR="002F4BA1" w:rsidRPr="002F4BA1">
        <w:rPr>
          <w:rFonts w:cs="Arial"/>
        </w:rPr>
        <w:t xml:space="preserve"> autor pelos danos causados n</w:t>
      </w:r>
      <w:r>
        <w:rPr>
          <w:rFonts w:cs="Arial"/>
        </w:rPr>
        <w:t>a obra</w:t>
      </w:r>
      <w:r w:rsidR="002F4BA1" w:rsidRPr="002F4BA1">
        <w:rPr>
          <w:rFonts w:cs="Arial"/>
        </w:rPr>
        <w:t xml:space="preserve">. Porém, na eventualidade de entender de forma diversa o douto magistrado, cabe rechaçar o </w:t>
      </w:r>
      <w:r w:rsidR="002F4BA1" w:rsidRPr="002F4BA1">
        <w:rPr>
          <w:rStyle w:val="nfase"/>
          <w:rFonts w:cs="Arial"/>
        </w:rPr>
        <w:t>quantum</w:t>
      </w:r>
      <w:r w:rsidR="002F4BA1" w:rsidRPr="002F4BA1">
        <w:rPr>
          <w:rFonts w:cs="Arial"/>
        </w:rPr>
        <w:t xml:space="preserve"> pedido.</w:t>
      </w:r>
    </w:p>
    <w:p w:rsidR="002B5747" w:rsidRPr="00450F75" w:rsidRDefault="002B5747" w:rsidP="00E10601">
      <w:pPr>
        <w:jc w:val="both"/>
        <w:rPr>
          <w:rFonts w:cs="Arial"/>
        </w:rPr>
      </w:pPr>
    </w:p>
    <w:p w:rsidR="00882368" w:rsidRPr="00450F75" w:rsidRDefault="00397A04" w:rsidP="00882368">
      <w:pPr>
        <w:jc w:val="right"/>
        <w:rPr>
          <w:rFonts w:cs="Arial"/>
        </w:rPr>
      </w:pPr>
      <w:r w:rsidRPr="00450F75">
        <w:rPr>
          <w:rFonts w:cs="Arial"/>
          <w:noProof/>
          <w:color w:val="548DD4"/>
        </w:rPr>
        <w:pict>
          <v:shape id="_x0000_s1771" type="#_x0000_t32" style="position:absolute;left:0;text-align:left;margin-left:175.05pt;margin-top:7.4pt;width:314.8pt;height:0;z-index:251834880" o:connectortype="straight" strokecolor="#a5a5a5 [2092]" strokeweight="3pt">
            <v:shadow type="perspective" color="#243f60" opacity=".5" offset="1pt" offset2="-1pt"/>
          </v:shape>
        </w:pict>
      </w:r>
    </w:p>
    <w:p w:rsidR="00882368" w:rsidRPr="00450F75" w:rsidRDefault="00882368" w:rsidP="00882368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 xml:space="preserve">- DOS DOCUMENTOS QUE </w:t>
      </w:r>
      <w:r w:rsidR="004638AE">
        <w:rPr>
          <w:rFonts w:cs="Arial"/>
          <w:b/>
          <w:color w:val="548DD4"/>
          <w:sz w:val="26"/>
          <w:szCs w:val="26"/>
        </w:rPr>
        <w:t>ACOMPANHAM A INICIAL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882368" w:rsidRPr="00450F75" w:rsidRDefault="00397A04" w:rsidP="00882368">
      <w:pPr>
        <w:ind w:right="970"/>
        <w:jc w:val="right"/>
        <w:rPr>
          <w:rFonts w:cs="Arial"/>
          <w:b/>
        </w:rPr>
      </w:pPr>
      <w:r w:rsidRPr="00450F75">
        <w:rPr>
          <w:rFonts w:cs="Arial"/>
          <w:b/>
          <w:noProof/>
        </w:rPr>
        <w:pict>
          <v:shape id="_x0000_s1772" type="#_x0000_t32" style="position:absolute;left:0;text-align:left;margin-left:-3.3pt;margin-top:4pt;width:493.15pt;height:0;z-index:251835904" o:connectortype="straight" strokecolor="#a5a5a5 [2092]" strokeweight="3pt">
            <v:shadow type="perspective" color="#243f60" opacity=".5" offset="1pt" offset2="-1pt"/>
          </v:shape>
        </w:pict>
      </w:r>
    </w:p>
    <w:p w:rsidR="0040578D" w:rsidRDefault="0040578D" w:rsidP="0040578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450F75">
        <w:rPr>
          <w:rFonts w:ascii="Arial" w:hAnsi="Arial" w:cs="Arial"/>
        </w:rPr>
        <w:tab/>
      </w:r>
      <w:r w:rsidRPr="00450F75">
        <w:rPr>
          <w:rFonts w:ascii="Arial" w:hAnsi="Arial" w:cs="Arial"/>
        </w:rPr>
        <w:tab/>
      </w:r>
      <w:r w:rsidRPr="00450F75">
        <w:rPr>
          <w:rFonts w:ascii="Arial" w:hAnsi="Arial" w:cs="Arial"/>
        </w:rPr>
        <w:tab/>
      </w:r>
      <w:r w:rsidRPr="00450F75">
        <w:rPr>
          <w:rFonts w:ascii="Arial" w:hAnsi="Arial" w:cs="Arial"/>
        </w:rPr>
        <w:tab/>
      </w:r>
      <w:proofErr w:type="gramStart"/>
      <w:r w:rsidRPr="00450F75">
        <w:rPr>
          <w:rFonts w:ascii="Arial" w:hAnsi="Arial" w:cs="Arial"/>
        </w:rPr>
        <w:t>Impugna-se</w:t>
      </w:r>
      <w:proofErr w:type="gramEnd"/>
      <w:r w:rsidRPr="00450F75">
        <w:rPr>
          <w:rFonts w:ascii="Arial" w:hAnsi="Arial" w:cs="Arial"/>
        </w:rPr>
        <w:t xml:space="preserve"> os documentos acostados às fls. </w:t>
      </w:r>
      <w:r w:rsidR="004638AE">
        <w:rPr>
          <w:rFonts w:ascii="Arial" w:hAnsi="Arial" w:cs="Arial"/>
        </w:rPr>
        <w:t>47</w:t>
      </w:r>
      <w:r w:rsidRPr="00450F75">
        <w:rPr>
          <w:rFonts w:ascii="Arial" w:hAnsi="Arial" w:cs="Arial"/>
        </w:rPr>
        <w:t>-</w:t>
      </w:r>
      <w:r w:rsidR="004638AE">
        <w:rPr>
          <w:rFonts w:ascii="Arial" w:hAnsi="Arial" w:cs="Arial"/>
        </w:rPr>
        <w:t>86</w:t>
      </w:r>
      <w:r w:rsidRPr="00450F75">
        <w:rPr>
          <w:rFonts w:ascii="Arial" w:hAnsi="Arial" w:cs="Arial"/>
        </w:rPr>
        <w:t>, dado que não comprovam a</w:t>
      </w:r>
      <w:r w:rsidR="004638AE">
        <w:rPr>
          <w:rFonts w:ascii="Arial" w:hAnsi="Arial" w:cs="Arial"/>
        </w:rPr>
        <w:t xml:space="preserve"> narrativa</w:t>
      </w:r>
      <w:r w:rsidRPr="00450F75">
        <w:rPr>
          <w:rFonts w:ascii="Arial" w:hAnsi="Arial" w:cs="Arial"/>
        </w:rPr>
        <w:t xml:space="preserve"> na peça </w:t>
      </w:r>
      <w:r w:rsidR="004638AE">
        <w:rPr>
          <w:rFonts w:ascii="Arial" w:hAnsi="Arial" w:cs="Arial"/>
        </w:rPr>
        <w:t>inicial</w:t>
      </w:r>
      <w:r w:rsidRPr="00450F75">
        <w:rPr>
          <w:rFonts w:ascii="Arial" w:hAnsi="Arial" w:cs="Arial"/>
        </w:rPr>
        <w:t xml:space="preserve">. </w:t>
      </w:r>
    </w:p>
    <w:p w:rsidR="006B438E" w:rsidRDefault="006B438E" w:rsidP="00882368">
      <w:pPr>
        <w:jc w:val="right"/>
        <w:rPr>
          <w:rFonts w:cs="Arial"/>
        </w:rPr>
      </w:pPr>
    </w:p>
    <w:p w:rsidR="00155604" w:rsidRDefault="00155604" w:rsidP="00882368">
      <w:pPr>
        <w:jc w:val="right"/>
        <w:rPr>
          <w:rFonts w:cs="Arial"/>
        </w:rPr>
      </w:pPr>
    </w:p>
    <w:p w:rsidR="00886D12" w:rsidRPr="00450F75" w:rsidRDefault="00886D12" w:rsidP="00882368">
      <w:pPr>
        <w:jc w:val="right"/>
        <w:rPr>
          <w:rFonts w:cs="Arial"/>
        </w:rPr>
      </w:pPr>
    </w:p>
    <w:p w:rsidR="00882368" w:rsidRPr="00450F75" w:rsidRDefault="00397A04" w:rsidP="00882368">
      <w:pPr>
        <w:jc w:val="right"/>
        <w:rPr>
          <w:rFonts w:cs="Arial"/>
        </w:rPr>
      </w:pPr>
      <w:r w:rsidRPr="00450F75">
        <w:rPr>
          <w:rFonts w:cs="Arial"/>
          <w:noProof/>
          <w:color w:val="548DD4"/>
        </w:rPr>
        <w:lastRenderedPageBreak/>
        <w:pict>
          <v:shape id="_x0000_s1773" type="#_x0000_t32" style="position:absolute;left:0;text-align:left;margin-left:175.05pt;margin-top:7.4pt;width:314.8pt;height:0;z-index:251837952" o:connectortype="straight" strokecolor="#a5a5a5 [2092]" strokeweight="3pt">
            <v:shadow type="perspective" color="#243f60" opacity=".5" offset="1pt" offset2="-1pt"/>
          </v:shape>
        </w:pict>
      </w:r>
    </w:p>
    <w:p w:rsidR="00882368" w:rsidRPr="00450F75" w:rsidRDefault="00882368" w:rsidP="00882368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 DO PEDIDO E REQUERIMENTOS:</w:t>
      </w:r>
    </w:p>
    <w:p w:rsidR="00882368" w:rsidRPr="00450F75" w:rsidRDefault="00397A04" w:rsidP="00882368">
      <w:pPr>
        <w:ind w:right="970"/>
        <w:jc w:val="right"/>
        <w:rPr>
          <w:rFonts w:cs="Arial"/>
          <w:b/>
        </w:rPr>
      </w:pPr>
      <w:r w:rsidRPr="00450F75">
        <w:rPr>
          <w:rFonts w:cs="Arial"/>
          <w:b/>
          <w:noProof/>
        </w:rPr>
        <w:pict>
          <v:shape id="_x0000_s1774" type="#_x0000_t32" style="position:absolute;left:0;text-align:left;margin-left:-3.3pt;margin-top:4pt;width:493.15pt;height:0;z-index:251838976" o:connectortype="straight" strokecolor="#a5a5a5 [2092]" strokeweight="3pt">
            <v:shadow type="perspective" color="#243f60" opacity=".5" offset="1pt" offset2="-1pt"/>
          </v:shape>
        </w:pict>
      </w:r>
    </w:p>
    <w:p w:rsidR="009A4901" w:rsidRDefault="009A4901" w:rsidP="005E2A65">
      <w:pPr>
        <w:jc w:val="both"/>
        <w:rPr>
          <w:rFonts w:ascii="Brush Script MT" w:hAnsi="Brush Script MT"/>
          <w:b/>
          <w:bCs/>
          <w:sz w:val="44"/>
        </w:rPr>
      </w:pPr>
    </w:p>
    <w:p w:rsidR="00BB754C" w:rsidRDefault="005E2A65" w:rsidP="005E2A65">
      <w:pPr>
        <w:jc w:val="both"/>
        <w:rPr>
          <w:rFonts w:cs="Arial"/>
          <w:b/>
          <w:i/>
        </w:rPr>
      </w:pPr>
      <w:r w:rsidRPr="00450F75">
        <w:rPr>
          <w:rFonts w:ascii="Brush Script MT" w:hAnsi="Brush Script MT"/>
          <w:b/>
          <w:bCs/>
          <w:sz w:val="44"/>
        </w:rPr>
        <w:tab/>
      </w:r>
      <w:r w:rsidRPr="00450F75">
        <w:rPr>
          <w:rFonts w:ascii="Brush Script MT" w:hAnsi="Brush Script MT"/>
          <w:b/>
          <w:bCs/>
          <w:sz w:val="44"/>
        </w:rPr>
        <w:tab/>
      </w:r>
      <w:r w:rsidRPr="00450F75">
        <w:rPr>
          <w:rFonts w:ascii="Brush Script MT" w:hAnsi="Brush Script MT"/>
          <w:b/>
          <w:bCs/>
          <w:sz w:val="44"/>
        </w:rPr>
        <w:tab/>
      </w:r>
      <w:r w:rsidRPr="00450F75">
        <w:rPr>
          <w:rFonts w:ascii="Brush Script MT" w:hAnsi="Brush Script MT"/>
          <w:b/>
          <w:bCs/>
          <w:sz w:val="44"/>
        </w:rPr>
        <w:tab/>
      </w:r>
      <w:r w:rsidRPr="00450F75">
        <w:rPr>
          <w:rFonts w:cs="Arial"/>
          <w:b/>
          <w:i/>
        </w:rPr>
        <w:t xml:space="preserve">“Ex </w:t>
      </w:r>
      <w:proofErr w:type="spellStart"/>
      <w:r w:rsidRPr="00450F75">
        <w:rPr>
          <w:rFonts w:cs="Arial"/>
          <w:b/>
          <w:i/>
        </w:rPr>
        <w:t>positis</w:t>
      </w:r>
      <w:proofErr w:type="spellEnd"/>
      <w:r w:rsidRPr="00450F75">
        <w:rPr>
          <w:rFonts w:cs="Arial"/>
          <w:b/>
          <w:i/>
        </w:rPr>
        <w:t>”</w:t>
      </w:r>
      <w:r w:rsidR="00BB754C">
        <w:rPr>
          <w:rFonts w:cs="Arial"/>
          <w:b/>
          <w:i/>
        </w:rPr>
        <w:t xml:space="preserve"> Requer:</w:t>
      </w:r>
    </w:p>
    <w:p w:rsidR="00D579B4" w:rsidRDefault="00D579B4" w:rsidP="005E2A65">
      <w:pPr>
        <w:jc w:val="both"/>
        <w:rPr>
          <w:rFonts w:cs="Arial"/>
          <w:b/>
          <w:i/>
        </w:rPr>
      </w:pPr>
    </w:p>
    <w:p w:rsidR="00BB754C" w:rsidRDefault="00BB754C" w:rsidP="005E2A65">
      <w:pPr>
        <w:jc w:val="both"/>
        <w:rPr>
          <w:rFonts w:cs="Arial"/>
          <w:b/>
          <w:i/>
        </w:rPr>
      </w:pPr>
    </w:p>
    <w:p w:rsidR="00BB754C" w:rsidRPr="009B4D52" w:rsidRDefault="00BB754C" w:rsidP="00BB754C">
      <w:pPr>
        <w:pStyle w:val="PargrafodaLista"/>
        <w:widowControl w:val="0"/>
        <w:numPr>
          <w:ilvl w:val="0"/>
          <w:numId w:val="18"/>
        </w:numPr>
        <w:tabs>
          <w:tab w:val="left" w:pos="869"/>
        </w:tabs>
        <w:ind w:right="112"/>
        <w:jc w:val="both"/>
        <w:rPr>
          <w:rFonts w:ascii="Courier New" w:eastAsia="Verdana" w:hAnsi="Courier New" w:cs="Courier New"/>
          <w:szCs w:val="26"/>
        </w:rPr>
      </w:pPr>
      <w:r w:rsidRPr="009B4D52">
        <w:rPr>
          <w:rFonts w:ascii="Courier New" w:hAnsi="Courier New" w:cs="Courier New"/>
        </w:rPr>
        <w:t xml:space="preserve">Sejam </w:t>
      </w:r>
      <w:proofErr w:type="gramStart"/>
      <w:r w:rsidRPr="009B4D52">
        <w:rPr>
          <w:rFonts w:ascii="Courier New" w:hAnsi="Courier New" w:cs="Courier New"/>
        </w:rPr>
        <w:t xml:space="preserve">acolhidas as preliminares </w:t>
      </w:r>
      <w:proofErr w:type="spellStart"/>
      <w:r w:rsidRPr="009B4D52">
        <w:rPr>
          <w:rFonts w:ascii="Courier New" w:hAnsi="Courier New" w:cs="Courier New"/>
        </w:rPr>
        <w:t>argüidas</w:t>
      </w:r>
      <w:proofErr w:type="spellEnd"/>
      <w:r w:rsidRPr="009B4D52">
        <w:rPr>
          <w:rFonts w:ascii="Courier New" w:hAnsi="Courier New" w:cs="Courier New"/>
        </w:rPr>
        <w:t>, extinguindo o feito</w:t>
      </w:r>
      <w:proofErr w:type="gramEnd"/>
      <w:r w:rsidRPr="009B4D52">
        <w:rPr>
          <w:rFonts w:ascii="Courier New" w:hAnsi="Courier New" w:cs="Courier New"/>
        </w:rPr>
        <w:t xml:space="preserve"> por ser a </w:t>
      </w:r>
      <w:r w:rsidR="009B4D52" w:rsidRPr="009B4D52">
        <w:rPr>
          <w:rFonts w:ascii="Courier New" w:hAnsi="Courier New" w:cs="Courier New"/>
        </w:rPr>
        <w:t>R</w:t>
      </w:r>
      <w:r w:rsidRPr="009B4D52">
        <w:rPr>
          <w:rFonts w:ascii="Courier New" w:hAnsi="Courier New" w:cs="Courier New"/>
        </w:rPr>
        <w:t xml:space="preserve">equerida, parte ilegítima para figurar no </w:t>
      </w:r>
      <w:proofErr w:type="spellStart"/>
      <w:r w:rsidRPr="009B4D52">
        <w:rPr>
          <w:rFonts w:ascii="Courier New" w:hAnsi="Courier New" w:cs="Courier New"/>
        </w:rPr>
        <w:t>pólo</w:t>
      </w:r>
      <w:proofErr w:type="spellEnd"/>
      <w:r w:rsidRPr="009B4D52">
        <w:rPr>
          <w:rFonts w:ascii="Courier New" w:hAnsi="Courier New" w:cs="Courier New"/>
        </w:rPr>
        <w:t xml:space="preserve"> passivo da demanda, além do Juizado Especial Cível não ser competente para o julgamento da lide, diante da necessidade de prova pericial no presente</w:t>
      </w:r>
      <w:r w:rsidRPr="009B4D52">
        <w:rPr>
          <w:rFonts w:ascii="Courier New" w:hAnsi="Courier New" w:cs="Courier New"/>
          <w:spacing w:val="-12"/>
        </w:rPr>
        <w:t xml:space="preserve"> </w:t>
      </w:r>
      <w:r w:rsidRPr="009B4D52">
        <w:rPr>
          <w:rFonts w:ascii="Courier New" w:hAnsi="Courier New" w:cs="Courier New"/>
        </w:rPr>
        <w:t>caso;</w:t>
      </w:r>
    </w:p>
    <w:p w:rsidR="0040578D" w:rsidRPr="009B4D52" w:rsidRDefault="0040578D" w:rsidP="0040578D">
      <w:pPr>
        <w:ind w:left="3545"/>
        <w:jc w:val="both"/>
        <w:rPr>
          <w:rFonts w:ascii="Courier New" w:hAnsi="Courier New" w:cs="Courier New"/>
          <w:sz w:val="22"/>
        </w:rPr>
      </w:pPr>
    </w:p>
    <w:p w:rsidR="0040578D" w:rsidRPr="009B4D52" w:rsidRDefault="00BB754C" w:rsidP="0040578D">
      <w:pPr>
        <w:numPr>
          <w:ilvl w:val="0"/>
          <w:numId w:val="18"/>
        </w:numPr>
        <w:jc w:val="both"/>
        <w:rPr>
          <w:rFonts w:ascii="Courier New" w:hAnsi="Courier New" w:cs="Courier New"/>
          <w:sz w:val="22"/>
        </w:rPr>
      </w:pPr>
      <w:r w:rsidRPr="009B4D52">
        <w:rPr>
          <w:rFonts w:ascii="Courier New" w:hAnsi="Courier New" w:cs="Courier New"/>
        </w:rPr>
        <w:t xml:space="preserve">Caso ultrapassada a preliminar, o que não se acredita, requer sejam julgados </w:t>
      </w:r>
      <w:r w:rsidRPr="009B4D52">
        <w:rPr>
          <w:rFonts w:ascii="Courier New" w:hAnsi="Courier New" w:cs="Courier New"/>
          <w:b/>
        </w:rPr>
        <w:t xml:space="preserve">IMPROCEDENTES </w:t>
      </w:r>
      <w:r w:rsidR="00333825">
        <w:rPr>
          <w:rFonts w:ascii="Courier New" w:hAnsi="Courier New" w:cs="Courier New"/>
          <w:b/>
        </w:rPr>
        <w:t xml:space="preserve">todos </w:t>
      </w:r>
      <w:r w:rsidRPr="009B4D52">
        <w:rPr>
          <w:rFonts w:ascii="Courier New" w:hAnsi="Courier New" w:cs="Courier New"/>
        </w:rPr>
        <w:t>os pedidos aduzidos na presente ação, pelos motivos</w:t>
      </w:r>
      <w:r w:rsidRPr="009B4D52">
        <w:rPr>
          <w:rFonts w:ascii="Courier New" w:hAnsi="Courier New" w:cs="Courier New"/>
          <w:spacing w:val="-19"/>
        </w:rPr>
        <w:t xml:space="preserve"> </w:t>
      </w:r>
      <w:proofErr w:type="spellStart"/>
      <w:proofErr w:type="gramStart"/>
      <w:r w:rsidRPr="009B4D52">
        <w:rPr>
          <w:rFonts w:ascii="Courier New" w:hAnsi="Courier New" w:cs="Courier New"/>
        </w:rPr>
        <w:t>supra-expostos</w:t>
      </w:r>
      <w:proofErr w:type="spellEnd"/>
      <w:proofErr w:type="gramEnd"/>
      <w:r w:rsidRPr="009B4D52">
        <w:rPr>
          <w:rFonts w:ascii="Courier New" w:hAnsi="Courier New" w:cs="Courier New"/>
        </w:rPr>
        <w:t>;</w:t>
      </w:r>
    </w:p>
    <w:p w:rsidR="0040578D" w:rsidRPr="009B4D52" w:rsidRDefault="0040578D" w:rsidP="0040578D">
      <w:pPr>
        <w:ind w:left="3545"/>
        <w:jc w:val="both"/>
        <w:rPr>
          <w:rFonts w:ascii="Courier New" w:hAnsi="Courier New" w:cs="Courier New"/>
          <w:sz w:val="22"/>
        </w:rPr>
      </w:pPr>
    </w:p>
    <w:p w:rsidR="0040578D" w:rsidRDefault="00BB754C" w:rsidP="0040578D">
      <w:pPr>
        <w:numPr>
          <w:ilvl w:val="0"/>
          <w:numId w:val="18"/>
        </w:numPr>
        <w:jc w:val="both"/>
        <w:rPr>
          <w:rFonts w:ascii="Courier New" w:hAnsi="Courier New" w:cs="Courier New"/>
          <w:sz w:val="22"/>
        </w:rPr>
      </w:pPr>
      <w:proofErr w:type="gramStart"/>
      <w:r w:rsidRPr="009B4D52">
        <w:rPr>
          <w:rFonts w:ascii="Courier New" w:hAnsi="Courier New" w:cs="Courier New"/>
        </w:rPr>
        <w:t>seja</w:t>
      </w:r>
      <w:proofErr w:type="gramEnd"/>
      <w:r w:rsidRPr="009B4D52">
        <w:rPr>
          <w:rFonts w:ascii="Courier New" w:hAnsi="Courier New" w:cs="Courier New"/>
        </w:rPr>
        <w:t xml:space="preserve"> facultada a produção de todos os meios de prova admitidos, especialmente a prova testemunhal, com o depoimento pessoal do autor, a prova documental, mediante juntada de documentos no curso da instrução do</w:t>
      </w:r>
      <w:r w:rsidRPr="009B4D52">
        <w:rPr>
          <w:rFonts w:ascii="Courier New" w:hAnsi="Courier New" w:cs="Courier New"/>
          <w:spacing w:val="-16"/>
        </w:rPr>
        <w:t xml:space="preserve"> </w:t>
      </w:r>
      <w:r w:rsidRPr="009B4D52">
        <w:rPr>
          <w:rFonts w:ascii="Courier New" w:hAnsi="Courier New" w:cs="Courier New"/>
        </w:rPr>
        <w:t>feito;</w:t>
      </w:r>
    </w:p>
    <w:p w:rsidR="00333825" w:rsidRPr="00333825" w:rsidRDefault="00333825" w:rsidP="00333825">
      <w:pPr>
        <w:pStyle w:val="PargrafodaLista"/>
        <w:jc w:val="both"/>
        <w:rPr>
          <w:rFonts w:ascii="Courier New" w:hAnsi="Courier New" w:cs="Courier New"/>
          <w:sz w:val="22"/>
        </w:rPr>
      </w:pPr>
    </w:p>
    <w:p w:rsidR="00333825" w:rsidRPr="00333825" w:rsidRDefault="00333825" w:rsidP="00333825">
      <w:pPr>
        <w:pStyle w:val="PargrafodaLista"/>
        <w:numPr>
          <w:ilvl w:val="0"/>
          <w:numId w:val="18"/>
        </w:numPr>
        <w:jc w:val="both"/>
        <w:rPr>
          <w:rFonts w:ascii="Courier New" w:hAnsi="Courier New" w:cs="Courier New"/>
        </w:rPr>
      </w:pPr>
      <w:r w:rsidRPr="00333825">
        <w:rPr>
          <w:rFonts w:ascii="Courier New" w:hAnsi="Courier New" w:cs="Courier New"/>
        </w:rPr>
        <w:t>Não seja aplicado o disposto no artigo 6</w:t>
      </w:r>
      <w:r w:rsidRPr="00333825">
        <w:rPr>
          <w:rFonts w:ascii="Courier New" w:hAnsi="Courier New" w:cs="Courier New"/>
          <w:vertAlign w:val="superscript"/>
        </w:rPr>
        <w:t>º</w:t>
      </w:r>
      <w:r w:rsidRPr="00333825">
        <w:rPr>
          <w:rFonts w:ascii="Courier New" w:hAnsi="Courier New" w:cs="Courier New"/>
        </w:rPr>
        <w:t xml:space="preserve">, inciso </w:t>
      </w:r>
      <w:r w:rsidR="007E2C37">
        <w:rPr>
          <w:rFonts w:ascii="Courier New" w:hAnsi="Courier New" w:cs="Courier New"/>
        </w:rPr>
        <w:t>VIII</w:t>
      </w:r>
      <w:r w:rsidRPr="00333825">
        <w:rPr>
          <w:rFonts w:ascii="Courier New" w:hAnsi="Courier New" w:cs="Courier New"/>
        </w:rPr>
        <w:t xml:space="preserve"> do Código de Defesa do Consumidor</w:t>
      </w:r>
      <w:r>
        <w:rPr>
          <w:rFonts w:ascii="Courier New" w:hAnsi="Courier New" w:cs="Courier New"/>
        </w:rPr>
        <w:t>;</w:t>
      </w:r>
    </w:p>
    <w:p w:rsidR="0040578D" w:rsidRPr="00450F75" w:rsidRDefault="0040578D" w:rsidP="0040578D">
      <w:pPr>
        <w:ind w:left="3545"/>
        <w:jc w:val="both"/>
        <w:rPr>
          <w:rFonts w:ascii="Courier New" w:hAnsi="Courier New" w:cs="Courier New"/>
          <w:sz w:val="22"/>
        </w:rPr>
      </w:pPr>
    </w:p>
    <w:p w:rsidR="00180C81" w:rsidRPr="00AF1E64" w:rsidRDefault="00D7175D" w:rsidP="00D7175D">
      <w:pPr>
        <w:numPr>
          <w:ilvl w:val="0"/>
          <w:numId w:val="18"/>
        </w:numPr>
        <w:jc w:val="both"/>
        <w:rPr>
          <w:rFonts w:ascii="Courier New" w:hAnsi="Courier New" w:cs="Courier New"/>
          <w:szCs w:val="24"/>
        </w:rPr>
      </w:pPr>
      <w:r w:rsidRPr="00AF1E64">
        <w:rPr>
          <w:rFonts w:ascii="Courier New" w:hAnsi="Courier New" w:cs="Courier New"/>
          <w:szCs w:val="24"/>
        </w:rPr>
        <w:t>A condenação do</w:t>
      </w:r>
      <w:r w:rsidR="009B4D52" w:rsidRPr="00AF1E64">
        <w:rPr>
          <w:rFonts w:ascii="Courier New" w:hAnsi="Courier New" w:cs="Courier New"/>
          <w:szCs w:val="24"/>
        </w:rPr>
        <w:t xml:space="preserve"> Autor</w:t>
      </w:r>
      <w:r w:rsidRPr="00AF1E64">
        <w:rPr>
          <w:rFonts w:ascii="Courier New" w:hAnsi="Courier New" w:cs="Courier New"/>
          <w:szCs w:val="24"/>
        </w:rPr>
        <w:t xml:space="preserve"> </w:t>
      </w:r>
      <w:r w:rsidR="00CF28EB" w:rsidRPr="00AF1E64">
        <w:rPr>
          <w:rFonts w:ascii="Courier New" w:hAnsi="Courier New" w:cs="Courier New"/>
          <w:szCs w:val="24"/>
        </w:rPr>
        <w:t xml:space="preserve">nas custas, honorários advocatícios e </w:t>
      </w:r>
      <w:proofErr w:type="spellStart"/>
      <w:r w:rsidR="00CF28EB" w:rsidRPr="00AF1E64">
        <w:rPr>
          <w:rFonts w:ascii="Courier New" w:hAnsi="Courier New" w:cs="Courier New"/>
          <w:szCs w:val="24"/>
        </w:rPr>
        <w:t>sucumbenciais</w:t>
      </w:r>
      <w:proofErr w:type="spellEnd"/>
      <w:r w:rsidR="00CF28EB" w:rsidRPr="00AF1E64">
        <w:rPr>
          <w:rFonts w:ascii="Courier New" w:hAnsi="Courier New" w:cs="Courier New"/>
          <w:szCs w:val="24"/>
        </w:rPr>
        <w:t>.</w:t>
      </w:r>
    </w:p>
    <w:p w:rsidR="005E2A65" w:rsidRDefault="005E2A65" w:rsidP="005E2A65">
      <w:pPr>
        <w:ind w:left="4254" w:firstLine="709"/>
        <w:jc w:val="right"/>
        <w:rPr>
          <w:rFonts w:ascii="Courier New" w:hAnsi="Courier New" w:cs="Courier New"/>
          <w:b/>
          <w:i/>
          <w:sz w:val="18"/>
        </w:rPr>
      </w:pPr>
    </w:p>
    <w:p w:rsidR="009A4901" w:rsidRPr="00450F75" w:rsidRDefault="009A4901" w:rsidP="005E2A65">
      <w:pPr>
        <w:ind w:left="4254" w:firstLine="709"/>
        <w:jc w:val="right"/>
        <w:rPr>
          <w:rFonts w:ascii="Courier New" w:hAnsi="Courier New" w:cs="Courier New"/>
          <w:b/>
          <w:i/>
          <w:sz w:val="18"/>
        </w:rPr>
      </w:pPr>
    </w:p>
    <w:p w:rsidR="005E2A65" w:rsidRPr="00450F75" w:rsidRDefault="005E2A65" w:rsidP="005E2A65">
      <w:pPr>
        <w:jc w:val="both"/>
        <w:rPr>
          <w:rFonts w:cs="Arial"/>
          <w:color w:val="548DD4"/>
        </w:rPr>
      </w:pPr>
      <w:r w:rsidRPr="00450F75">
        <w:rPr>
          <w:rFonts w:cs="Arial"/>
        </w:rPr>
        <w:tab/>
      </w:r>
      <w:r w:rsidRPr="00450F75">
        <w:rPr>
          <w:rFonts w:cs="Arial"/>
        </w:rPr>
        <w:tab/>
      </w:r>
      <w:r w:rsidRPr="00450F75">
        <w:rPr>
          <w:rFonts w:cs="Arial"/>
        </w:rPr>
        <w:tab/>
      </w:r>
      <w:r w:rsidRPr="00450F75">
        <w:rPr>
          <w:rFonts w:cs="Arial"/>
        </w:rPr>
        <w:tab/>
      </w:r>
      <w:r w:rsidRPr="00450F75">
        <w:rPr>
          <w:rFonts w:cs="Arial"/>
        </w:rPr>
        <w:tab/>
      </w:r>
      <w:r w:rsidRPr="00450F75">
        <w:rPr>
          <w:rFonts w:cs="Arial"/>
        </w:rPr>
        <w:tab/>
      </w:r>
      <w:r w:rsidRPr="00450F75">
        <w:rPr>
          <w:rFonts w:cs="Arial"/>
        </w:rPr>
        <w:tab/>
      </w:r>
      <w:r w:rsidRPr="00450F75">
        <w:rPr>
          <w:rFonts w:cs="Arial"/>
        </w:rPr>
        <w:tab/>
      </w:r>
      <w:r w:rsidR="00397A04" w:rsidRPr="00450F75">
        <w:rPr>
          <w:rFonts w:cs="Arial"/>
          <w:noProof/>
          <w:color w:val="548DD4"/>
        </w:rPr>
        <w:pict>
          <v:shape id="_x0000_s1785" type="#_x0000_t32" style="position:absolute;left:0;text-align:left;margin-left:174.95pt;margin-top:8.75pt;width:314.8pt;height:0;z-index:251844096;mso-position-horizontal-relative:text;mso-position-vertical-relative:text" o:connectortype="straight" strokecolor="#a5a5a5 [2092]" strokeweight="3pt">
            <v:shadow type="perspective" color="#243f60" opacity=".5" offset="1pt" offset2="-1pt"/>
          </v:shape>
        </w:pict>
      </w:r>
    </w:p>
    <w:p w:rsidR="005E2A65" w:rsidRPr="00450F75" w:rsidRDefault="005E2A65" w:rsidP="005E2A65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 DAS INTIMAÇÕES:</w:t>
      </w:r>
    </w:p>
    <w:p w:rsidR="005E2A65" w:rsidRPr="00450F75" w:rsidRDefault="00397A04" w:rsidP="005E2A65">
      <w:pPr>
        <w:ind w:right="970"/>
        <w:jc w:val="right"/>
        <w:rPr>
          <w:rFonts w:ascii="Aparajita" w:hAnsi="Aparajita" w:cs="Aparajita"/>
          <w:szCs w:val="24"/>
        </w:rPr>
      </w:pPr>
      <w:r w:rsidRPr="00450F75">
        <w:rPr>
          <w:rFonts w:cs="Arial"/>
          <w:b/>
          <w:noProof/>
          <w:color w:val="548DD4"/>
        </w:rPr>
        <w:pict>
          <v:shape id="_x0000_s1786" type="#_x0000_t32" style="position:absolute;left:0;text-align:left;margin-left:-3.3pt;margin-top:4pt;width:493.15pt;height:0;z-index:251845120" o:connectortype="straight" strokecolor="#a5a5a5 [2092]" strokeweight="3pt">
            <v:shadow type="perspective" color="#243f60" opacity=".5" offset="1pt" offset2="-1pt"/>
          </v:shape>
        </w:pict>
      </w:r>
    </w:p>
    <w:p w:rsidR="005E2A65" w:rsidRPr="00450F75" w:rsidRDefault="005E2A65" w:rsidP="005E2A65">
      <w:pPr>
        <w:jc w:val="both"/>
        <w:rPr>
          <w:rFonts w:cs="Arial"/>
        </w:rPr>
      </w:pPr>
      <w:r w:rsidRPr="00450F75">
        <w:rPr>
          <w:rFonts w:cs="Arial"/>
        </w:rPr>
        <w:t xml:space="preserve"> </w:t>
      </w:r>
      <w:r w:rsidRPr="00450F75">
        <w:rPr>
          <w:rFonts w:cs="Arial"/>
        </w:rPr>
        <w:tab/>
      </w:r>
      <w:r w:rsidRPr="00450F75">
        <w:rPr>
          <w:rFonts w:cs="Arial"/>
        </w:rPr>
        <w:tab/>
      </w:r>
      <w:r w:rsidRPr="00450F75">
        <w:rPr>
          <w:rFonts w:cs="Arial"/>
        </w:rPr>
        <w:tab/>
      </w:r>
      <w:r w:rsidRPr="00450F75">
        <w:rPr>
          <w:rFonts w:cs="Arial"/>
        </w:rPr>
        <w:tab/>
        <w:t>Por fim, Alinhavado nas entrelinhas dos artigos 98 e 205, do Código de Normas da Corregedoria Geral de Justiça do Estado do Mato Grosso do Sul c.c. os artigos 236, § 1º, 237 e 238 do Código de Processo Civil, requer:</w:t>
      </w:r>
    </w:p>
    <w:p w:rsidR="005E2A65" w:rsidRPr="00450F75" w:rsidRDefault="005E2A65" w:rsidP="005E2A65">
      <w:pPr>
        <w:jc w:val="both"/>
        <w:rPr>
          <w:rFonts w:cs="Arial"/>
        </w:rPr>
      </w:pPr>
    </w:p>
    <w:p w:rsidR="005E2A65" w:rsidRPr="00450F75" w:rsidRDefault="005E2A65" w:rsidP="005E2A65">
      <w:pPr>
        <w:jc w:val="both"/>
        <w:rPr>
          <w:rFonts w:cs="Arial"/>
        </w:rPr>
      </w:pPr>
      <w:r w:rsidRPr="00450F75">
        <w:rPr>
          <w:rFonts w:cs="Arial"/>
        </w:rPr>
        <w:t xml:space="preserve"> </w:t>
      </w:r>
      <w:r w:rsidRPr="00450F75">
        <w:rPr>
          <w:rFonts w:cs="Arial"/>
        </w:rPr>
        <w:tab/>
      </w:r>
      <w:r w:rsidRPr="00450F75">
        <w:rPr>
          <w:rFonts w:cs="Arial"/>
        </w:rPr>
        <w:tab/>
      </w:r>
      <w:r w:rsidRPr="00450F75">
        <w:rPr>
          <w:rFonts w:cs="Arial"/>
        </w:rPr>
        <w:tab/>
      </w:r>
      <w:r w:rsidRPr="00450F75">
        <w:rPr>
          <w:rFonts w:cs="Arial"/>
        </w:rPr>
        <w:tab/>
      </w:r>
      <w:r w:rsidR="00A47C96" w:rsidRPr="00450F75">
        <w:rPr>
          <w:rFonts w:cs="Arial"/>
        </w:rPr>
        <w:t>De conseguinte, s</w:t>
      </w:r>
      <w:r w:rsidRPr="00450F75">
        <w:rPr>
          <w:rFonts w:cs="Arial"/>
        </w:rPr>
        <w:t xml:space="preserve">ejam todas as intimações deste feito, dirigidas EXCLUSIVAMENTE ao </w:t>
      </w:r>
      <w:r w:rsidRPr="00450F75">
        <w:rPr>
          <w:rFonts w:cs="Arial"/>
          <w:b/>
        </w:rPr>
        <w:t>Advogado TIRMIANO DO NASCIMENTO ELIAS,</w:t>
      </w:r>
      <w:r w:rsidRPr="00450F75">
        <w:rPr>
          <w:rFonts w:cs="Arial"/>
        </w:rPr>
        <w:t xml:space="preserve"> inscrito na </w:t>
      </w:r>
      <w:r w:rsidRPr="00450F75">
        <w:rPr>
          <w:rFonts w:cs="Arial"/>
          <w:b/>
        </w:rPr>
        <w:t>OAB  nº 13.985, Seccional/MS,</w:t>
      </w:r>
      <w:r w:rsidRPr="00450F75">
        <w:rPr>
          <w:rFonts w:cs="Arial"/>
        </w:rPr>
        <w:t xml:space="preserve"> sob pena de nulidade processual. </w:t>
      </w:r>
    </w:p>
    <w:p w:rsidR="005E2A65" w:rsidRPr="00450F75" w:rsidRDefault="005E2A65" w:rsidP="005E2A65">
      <w:pPr>
        <w:ind w:left="2410" w:firstLine="426"/>
        <w:jc w:val="both"/>
        <w:rPr>
          <w:rFonts w:cs="Arial"/>
        </w:rPr>
      </w:pPr>
    </w:p>
    <w:p w:rsidR="009A4901" w:rsidRDefault="009A4901" w:rsidP="005E2A65">
      <w:pPr>
        <w:ind w:left="2410" w:firstLine="426"/>
        <w:jc w:val="both"/>
        <w:rPr>
          <w:rFonts w:cs="Arial"/>
        </w:rPr>
      </w:pPr>
    </w:p>
    <w:p w:rsidR="005E2A65" w:rsidRPr="00450F75" w:rsidRDefault="005E2A65" w:rsidP="005E2A65">
      <w:pPr>
        <w:ind w:left="2410" w:firstLine="426"/>
        <w:jc w:val="both"/>
        <w:rPr>
          <w:rFonts w:cs="Arial"/>
        </w:rPr>
      </w:pPr>
      <w:r w:rsidRPr="00450F75">
        <w:rPr>
          <w:rFonts w:cs="Arial"/>
        </w:rPr>
        <w:t>Nestes termos,</w:t>
      </w:r>
    </w:p>
    <w:p w:rsidR="005E2A65" w:rsidRDefault="005E2A65" w:rsidP="005E2A65">
      <w:pPr>
        <w:ind w:left="2410" w:firstLine="426"/>
        <w:jc w:val="both"/>
        <w:rPr>
          <w:rFonts w:cs="Arial"/>
        </w:rPr>
      </w:pPr>
    </w:p>
    <w:p w:rsidR="009A4901" w:rsidRDefault="009A4901" w:rsidP="005E2A65">
      <w:pPr>
        <w:ind w:left="2410" w:firstLine="426"/>
        <w:jc w:val="both"/>
        <w:rPr>
          <w:rFonts w:cs="Arial"/>
        </w:rPr>
      </w:pPr>
    </w:p>
    <w:p w:rsidR="009A4901" w:rsidRPr="00450F75" w:rsidRDefault="009A4901" w:rsidP="005E2A65">
      <w:pPr>
        <w:ind w:left="2410" w:firstLine="426"/>
        <w:jc w:val="both"/>
        <w:rPr>
          <w:rFonts w:cs="Arial"/>
        </w:rPr>
      </w:pPr>
    </w:p>
    <w:p w:rsidR="005E2A65" w:rsidRPr="00450F75" w:rsidRDefault="005E2A65" w:rsidP="005E2A65">
      <w:pPr>
        <w:ind w:left="2410" w:firstLine="426"/>
        <w:jc w:val="both"/>
        <w:rPr>
          <w:rFonts w:cs="Arial"/>
        </w:rPr>
      </w:pPr>
      <w:r w:rsidRPr="00450F75">
        <w:rPr>
          <w:rFonts w:cs="Arial"/>
        </w:rPr>
        <w:t>Pede deferimento.</w:t>
      </w:r>
    </w:p>
    <w:p w:rsidR="005E2A65" w:rsidRPr="00450F75" w:rsidRDefault="005E2A65" w:rsidP="005E2A65">
      <w:pPr>
        <w:ind w:left="2410" w:firstLine="426"/>
        <w:jc w:val="both"/>
        <w:rPr>
          <w:rFonts w:cs="Arial"/>
        </w:rPr>
      </w:pPr>
    </w:p>
    <w:p w:rsidR="005E2A65" w:rsidRPr="00450F75" w:rsidRDefault="005E2A65" w:rsidP="005E2A65">
      <w:pPr>
        <w:ind w:left="1701"/>
        <w:jc w:val="both"/>
        <w:rPr>
          <w:rFonts w:cs="Arial"/>
        </w:rPr>
      </w:pPr>
    </w:p>
    <w:p w:rsidR="009A4901" w:rsidRDefault="009A4901" w:rsidP="005E2A65">
      <w:pPr>
        <w:ind w:left="1701"/>
        <w:jc w:val="right"/>
        <w:rPr>
          <w:rFonts w:cs="Arial"/>
        </w:rPr>
      </w:pPr>
    </w:p>
    <w:p w:rsidR="005E2A65" w:rsidRPr="00450F75" w:rsidRDefault="00BB754C" w:rsidP="005E2A65">
      <w:pPr>
        <w:ind w:left="1701"/>
        <w:jc w:val="right"/>
        <w:rPr>
          <w:rFonts w:cs="Arial"/>
        </w:rPr>
      </w:pPr>
      <w:r>
        <w:rPr>
          <w:rFonts w:cs="Arial"/>
        </w:rPr>
        <w:t>Campo Grande (MS), 12</w:t>
      </w:r>
      <w:r w:rsidR="005E2A65" w:rsidRPr="00450F75">
        <w:rPr>
          <w:rFonts w:cs="Arial"/>
        </w:rPr>
        <w:t xml:space="preserve"> de Novembro de 2015.</w:t>
      </w:r>
    </w:p>
    <w:p w:rsidR="005E2A65" w:rsidRPr="00450F75" w:rsidRDefault="005E2A65" w:rsidP="005E2A65">
      <w:pPr>
        <w:ind w:left="1701"/>
        <w:jc w:val="center"/>
        <w:rPr>
          <w:rFonts w:cs="Arial"/>
          <w:sz w:val="20"/>
        </w:rPr>
      </w:pPr>
    </w:p>
    <w:p w:rsidR="005E2A65" w:rsidRDefault="005E2A65" w:rsidP="005E2A65">
      <w:pPr>
        <w:ind w:left="1701"/>
        <w:jc w:val="center"/>
        <w:rPr>
          <w:rFonts w:cs="Arial"/>
          <w:sz w:val="20"/>
        </w:rPr>
      </w:pPr>
    </w:p>
    <w:p w:rsidR="009A4901" w:rsidRDefault="009A4901" w:rsidP="005E2A65">
      <w:pPr>
        <w:ind w:left="1701"/>
        <w:jc w:val="center"/>
        <w:rPr>
          <w:rFonts w:cs="Arial"/>
          <w:sz w:val="20"/>
        </w:rPr>
      </w:pPr>
    </w:p>
    <w:p w:rsidR="009A4901" w:rsidRPr="00450F75" w:rsidRDefault="009A4901" w:rsidP="005E2A65">
      <w:pPr>
        <w:ind w:left="1701"/>
        <w:jc w:val="center"/>
        <w:rPr>
          <w:rFonts w:cs="Arial"/>
          <w:sz w:val="20"/>
        </w:rPr>
      </w:pPr>
    </w:p>
    <w:p w:rsidR="005E2A65" w:rsidRPr="00450F75" w:rsidRDefault="005E2A65" w:rsidP="005E2A65">
      <w:pPr>
        <w:ind w:left="1701"/>
        <w:jc w:val="center"/>
        <w:rPr>
          <w:rFonts w:cs="Arial"/>
          <w:sz w:val="20"/>
        </w:rPr>
      </w:pPr>
    </w:p>
    <w:p w:rsidR="005E2A65" w:rsidRPr="00450F75" w:rsidRDefault="005E2A65" w:rsidP="005E2A65">
      <w:pPr>
        <w:ind w:left="1701"/>
        <w:jc w:val="center"/>
        <w:rPr>
          <w:rFonts w:cs="Arial"/>
          <w:sz w:val="20"/>
        </w:rPr>
      </w:pPr>
    </w:p>
    <w:p w:rsidR="005E2A65" w:rsidRPr="00450F75" w:rsidRDefault="005E2A65" w:rsidP="005E2A65">
      <w:pPr>
        <w:ind w:left="1701"/>
        <w:jc w:val="center"/>
        <w:rPr>
          <w:rFonts w:cs="Arial"/>
          <w:sz w:val="20"/>
        </w:rPr>
      </w:pPr>
    </w:p>
    <w:p w:rsidR="005E2A65" w:rsidRPr="00450F75" w:rsidRDefault="005E2A65" w:rsidP="005E2A65">
      <w:pPr>
        <w:ind w:left="1701"/>
        <w:jc w:val="center"/>
        <w:rPr>
          <w:rFonts w:cs="Arial"/>
          <w:b/>
          <w:sz w:val="20"/>
        </w:rPr>
      </w:pPr>
    </w:p>
    <w:p w:rsidR="005E2A65" w:rsidRPr="00450F75" w:rsidRDefault="005E2A65" w:rsidP="005E2A65">
      <w:pPr>
        <w:ind w:left="1701"/>
        <w:jc w:val="center"/>
        <w:rPr>
          <w:rFonts w:cs="Arial"/>
          <w:b/>
          <w:sz w:val="20"/>
        </w:rPr>
      </w:pPr>
      <w:r w:rsidRPr="00450F75">
        <w:rPr>
          <w:rFonts w:cs="Arial"/>
          <w:b/>
          <w:sz w:val="20"/>
        </w:rPr>
        <w:t>TIRMIANO DO NASCIMENTO ELIAS</w:t>
      </w:r>
    </w:p>
    <w:p w:rsidR="005E2A65" w:rsidRPr="00450F75" w:rsidRDefault="005E2A65" w:rsidP="005E2A65">
      <w:pPr>
        <w:ind w:left="1701"/>
        <w:jc w:val="center"/>
        <w:rPr>
          <w:rFonts w:cs="Arial"/>
          <w:b/>
          <w:sz w:val="18"/>
        </w:rPr>
      </w:pPr>
      <w:r w:rsidRPr="00450F75">
        <w:rPr>
          <w:rFonts w:cs="Arial"/>
          <w:b/>
          <w:sz w:val="18"/>
        </w:rPr>
        <w:t>OAB 13.985/MS</w:t>
      </w:r>
    </w:p>
    <w:p w:rsidR="005E2A65" w:rsidRPr="00450F75" w:rsidRDefault="005E2A65" w:rsidP="005E2A65">
      <w:pPr>
        <w:ind w:left="1701"/>
        <w:jc w:val="center"/>
        <w:rPr>
          <w:rFonts w:cs="Arial"/>
          <w:b/>
          <w:sz w:val="18"/>
        </w:rPr>
      </w:pPr>
      <w:r w:rsidRPr="00450F75">
        <w:rPr>
          <w:rFonts w:cs="Arial"/>
          <w:b/>
          <w:sz w:val="18"/>
        </w:rPr>
        <w:t>Chancelado por certificação digital</w:t>
      </w:r>
    </w:p>
    <w:p w:rsidR="0067240F" w:rsidRPr="00450F75" w:rsidRDefault="0067240F" w:rsidP="005E2A65">
      <w:pPr>
        <w:ind w:left="1701"/>
        <w:jc w:val="center"/>
        <w:rPr>
          <w:rFonts w:cs="Arial"/>
          <w:b/>
          <w:sz w:val="18"/>
        </w:rPr>
      </w:pPr>
    </w:p>
    <w:p w:rsidR="0067240F" w:rsidRPr="00450F75" w:rsidRDefault="0067240F" w:rsidP="005E2A65">
      <w:pPr>
        <w:ind w:left="1701"/>
        <w:jc w:val="center"/>
        <w:rPr>
          <w:rFonts w:cs="Arial"/>
          <w:b/>
          <w:sz w:val="18"/>
        </w:rPr>
      </w:pPr>
    </w:p>
    <w:p w:rsidR="0067240F" w:rsidRPr="00450F75" w:rsidRDefault="0067240F" w:rsidP="005E2A65">
      <w:pPr>
        <w:ind w:left="1701"/>
        <w:jc w:val="center"/>
        <w:rPr>
          <w:rFonts w:cs="Arial"/>
          <w:b/>
          <w:sz w:val="18"/>
        </w:rPr>
      </w:pPr>
    </w:p>
    <w:p w:rsidR="0067240F" w:rsidRPr="00450F75" w:rsidRDefault="0067240F" w:rsidP="005E2A65">
      <w:pPr>
        <w:ind w:left="1701"/>
        <w:jc w:val="center"/>
        <w:rPr>
          <w:rFonts w:cs="Arial"/>
          <w:b/>
          <w:sz w:val="18"/>
        </w:rPr>
      </w:pPr>
    </w:p>
    <w:p w:rsidR="0067240F" w:rsidRPr="00450F75" w:rsidRDefault="0067240F" w:rsidP="005E2A65">
      <w:pPr>
        <w:ind w:left="1701"/>
        <w:jc w:val="center"/>
        <w:rPr>
          <w:rFonts w:cs="Arial"/>
          <w:b/>
          <w:sz w:val="18"/>
        </w:rPr>
      </w:pPr>
    </w:p>
    <w:p w:rsidR="0067240F" w:rsidRDefault="0067240F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9A4901" w:rsidRDefault="009A4901" w:rsidP="005E2A65">
      <w:pPr>
        <w:ind w:left="1701"/>
        <w:jc w:val="center"/>
        <w:rPr>
          <w:rFonts w:cs="Arial"/>
          <w:b/>
          <w:sz w:val="18"/>
        </w:rPr>
      </w:pPr>
    </w:p>
    <w:p w:rsidR="0067240F" w:rsidRPr="00450F75" w:rsidRDefault="0067240F" w:rsidP="005E2A65">
      <w:pPr>
        <w:ind w:left="1701"/>
        <w:jc w:val="center"/>
        <w:rPr>
          <w:rFonts w:cs="Arial"/>
          <w:b/>
          <w:sz w:val="18"/>
        </w:rPr>
      </w:pPr>
    </w:p>
    <w:p w:rsidR="0067240F" w:rsidRPr="00450F75" w:rsidRDefault="0067240F" w:rsidP="005E2A65">
      <w:pPr>
        <w:ind w:left="1701"/>
        <w:jc w:val="center"/>
        <w:rPr>
          <w:rFonts w:cs="Arial"/>
          <w:b/>
          <w:sz w:val="18"/>
        </w:rPr>
      </w:pPr>
    </w:p>
    <w:p w:rsidR="005E2A65" w:rsidRPr="00450F75" w:rsidRDefault="00397A04" w:rsidP="005E2A65">
      <w:pPr>
        <w:rPr>
          <w:rFonts w:cs="Arial"/>
          <w:color w:val="548DD4"/>
        </w:rPr>
      </w:pPr>
      <w:r w:rsidRPr="00450F75">
        <w:rPr>
          <w:rFonts w:cs="Arial"/>
          <w:noProof/>
          <w:color w:val="548DD4"/>
        </w:rPr>
        <w:lastRenderedPageBreak/>
        <w:pict>
          <v:shape id="_x0000_s1787" type="#_x0000_t32" style="position:absolute;margin-left:174.95pt;margin-top:8.75pt;width:314.8pt;height:0;z-index:251847168" o:connectortype="straight" strokecolor="#a5a5a5 [2092]" strokeweight="3pt">
            <v:shadow type="perspective" color="#243f60" opacity=".5" offset="1pt" offset2="-1pt"/>
          </v:shape>
        </w:pict>
      </w:r>
    </w:p>
    <w:p w:rsidR="005E2A65" w:rsidRPr="00450F75" w:rsidRDefault="005E2A65" w:rsidP="005E2A65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 ROL DE DOCUMENTOS ANEXOS:</w:t>
      </w:r>
    </w:p>
    <w:p w:rsidR="005E2A65" w:rsidRPr="00450F75" w:rsidRDefault="00397A04" w:rsidP="005E2A65">
      <w:pPr>
        <w:ind w:right="970"/>
        <w:jc w:val="right"/>
        <w:rPr>
          <w:rFonts w:cs="Arial"/>
          <w:b/>
          <w:color w:val="548DD4"/>
        </w:rPr>
      </w:pPr>
      <w:r w:rsidRPr="00450F75">
        <w:rPr>
          <w:rFonts w:cs="Arial"/>
          <w:b/>
          <w:noProof/>
          <w:color w:val="548DD4"/>
        </w:rPr>
        <w:pict>
          <v:shape id="_x0000_s1788" type="#_x0000_t32" style="position:absolute;left:0;text-align:left;margin-left:-3.3pt;margin-top:4pt;width:493.15pt;height:0;z-index:251848192" o:connectortype="straight" strokecolor="#a5a5a5 [2092]" strokeweight="3pt">
            <v:shadow type="perspective" color="#243f60" opacity=".5" offset="1pt" offset2="-1pt"/>
          </v:shape>
        </w:pict>
      </w:r>
    </w:p>
    <w:p w:rsidR="0040578D" w:rsidRPr="00450F75" w:rsidRDefault="0040578D" w:rsidP="0040578D">
      <w:pPr>
        <w:jc w:val="center"/>
        <w:rPr>
          <w:rFonts w:cs="Arial"/>
          <w:b/>
          <w:szCs w:val="24"/>
        </w:rPr>
      </w:pPr>
    </w:p>
    <w:p w:rsidR="00F216FF" w:rsidRPr="00450F75" w:rsidRDefault="00F216FF" w:rsidP="0040578D">
      <w:pPr>
        <w:jc w:val="center"/>
        <w:rPr>
          <w:rFonts w:cs="Arial"/>
          <w:b/>
          <w:szCs w:val="24"/>
        </w:rPr>
      </w:pPr>
    </w:p>
    <w:p w:rsidR="0040578D" w:rsidRPr="00450F75" w:rsidRDefault="0040578D" w:rsidP="0040578D">
      <w:pPr>
        <w:rPr>
          <w:rFonts w:cs="Arial"/>
          <w:b/>
          <w:szCs w:val="24"/>
        </w:rPr>
      </w:pPr>
    </w:p>
    <w:p w:rsidR="0040578D" w:rsidRPr="00450F75" w:rsidRDefault="0098050C" w:rsidP="0040578D">
      <w:pPr>
        <w:ind w:firstLine="709"/>
        <w:rPr>
          <w:rFonts w:cs="Arial"/>
          <w:b/>
          <w:szCs w:val="24"/>
        </w:rPr>
      </w:pPr>
      <w:r>
        <w:rPr>
          <w:rFonts w:cs="Arial"/>
          <w:b/>
          <w:szCs w:val="24"/>
        </w:rPr>
        <w:t>- Contrato Social</w:t>
      </w:r>
      <w:r w:rsidR="0040578D" w:rsidRPr="00450F75">
        <w:rPr>
          <w:rFonts w:cs="Arial"/>
          <w:b/>
          <w:szCs w:val="24"/>
        </w:rPr>
        <w:t>;</w:t>
      </w:r>
    </w:p>
    <w:p w:rsidR="00D7175D" w:rsidRPr="00450F75" w:rsidRDefault="00D7175D" w:rsidP="0040578D">
      <w:pPr>
        <w:ind w:firstLine="709"/>
        <w:rPr>
          <w:rFonts w:cs="Arial"/>
          <w:b/>
          <w:szCs w:val="24"/>
        </w:rPr>
      </w:pPr>
    </w:p>
    <w:p w:rsidR="0040578D" w:rsidRDefault="0040578D" w:rsidP="0040578D">
      <w:pPr>
        <w:ind w:firstLine="709"/>
        <w:rPr>
          <w:rFonts w:cs="Arial"/>
          <w:b/>
          <w:szCs w:val="24"/>
        </w:rPr>
      </w:pPr>
      <w:r w:rsidRPr="00450F75">
        <w:rPr>
          <w:rFonts w:cs="Arial"/>
          <w:b/>
          <w:szCs w:val="24"/>
        </w:rPr>
        <w:t xml:space="preserve">- </w:t>
      </w:r>
      <w:r w:rsidR="0098050C">
        <w:rPr>
          <w:rFonts w:cs="Arial"/>
          <w:b/>
          <w:szCs w:val="24"/>
        </w:rPr>
        <w:t>Manual de instalação de piscina</w:t>
      </w:r>
      <w:r w:rsidR="00D7175D" w:rsidRPr="00450F75">
        <w:rPr>
          <w:rFonts w:cs="Arial"/>
          <w:b/>
          <w:szCs w:val="24"/>
        </w:rPr>
        <w:t>;</w:t>
      </w:r>
    </w:p>
    <w:p w:rsidR="0098050C" w:rsidRDefault="0098050C" w:rsidP="0040578D">
      <w:pPr>
        <w:ind w:firstLine="709"/>
        <w:rPr>
          <w:rFonts w:cs="Arial"/>
          <w:b/>
          <w:szCs w:val="24"/>
        </w:rPr>
      </w:pPr>
    </w:p>
    <w:p w:rsidR="0098050C" w:rsidRPr="00450F75" w:rsidRDefault="0098050C" w:rsidP="0040578D">
      <w:pPr>
        <w:ind w:firstLine="709"/>
        <w:rPr>
          <w:rFonts w:cs="Arial"/>
          <w:b/>
          <w:szCs w:val="24"/>
        </w:rPr>
      </w:pPr>
      <w:r>
        <w:rPr>
          <w:rFonts w:cs="Arial"/>
          <w:b/>
          <w:szCs w:val="24"/>
        </w:rPr>
        <w:t>- Procuração;</w:t>
      </w:r>
    </w:p>
    <w:p w:rsidR="00D7175D" w:rsidRPr="00450F75" w:rsidRDefault="00D7175D" w:rsidP="0040578D">
      <w:pPr>
        <w:ind w:firstLine="709"/>
        <w:rPr>
          <w:rFonts w:cs="Arial"/>
          <w:b/>
          <w:szCs w:val="24"/>
        </w:rPr>
      </w:pPr>
    </w:p>
    <w:p w:rsidR="00D7175D" w:rsidRPr="00450F75" w:rsidRDefault="00D7175D" w:rsidP="0040578D">
      <w:pPr>
        <w:ind w:firstLine="709"/>
        <w:rPr>
          <w:rFonts w:cs="Arial"/>
          <w:b/>
          <w:szCs w:val="24"/>
        </w:rPr>
      </w:pPr>
      <w:r w:rsidRPr="00450F75">
        <w:rPr>
          <w:rFonts w:cs="Arial"/>
          <w:b/>
          <w:szCs w:val="24"/>
        </w:rPr>
        <w:t xml:space="preserve">- </w:t>
      </w:r>
      <w:r w:rsidR="0098050C">
        <w:rPr>
          <w:rFonts w:cs="Arial"/>
          <w:b/>
          <w:szCs w:val="24"/>
        </w:rPr>
        <w:t>Documentos pessoais</w:t>
      </w:r>
      <w:r w:rsidRPr="00450F75">
        <w:rPr>
          <w:rFonts w:cs="Arial"/>
          <w:b/>
          <w:szCs w:val="24"/>
        </w:rPr>
        <w:t>.</w:t>
      </w:r>
    </w:p>
    <w:p w:rsidR="0040578D" w:rsidRPr="00450F75" w:rsidRDefault="0040578D" w:rsidP="0040578D">
      <w:pPr>
        <w:ind w:firstLine="709"/>
        <w:rPr>
          <w:rFonts w:cs="Arial"/>
          <w:b/>
          <w:szCs w:val="24"/>
        </w:rPr>
      </w:pPr>
    </w:p>
    <w:p w:rsidR="0040578D" w:rsidRPr="00450F75" w:rsidRDefault="0040578D" w:rsidP="0040578D">
      <w:pPr>
        <w:rPr>
          <w:rFonts w:cs="Arial"/>
          <w:b/>
          <w:szCs w:val="24"/>
        </w:rPr>
      </w:pPr>
    </w:p>
    <w:sectPr w:rsidR="0040578D" w:rsidRPr="00450F75" w:rsidSect="00450F75">
      <w:headerReference w:type="default" r:id="rId9"/>
      <w:footerReference w:type="even" r:id="rId10"/>
      <w:footerReference w:type="default" r:id="rId11"/>
      <w:type w:val="continuous"/>
      <w:pgSz w:w="12242" w:h="20163" w:code="120"/>
      <w:pgMar w:top="1134" w:right="1418" w:bottom="851" w:left="1021" w:header="851" w:footer="1134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C4D" w:rsidRDefault="000C3C4D">
      <w:r>
        <w:separator/>
      </w:r>
    </w:p>
  </w:endnote>
  <w:endnote w:type="continuationSeparator" w:id="0">
    <w:p w:rsidR="000C3C4D" w:rsidRDefault="000C3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ush Script MT">
    <w:altName w:val="Freehand521 B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ell 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75" w:rsidRDefault="00450F7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0F75" w:rsidRDefault="00450F75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75" w:rsidRDefault="00450F7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901">
      <w:rPr>
        <w:rStyle w:val="Nmerodepgina"/>
        <w:noProof/>
      </w:rPr>
      <w:t>12</w:t>
    </w:r>
    <w:r>
      <w:rPr>
        <w:rStyle w:val="Nmerodepgina"/>
      </w:rPr>
      <w:fldChar w:fldCharType="end"/>
    </w:r>
  </w:p>
  <w:p w:rsidR="00450F75" w:rsidRDefault="002F4BA1" w:rsidP="00615EC1">
    <w:pPr>
      <w:pStyle w:val="Rodap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9" type="#_x0000_t110" style="width:468pt;height:3.55pt;flip:y;mso-width-percent:1000;mso-position-horizontal-relative:char;mso-position-vertical-relative:line;mso-width-percent:1000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:rsidR="00450F75" w:rsidRPr="00615EC1" w:rsidRDefault="00450F75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450F75" w:rsidRPr="00615EC1" w:rsidRDefault="00450F75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  <w:p w:rsidR="00450F75" w:rsidRDefault="00450F75">
    <w:pPr>
      <w:pStyle w:val="Rodap"/>
      <w:jc w:val="center"/>
    </w:pPr>
  </w:p>
  <w:p w:rsidR="00450F75" w:rsidRDefault="00450F75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C4D" w:rsidRDefault="000C3C4D">
      <w:r>
        <w:separator/>
      </w:r>
    </w:p>
  </w:footnote>
  <w:footnote w:type="continuationSeparator" w:id="0">
    <w:p w:rsidR="000C3C4D" w:rsidRDefault="000C3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75" w:rsidRDefault="00450F75" w:rsidP="00FF480F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/>
    </w:tblPr>
    <w:tblGrid>
      <w:gridCol w:w="1289"/>
      <w:gridCol w:w="3639"/>
      <w:gridCol w:w="5062"/>
    </w:tblGrid>
    <w:tr w:rsidR="00450F75" w:rsidRPr="00450F75" w:rsidTr="00450F75">
      <w:tc>
        <w:tcPr>
          <w:tcW w:w="1289" w:type="dxa"/>
        </w:tcPr>
        <w:p w:rsidR="00450F75" w:rsidRPr="00042934" w:rsidRDefault="00450F75" w:rsidP="00450F75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5pt;height:36.75pt" o:ole="">
                <v:imagedata r:id="rId1" o:title=""/>
              </v:shape>
              <o:OLEObject Type="Embed" ProgID="PBrush" ShapeID="_x0000_i1025" DrawAspect="Content" ObjectID="_1508874049" r:id="rId2"/>
            </w:object>
          </w:r>
        </w:p>
      </w:tc>
      <w:tc>
        <w:tcPr>
          <w:tcW w:w="3639" w:type="dxa"/>
        </w:tcPr>
        <w:p w:rsidR="00450F75" w:rsidRPr="00AF23F1" w:rsidRDefault="00450F75" w:rsidP="00450F75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450F75" w:rsidRPr="00AF23F1" w:rsidRDefault="00450F75" w:rsidP="00450F75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:rsidR="00450F75" w:rsidRPr="00042934" w:rsidRDefault="00450F75" w:rsidP="00450F75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68" type="#_x0000_t32" style="position:absolute;left:0;text-align:left;margin-left:.9pt;margin-top:3.55pt;width:139.85pt;height:0;z-index:251660288" o:connectortype="straight"/>
            </w:pict>
          </w:r>
        </w:p>
        <w:p w:rsidR="00450F75" w:rsidRPr="00AF23F1" w:rsidRDefault="00450F75" w:rsidP="00450F75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:rsidR="00450F75" w:rsidRPr="00450F75" w:rsidRDefault="00450F75" w:rsidP="00450F75">
          <w:pPr>
            <w:jc w:val="both"/>
            <w:rPr>
              <w:b/>
              <w:i/>
              <w:sz w:val="18"/>
              <w:u w:val="single"/>
            </w:rPr>
          </w:pPr>
          <w:r w:rsidRPr="00450F75">
            <w:rPr>
              <w:b/>
              <w:i/>
              <w:sz w:val="16"/>
              <w:u w:val="single"/>
            </w:rPr>
            <w:t xml:space="preserve">Endereço Profissional: </w:t>
          </w:r>
        </w:p>
        <w:p w:rsidR="00450F75" w:rsidRDefault="00450F75" w:rsidP="00450F75">
          <w:pPr>
            <w:jc w:val="both"/>
            <w:rPr>
              <w:b/>
              <w:i/>
              <w:sz w:val="18"/>
            </w:rPr>
          </w:pPr>
        </w:p>
        <w:p w:rsidR="00450F75" w:rsidRPr="00450F75" w:rsidRDefault="00450F75" w:rsidP="00450F75">
          <w:pPr>
            <w:jc w:val="both"/>
            <w:rPr>
              <w:rFonts w:cs="Arial"/>
              <w:b/>
              <w:i/>
              <w:sz w:val="18"/>
            </w:rPr>
          </w:pPr>
          <w:r w:rsidRPr="00450F75">
            <w:rPr>
              <w:rFonts w:cs="Arial"/>
              <w:b/>
              <w:i/>
              <w:sz w:val="16"/>
            </w:rPr>
            <w:t>Av. Presidente Ernesto Geisel, 2.417, centro, em frente ao Shopping Norte-Sul Praza, Campo Grande-MS – CEP: 79.006-820. Email:</w:t>
          </w:r>
          <w:proofErr w:type="gramStart"/>
          <w:r w:rsidRPr="00450F75">
            <w:rPr>
              <w:rFonts w:cs="Arial"/>
              <w:b/>
              <w:i/>
              <w:sz w:val="16"/>
            </w:rPr>
            <w:t xml:space="preserve">  </w:t>
          </w:r>
          <w:proofErr w:type="gramEnd"/>
          <w:r w:rsidRPr="00450F75">
            <w:rPr>
              <w:rFonts w:cs="Arial"/>
              <w:b/>
              <w:i/>
              <w:sz w:val="16"/>
            </w:rPr>
            <w:t>juridico@agmcontabilidade.com.br</w:t>
          </w:r>
        </w:p>
      </w:tc>
    </w:tr>
  </w:tbl>
  <w:p w:rsidR="00450F75" w:rsidRPr="00450F75" w:rsidRDefault="00450F75" w:rsidP="00A72A0B">
    <w:pPr>
      <w:pStyle w:val="Cabealho"/>
    </w:pPr>
    <w:r>
      <w:rPr>
        <w:noProof/>
      </w:rPr>
      <w:pict>
        <v:shape id="_x0000_s2072" type="#_x0000_t32" style="position:absolute;margin-left:7.45pt;margin-top:4.35pt;width:473.25pt;height:0;z-index:251661312;mso-position-horizontal-relative:text;mso-position-vertical-relative:text" o:connectortype="straigh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75" w:rsidRDefault="00450F75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/>
    </w:tblPr>
    <w:tblGrid>
      <w:gridCol w:w="1289"/>
      <w:gridCol w:w="3781"/>
      <w:gridCol w:w="4920"/>
    </w:tblGrid>
    <w:tr w:rsidR="00450F75" w:rsidRPr="00042934" w:rsidTr="009B79B0">
      <w:tc>
        <w:tcPr>
          <w:tcW w:w="1289" w:type="dxa"/>
        </w:tcPr>
        <w:p w:rsidR="00450F75" w:rsidRPr="00042934" w:rsidRDefault="00450F75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53.25pt;height:36.75pt" o:ole="">
                <v:imagedata r:id="rId1" o:title=""/>
              </v:shape>
              <o:OLEObject Type="Embed" ProgID="PBrush" ShapeID="_x0000_i1027" DrawAspect="Content" ObjectID="_1508874050" r:id="rId2"/>
            </w:object>
          </w:r>
        </w:p>
      </w:tc>
      <w:tc>
        <w:tcPr>
          <w:tcW w:w="3781" w:type="dxa"/>
        </w:tcPr>
        <w:p w:rsidR="00450F75" w:rsidRPr="00200F2B" w:rsidRDefault="00450F75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eastAsia="Batang" w:hAnsi="Brush Script MT" w:cs="Arabic Typesetting"/>
              <w:i/>
              <w:iCs/>
              <w:szCs w:val="26"/>
            </w:rPr>
          </w:pPr>
          <w:proofErr w:type="spellStart"/>
          <w:r>
            <w:rPr>
              <w:rFonts w:ascii="Brush Script MT" w:eastAsia="Batang" w:hAnsi="Brush Script MT" w:cs="Arabic Typesetting"/>
              <w:i/>
              <w:iCs/>
              <w:szCs w:val="26"/>
            </w:rPr>
            <w:t>Tirmiano</w:t>
          </w:r>
          <w:proofErr w:type="spellEnd"/>
          <w:proofErr w:type="gramStart"/>
          <w:r>
            <w:rPr>
              <w:rFonts w:ascii="Brush Script MT" w:eastAsia="Batang" w:hAnsi="Brush Script MT" w:cs="Arabic Typesetting"/>
              <w:i/>
              <w:iCs/>
              <w:szCs w:val="26"/>
            </w:rPr>
            <w:t xml:space="preserve">  </w:t>
          </w:r>
          <w:proofErr w:type="gramEnd"/>
          <w:r w:rsidRPr="00200F2B">
            <w:rPr>
              <w:rFonts w:ascii="Brush Script MT" w:eastAsia="Batang" w:hAnsi="Brush Script MT" w:cs="Arabic Typesetting"/>
              <w:i/>
              <w:iCs/>
              <w:szCs w:val="26"/>
            </w:rPr>
            <w:t>Elias</w:t>
          </w:r>
        </w:p>
        <w:p w:rsidR="00450F75" w:rsidRPr="00042934" w:rsidRDefault="00450F75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-3.75pt;margin-top:1.85pt;width:111pt;height:.05pt;z-index:251656704" o:connectortype="straight"/>
            </w:pict>
          </w:r>
        </w:p>
        <w:p w:rsidR="00450F75" w:rsidRPr="00042934" w:rsidRDefault="00450F75" w:rsidP="00042934">
          <w:pPr>
            <w:jc w:val="both"/>
            <w:rPr>
              <w:rFonts w:cs="Arial"/>
            </w:rPr>
          </w:pPr>
          <w:r w:rsidRPr="009B79B0">
            <w:rPr>
              <w:rFonts w:ascii="Times New Roman" w:hAnsi="Times New Roman"/>
              <w:b/>
              <w:i/>
              <w:sz w:val="18"/>
            </w:rPr>
            <w:t>Advogado - OAB/MS 13985</w:t>
          </w:r>
        </w:p>
      </w:tc>
      <w:tc>
        <w:tcPr>
          <w:tcW w:w="4920" w:type="dxa"/>
        </w:tcPr>
        <w:p w:rsidR="00450F75" w:rsidRPr="00231DAC" w:rsidRDefault="00450F75" w:rsidP="00231DAC">
          <w:pPr>
            <w:jc w:val="both"/>
            <w:rPr>
              <w:rFonts w:cs="Arial"/>
              <w:b/>
              <w:i/>
              <w:sz w:val="16"/>
            </w:rPr>
          </w:pPr>
          <w:r w:rsidRPr="00231DAC">
            <w:rPr>
              <w:rFonts w:cs="Arial"/>
              <w:b/>
              <w:i/>
              <w:sz w:val="16"/>
            </w:rPr>
            <w:t xml:space="preserve">Endereço: Rua Das Violetas, 498, Bairro: </w:t>
          </w:r>
          <w:proofErr w:type="spellStart"/>
          <w:r w:rsidRPr="00231DAC">
            <w:rPr>
              <w:rFonts w:cs="Arial"/>
              <w:b/>
              <w:i/>
              <w:sz w:val="16"/>
            </w:rPr>
            <w:t>Jockey</w:t>
          </w:r>
          <w:proofErr w:type="spellEnd"/>
          <w:r w:rsidRPr="00231DAC">
            <w:rPr>
              <w:rFonts w:cs="Arial"/>
              <w:b/>
              <w:i/>
              <w:sz w:val="16"/>
            </w:rPr>
            <w:t xml:space="preserve"> </w:t>
          </w:r>
          <w:proofErr w:type="spellStart"/>
          <w:r w:rsidRPr="00231DAC">
            <w:rPr>
              <w:rFonts w:cs="Arial"/>
              <w:b/>
              <w:i/>
              <w:sz w:val="16"/>
            </w:rPr>
            <w:t>Club</w:t>
          </w:r>
          <w:proofErr w:type="spellEnd"/>
          <w:r w:rsidRPr="00231DAC">
            <w:rPr>
              <w:rFonts w:cs="Arial"/>
              <w:b/>
              <w:i/>
              <w:sz w:val="16"/>
            </w:rPr>
            <w:t xml:space="preserve">, Campo Grande-MS – CEP: 79.006-820 – Email: </w:t>
          </w:r>
          <w:proofErr w:type="gramStart"/>
          <w:r w:rsidRPr="00231DAC">
            <w:rPr>
              <w:rFonts w:cs="Arial"/>
              <w:b/>
              <w:i/>
              <w:sz w:val="16"/>
            </w:rPr>
            <w:t>tirmi.elias@gmail.com</w:t>
          </w:r>
          <w:proofErr w:type="gramEnd"/>
        </w:p>
      </w:tc>
    </w:tr>
  </w:tbl>
  <w:p w:rsidR="00450F75" w:rsidRPr="00042934" w:rsidRDefault="00450F75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>
        <v:shape id="_x0000_s2064" type="#_x0000_t32" style="position:absolute;left:0;text-align:left;margin-left:.1pt;margin-top:3.85pt;width:490.1pt;height:0;z-index:251657728;mso-position-horizontal-relative:text;mso-position-vertical-relative:text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>
    <w:nsid w:val="0D011E29"/>
    <w:multiLevelType w:val="multilevel"/>
    <w:tmpl w:val="69C8B74A"/>
    <w:lvl w:ilvl="0">
      <w:start w:val="10"/>
      <w:numFmt w:val="decimal"/>
      <w:lvlText w:val="%1"/>
      <w:lvlJc w:val="left"/>
      <w:pPr>
        <w:ind w:left="3139" w:hanging="48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139" w:hanging="485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4432" w:hanging="4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78" w:hanging="4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24" w:hanging="4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70" w:hanging="4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16" w:hanging="4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2" w:hanging="4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8" w:hanging="485"/>
      </w:pPr>
      <w:rPr>
        <w:rFonts w:hint="default"/>
      </w:rPr>
    </w:lvl>
  </w:abstractNum>
  <w:abstractNum w:abstractNumId="4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>
    <w:nsid w:val="132356B7"/>
    <w:multiLevelType w:val="hybridMultilevel"/>
    <w:tmpl w:val="6A0CCBA6"/>
    <w:lvl w:ilvl="0" w:tplc="04160019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6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>
    <w:nsid w:val="275E7A70"/>
    <w:multiLevelType w:val="hybridMultilevel"/>
    <w:tmpl w:val="F300FA7A"/>
    <w:lvl w:ilvl="0" w:tplc="C96A99C4">
      <w:start w:val="1"/>
      <w:numFmt w:val="lowerLetter"/>
      <w:lvlText w:val="%1)"/>
      <w:lvlJc w:val="left"/>
      <w:pPr>
        <w:ind w:left="302" w:hanging="567"/>
      </w:pPr>
      <w:rPr>
        <w:rFonts w:ascii="Verdana" w:eastAsia="Verdana" w:hAnsi="Verdana" w:hint="default"/>
        <w:spacing w:val="-3"/>
        <w:w w:val="99"/>
        <w:sz w:val="26"/>
        <w:szCs w:val="26"/>
      </w:rPr>
    </w:lvl>
    <w:lvl w:ilvl="1" w:tplc="9062995A">
      <w:start w:val="1"/>
      <w:numFmt w:val="bullet"/>
      <w:lvlText w:val="•"/>
      <w:lvlJc w:val="left"/>
      <w:pPr>
        <w:ind w:left="1230" w:hanging="567"/>
      </w:pPr>
      <w:rPr>
        <w:rFonts w:hint="default"/>
      </w:rPr>
    </w:lvl>
    <w:lvl w:ilvl="2" w:tplc="79005FB4">
      <w:start w:val="1"/>
      <w:numFmt w:val="bullet"/>
      <w:lvlText w:val="•"/>
      <w:lvlJc w:val="left"/>
      <w:pPr>
        <w:ind w:left="2160" w:hanging="567"/>
      </w:pPr>
      <w:rPr>
        <w:rFonts w:hint="default"/>
      </w:rPr>
    </w:lvl>
    <w:lvl w:ilvl="3" w:tplc="FE20D0A6">
      <w:start w:val="1"/>
      <w:numFmt w:val="bullet"/>
      <w:lvlText w:val="•"/>
      <w:lvlJc w:val="left"/>
      <w:pPr>
        <w:ind w:left="3090" w:hanging="567"/>
      </w:pPr>
      <w:rPr>
        <w:rFonts w:hint="default"/>
      </w:rPr>
    </w:lvl>
    <w:lvl w:ilvl="4" w:tplc="3044FAB4">
      <w:start w:val="1"/>
      <w:numFmt w:val="bullet"/>
      <w:lvlText w:val="•"/>
      <w:lvlJc w:val="left"/>
      <w:pPr>
        <w:ind w:left="4020" w:hanging="567"/>
      </w:pPr>
      <w:rPr>
        <w:rFonts w:hint="default"/>
      </w:rPr>
    </w:lvl>
    <w:lvl w:ilvl="5" w:tplc="59184F72">
      <w:start w:val="1"/>
      <w:numFmt w:val="bullet"/>
      <w:lvlText w:val="•"/>
      <w:lvlJc w:val="left"/>
      <w:pPr>
        <w:ind w:left="4950" w:hanging="567"/>
      </w:pPr>
      <w:rPr>
        <w:rFonts w:hint="default"/>
      </w:rPr>
    </w:lvl>
    <w:lvl w:ilvl="6" w:tplc="4EC89F8E">
      <w:start w:val="1"/>
      <w:numFmt w:val="bullet"/>
      <w:lvlText w:val="•"/>
      <w:lvlJc w:val="left"/>
      <w:pPr>
        <w:ind w:left="5880" w:hanging="567"/>
      </w:pPr>
      <w:rPr>
        <w:rFonts w:hint="default"/>
      </w:rPr>
    </w:lvl>
    <w:lvl w:ilvl="7" w:tplc="A146A59A">
      <w:start w:val="1"/>
      <w:numFmt w:val="bullet"/>
      <w:lvlText w:val="•"/>
      <w:lvlJc w:val="left"/>
      <w:pPr>
        <w:ind w:left="6810" w:hanging="567"/>
      </w:pPr>
      <w:rPr>
        <w:rFonts w:hint="default"/>
      </w:rPr>
    </w:lvl>
    <w:lvl w:ilvl="8" w:tplc="A476D526">
      <w:start w:val="1"/>
      <w:numFmt w:val="bullet"/>
      <w:lvlText w:val="•"/>
      <w:lvlJc w:val="left"/>
      <w:pPr>
        <w:ind w:left="7740" w:hanging="567"/>
      </w:pPr>
      <w:rPr>
        <w:rFonts w:hint="default"/>
      </w:rPr>
    </w:lvl>
  </w:abstractNum>
  <w:abstractNum w:abstractNumId="8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1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2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3">
    <w:nsid w:val="56AD6F7F"/>
    <w:multiLevelType w:val="hybridMultilevel"/>
    <w:tmpl w:val="38AC697A"/>
    <w:lvl w:ilvl="0" w:tplc="FF561AFC">
      <w:start w:val="1"/>
      <w:numFmt w:val="bullet"/>
      <w:lvlText w:val="-"/>
      <w:lvlJc w:val="left"/>
      <w:pPr>
        <w:ind w:left="3139" w:hanging="188"/>
      </w:pPr>
      <w:rPr>
        <w:rFonts w:ascii="Times New Roman" w:eastAsia="Times New Roman" w:hAnsi="Times New Roman" w:hint="default"/>
        <w:spacing w:val="-24"/>
        <w:w w:val="99"/>
        <w:sz w:val="24"/>
        <w:szCs w:val="24"/>
      </w:rPr>
    </w:lvl>
    <w:lvl w:ilvl="1" w:tplc="A704DFD6">
      <w:start w:val="1"/>
      <w:numFmt w:val="bullet"/>
      <w:lvlText w:val="•"/>
      <w:lvlJc w:val="left"/>
      <w:pPr>
        <w:ind w:left="3786" w:hanging="188"/>
      </w:pPr>
      <w:rPr>
        <w:rFonts w:hint="default"/>
      </w:rPr>
    </w:lvl>
    <w:lvl w:ilvl="2" w:tplc="D0C83EFE">
      <w:start w:val="1"/>
      <w:numFmt w:val="bullet"/>
      <w:lvlText w:val="•"/>
      <w:lvlJc w:val="left"/>
      <w:pPr>
        <w:ind w:left="4432" w:hanging="188"/>
      </w:pPr>
      <w:rPr>
        <w:rFonts w:hint="default"/>
      </w:rPr>
    </w:lvl>
    <w:lvl w:ilvl="3" w:tplc="E0AE02FC">
      <w:start w:val="1"/>
      <w:numFmt w:val="bullet"/>
      <w:lvlText w:val="•"/>
      <w:lvlJc w:val="left"/>
      <w:pPr>
        <w:ind w:left="5078" w:hanging="188"/>
      </w:pPr>
      <w:rPr>
        <w:rFonts w:hint="default"/>
      </w:rPr>
    </w:lvl>
    <w:lvl w:ilvl="4" w:tplc="F586B7B6">
      <w:start w:val="1"/>
      <w:numFmt w:val="bullet"/>
      <w:lvlText w:val="•"/>
      <w:lvlJc w:val="left"/>
      <w:pPr>
        <w:ind w:left="5724" w:hanging="188"/>
      </w:pPr>
      <w:rPr>
        <w:rFonts w:hint="default"/>
      </w:rPr>
    </w:lvl>
    <w:lvl w:ilvl="5" w:tplc="5E322DF8">
      <w:start w:val="1"/>
      <w:numFmt w:val="bullet"/>
      <w:lvlText w:val="•"/>
      <w:lvlJc w:val="left"/>
      <w:pPr>
        <w:ind w:left="6370" w:hanging="188"/>
      </w:pPr>
      <w:rPr>
        <w:rFonts w:hint="default"/>
      </w:rPr>
    </w:lvl>
    <w:lvl w:ilvl="6" w:tplc="E9F4BE60">
      <w:start w:val="1"/>
      <w:numFmt w:val="bullet"/>
      <w:lvlText w:val="•"/>
      <w:lvlJc w:val="left"/>
      <w:pPr>
        <w:ind w:left="7016" w:hanging="188"/>
      </w:pPr>
      <w:rPr>
        <w:rFonts w:hint="default"/>
      </w:rPr>
    </w:lvl>
    <w:lvl w:ilvl="7" w:tplc="DDAA43B6">
      <w:start w:val="1"/>
      <w:numFmt w:val="bullet"/>
      <w:lvlText w:val="•"/>
      <w:lvlJc w:val="left"/>
      <w:pPr>
        <w:ind w:left="7662" w:hanging="188"/>
      </w:pPr>
      <w:rPr>
        <w:rFonts w:hint="default"/>
      </w:rPr>
    </w:lvl>
    <w:lvl w:ilvl="8" w:tplc="2334C5A4">
      <w:start w:val="1"/>
      <w:numFmt w:val="bullet"/>
      <w:lvlText w:val="•"/>
      <w:lvlJc w:val="left"/>
      <w:pPr>
        <w:ind w:left="8308" w:hanging="188"/>
      </w:pPr>
      <w:rPr>
        <w:rFonts w:hint="default"/>
      </w:rPr>
    </w:lvl>
  </w:abstractNum>
  <w:abstractNum w:abstractNumId="14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5">
    <w:nsid w:val="58D53BDD"/>
    <w:multiLevelType w:val="hybridMultilevel"/>
    <w:tmpl w:val="9D8EE8E0"/>
    <w:lvl w:ilvl="0" w:tplc="667AEA20">
      <w:start w:val="2"/>
      <w:numFmt w:val="lowerLetter"/>
      <w:lvlText w:val="%1)"/>
      <w:lvlJc w:val="left"/>
      <w:pPr>
        <w:ind w:left="302" w:hanging="399"/>
      </w:pPr>
      <w:rPr>
        <w:rFonts w:ascii="Verdana" w:eastAsia="Verdana" w:hAnsi="Verdana" w:hint="default"/>
        <w:spacing w:val="0"/>
        <w:w w:val="99"/>
        <w:sz w:val="26"/>
        <w:szCs w:val="26"/>
      </w:rPr>
    </w:lvl>
    <w:lvl w:ilvl="1" w:tplc="8F72A886">
      <w:start w:val="1"/>
      <w:numFmt w:val="bullet"/>
      <w:lvlText w:val="•"/>
      <w:lvlJc w:val="left"/>
      <w:pPr>
        <w:ind w:left="1230" w:hanging="399"/>
      </w:pPr>
      <w:rPr>
        <w:rFonts w:hint="default"/>
      </w:rPr>
    </w:lvl>
    <w:lvl w:ilvl="2" w:tplc="D19E5526">
      <w:start w:val="1"/>
      <w:numFmt w:val="bullet"/>
      <w:lvlText w:val="•"/>
      <w:lvlJc w:val="left"/>
      <w:pPr>
        <w:ind w:left="2160" w:hanging="399"/>
      </w:pPr>
      <w:rPr>
        <w:rFonts w:hint="default"/>
      </w:rPr>
    </w:lvl>
    <w:lvl w:ilvl="3" w:tplc="002270AA">
      <w:start w:val="1"/>
      <w:numFmt w:val="bullet"/>
      <w:lvlText w:val="•"/>
      <w:lvlJc w:val="left"/>
      <w:pPr>
        <w:ind w:left="3090" w:hanging="399"/>
      </w:pPr>
      <w:rPr>
        <w:rFonts w:hint="default"/>
      </w:rPr>
    </w:lvl>
    <w:lvl w:ilvl="4" w:tplc="B8A4ED04">
      <w:start w:val="1"/>
      <w:numFmt w:val="bullet"/>
      <w:lvlText w:val="•"/>
      <w:lvlJc w:val="left"/>
      <w:pPr>
        <w:ind w:left="4020" w:hanging="399"/>
      </w:pPr>
      <w:rPr>
        <w:rFonts w:hint="default"/>
      </w:rPr>
    </w:lvl>
    <w:lvl w:ilvl="5" w:tplc="7934494E">
      <w:start w:val="1"/>
      <w:numFmt w:val="bullet"/>
      <w:lvlText w:val="•"/>
      <w:lvlJc w:val="left"/>
      <w:pPr>
        <w:ind w:left="4950" w:hanging="399"/>
      </w:pPr>
      <w:rPr>
        <w:rFonts w:hint="default"/>
      </w:rPr>
    </w:lvl>
    <w:lvl w:ilvl="6" w:tplc="BCD48204">
      <w:start w:val="1"/>
      <w:numFmt w:val="bullet"/>
      <w:lvlText w:val="•"/>
      <w:lvlJc w:val="left"/>
      <w:pPr>
        <w:ind w:left="5880" w:hanging="399"/>
      </w:pPr>
      <w:rPr>
        <w:rFonts w:hint="default"/>
      </w:rPr>
    </w:lvl>
    <w:lvl w:ilvl="7" w:tplc="7C24CE08">
      <w:start w:val="1"/>
      <w:numFmt w:val="bullet"/>
      <w:lvlText w:val="•"/>
      <w:lvlJc w:val="left"/>
      <w:pPr>
        <w:ind w:left="6810" w:hanging="399"/>
      </w:pPr>
      <w:rPr>
        <w:rFonts w:hint="default"/>
      </w:rPr>
    </w:lvl>
    <w:lvl w:ilvl="8" w:tplc="8728952C">
      <w:start w:val="1"/>
      <w:numFmt w:val="bullet"/>
      <w:lvlText w:val="•"/>
      <w:lvlJc w:val="left"/>
      <w:pPr>
        <w:ind w:left="7740" w:hanging="399"/>
      </w:pPr>
      <w:rPr>
        <w:rFonts w:hint="default"/>
      </w:rPr>
    </w:lvl>
  </w:abstractNum>
  <w:abstractNum w:abstractNumId="16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7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9">
    <w:nsid w:val="6965119E"/>
    <w:multiLevelType w:val="hybridMultilevel"/>
    <w:tmpl w:val="286AD340"/>
    <w:lvl w:ilvl="0" w:tplc="E662D534">
      <w:start w:val="1"/>
      <w:numFmt w:val="bullet"/>
      <w:lvlText w:val="-"/>
      <w:lvlJc w:val="left"/>
      <w:pPr>
        <w:ind w:left="3139" w:hanging="192"/>
      </w:pPr>
      <w:rPr>
        <w:rFonts w:ascii="Times New Roman" w:eastAsia="Times New Roman" w:hAnsi="Times New Roman" w:hint="default"/>
        <w:b/>
        <w:bCs/>
        <w:spacing w:val="-12"/>
        <w:w w:val="99"/>
        <w:sz w:val="24"/>
        <w:szCs w:val="24"/>
      </w:rPr>
    </w:lvl>
    <w:lvl w:ilvl="1" w:tplc="B1EAF568">
      <w:start w:val="1"/>
      <w:numFmt w:val="bullet"/>
      <w:lvlText w:val="•"/>
      <w:lvlJc w:val="left"/>
      <w:pPr>
        <w:ind w:left="3786" w:hanging="192"/>
      </w:pPr>
      <w:rPr>
        <w:rFonts w:hint="default"/>
      </w:rPr>
    </w:lvl>
    <w:lvl w:ilvl="2" w:tplc="3F565212">
      <w:start w:val="1"/>
      <w:numFmt w:val="bullet"/>
      <w:lvlText w:val="•"/>
      <w:lvlJc w:val="left"/>
      <w:pPr>
        <w:ind w:left="4432" w:hanging="192"/>
      </w:pPr>
      <w:rPr>
        <w:rFonts w:hint="default"/>
      </w:rPr>
    </w:lvl>
    <w:lvl w:ilvl="3" w:tplc="E0EA1848">
      <w:start w:val="1"/>
      <w:numFmt w:val="bullet"/>
      <w:lvlText w:val="•"/>
      <w:lvlJc w:val="left"/>
      <w:pPr>
        <w:ind w:left="5078" w:hanging="192"/>
      </w:pPr>
      <w:rPr>
        <w:rFonts w:hint="default"/>
      </w:rPr>
    </w:lvl>
    <w:lvl w:ilvl="4" w:tplc="FB209794">
      <w:start w:val="1"/>
      <w:numFmt w:val="bullet"/>
      <w:lvlText w:val="•"/>
      <w:lvlJc w:val="left"/>
      <w:pPr>
        <w:ind w:left="5724" w:hanging="192"/>
      </w:pPr>
      <w:rPr>
        <w:rFonts w:hint="default"/>
      </w:rPr>
    </w:lvl>
    <w:lvl w:ilvl="5" w:tplc="8BFA8DC4">
      <w:start w:val="1"/>
      <w:numFmt w:val="bullet"/>
      <w:lvlText w:val="•"/>
      <w:lvlJc w:val="left"/>
      <w:pPr>
        <w:ind w:left="6370" w:hanging="192"/>
      </w:pPr>
      <w:rPr>
        <w:rFonts w:hint="default"/>
      </w:rPr>
    </w:lvl>
    <w:lvl w:ilvl="6" w:tplc="0E983406">
      <w:start w:val="1"/>
      <w:numFmt w:val="bullet"/>
      <w:lvlText w:val="•"/>
      <w:lvlJc w:val="left"/>
      <w:pPr>
        <w:ind w:left="7016" w:hanging="192"/>
      </w:pPr>
      <w:rPr>
        <w:rFonts w:hint="default"/>
      </w:rPr>
    </w:lvl>
    <w:lvl w:ilvl="7" w:tplc="1FDED1C2">
      <w:start w:val="1"/>
      <w:numFmt w:val="bullet"/>
      <w:lvlText w:val="•"/>
      <w:lvlJc w:val="left"/>
      <w:pPr>
        <w:ind w:left="7662" w:hanging="192"/>
      </w:pPr>
      <w:rPr>
        <w:rFonts w:hint="default"/>
      </w:rPr>
    </w:lvl>
    <w:lvl w:ilvl="8" w:tplc="A5DC66FA">
      <w:start w:val="1"/>
      <w:numFmt w:val="bullet"/>
      <w:lvlText w:val="•"/>
      <w:lvlJc w:val="left"/>
      <w:pPr>
        <w:ind w:left="8308" w:hanging="192"/>
      </w:pPr>
      <w:rPr>
        <w:rFonts w:hint="default"/>
      </w:rPr>
    </w:lvl>
  </w:abstractNum>
  <w:abstractNum w:abstractNumId="2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2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3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4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5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7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7"/>
  </w:num>
  <w:num w:numId="4">
    <w:abstractNumId w:val="21"/>
  </w:num>
  <w:num w:numId="5">
    <w:abstractNumId w:val="24"/>
  </w:num>
  <w:num w:numId="6">
    <w:abstractNumId w:val="12"/>
  </w:num>
  <w:num w:numId="7">
    <w:abstractNumId w:val="4"/>
  </w:num>
  <w:num w:numId="8">
    <w:abstractNumId w:val="25"/>
  </w:num>
  <w:num w:numId="9">
    <w:abstractNumId w:val="6"/>
  </w:num>
  <w:num w:numId="10">
    <w:abstractNumId w:val="27"/>
  </w:num>
  <w:num w:numId="11">
    <w:abstractNumId w:val="11"/>
  </w:num>
  <w:num w:numId="12">
    <w:abstractNumId w:val="26"/>
  </w:num>
  <w:num w:numId="13">
    <w:abstractNumId w:val="22"/>
  </w:num>
  <w:num w:numId="14">
    <w:abstractNumId w:val="1"/>
  </w:num>
  <w:num w:numId="15">
    <w:abstractNumId w:val="0"/>
  </w:num>
  <w:num w:numId="16">
    <w:abstractNumId w:val="20"/>
  </w:num>
  <w:num w:numId="17">
    <w:abstractNumId w:val="18"/>
  </w:num>
  <w:num w:numId="18">
    <w:abstractNumId w:val="5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4"/>
  </w:num>
  <w:num w:numId="23">
    <w:abstractNumId w:val="2"/>
  </w:num>
  <w:num w:numId="24">
    <w:abstractNumId w:val="9"/>
  </w:num>
  <w:num w:numId="25">
    <w:abstractNumId w:val="3"/>
  </w:num>
  <w:num w:numId="26">
    <w:abstractNumId w:val="13"/>
  </w:num>
  <w:num w:numId="27">
    <w:abstractNumId w:val="19"/>
  </w:num>
  <w:num w:numId="28">
    <w:abstractNumId w:val="15"/>
  </w:num>
  <w:num w:numId="29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1986">
      <o:colormenu v:ext="edit" strokecolor="none [2092]"/>
    </o:shapedefaults>
    <o:shapelayout v:ext="edit">
      <o:idmap v:ext="edit" data="2"/>
      <o:rules v:ext="edit">
        <o:r id="V:Rule4" type="connector" idref="#_x0000_s2064"/>
        <o:r id="V:Rule5" type="connector" idref="#_x0000_s2068"/>
        <o:r id="V:Rule6" type="connector" idref="#_x0000_s2056"/>
        <o:r id="V:Rule8" type="connector" idref="#_x0000_s207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B1CB8"/>
    <w:rsid w:val="0000131C"/>
    <w:rsid w:val="00002774"/>
    <w:rsid w:val="00003452"/>
    <w:rsid w:val="00005832"/>
    <w:rsid w:val="00005E72"/>
    <w:rsid w:val="000064B6"/>
    <w:rsid w:val="0000677C"/>
    <w:rsid w:val="000069AE"/>
    <w:rsid w:val="00007FA0"/>
    <w:rsid w:val="000108ED"/>
    <w:rsid w:val="00011738"/>
    <w:rsid w:val="00012B1C"/>
    <w:rsid w:val="00013007"/>
    <w:rsid w:val="0001311B"/>
    <w:rsid w:val="00013DC2"/>
    <w:rsid w:val="00013E77"/>
    <w:rsid w:val="0001552C"/>
    <w:rsid w:val="000167FF"/>
    <w:rsid w:val="0001728A"/>
    <w:rsid w:val="000203C6"/>
    <w:rsid w:val="00021D8D"/>
    <w:rsid w:val="000245E3"/>
    <w:rsid w:val="00025223"/>
    <w:rsid w:val="00025F23"/>
    <w:rsid w:val="00031434"/>
    <w:rsid w:val="00031F0D"/>
    <w:rsid w:val="0003233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1F46"/>
    <w:rsid w:val="0004209C"/>
    <w:rsid w:val="00042934"/>
    <w:rsid w:val="0004657C"/>
    <w:rsid w:val="00046864"/>
    <w:rsid w:val="0004782D"/>
    <w:rsid w:val="00047FD1"/>
    <w:rsid w:val="000519AF"/>
    <w:rsid w:val="00053FC3"/>
    <w:rsid w:val="000552FA"/>
    <w:rsid w:val="0005639B"/>
    <w:rsid w:val="000567D0"/>
    <w:rsid w:val="000568D4"/>
    <w:rsid w:val="00056B52"/>
    <w:rsid w:val="00060225"/>
    <w:rsid w:val="0006109F"/>
    <w:rsid w:val="000616C5"/>
    <w:rsid w:val="00061D0A"/>
    <w:rsid w:val="00066B32"/>
    <w:rsid w:val="00067450"/>
    <w:rsid w:val="0007286A"/>
    <w:rsid w:val="00072CC8"/>
    <w:rsid w:val="00073E72"/>
    <w:rsid w:val="00074D44"/>
    <w:rsid w:val="000766F3"/>
    <w:rsid w:val="00080468"/>
    <w:rsid w:val="00081CB3"/>
    <w:rsid w:val="00083AEC"/>
    <w:rsid w:val="000846DC"/>
    <w:rsid w:val="0008599D"/>
    <w:rsid w:val="00086A93"/>
    <w:rsid w:val="00086AF3"/>
    <w:rsid w:val="000874A4"/>
    <w:rsid w:val="00087C9F"/>
    <w:rsid w:val="00091188"/>
    <w:rsid w:val="000954E1"/>
    <w:rsid w:val="000A426A"/>
    <w:rsid w:val="000A4477"/>
    <w:rsid w:val="000A47F7"/>
    <w:rsid w:val="000A4A41"/>
    <w:rsid w:val="000A756A"/>
    <w:rsid w:val="000B004D"/>
    <w:rsid w:val="000B1F85"/>
    <w:rsid w:val="000B3619"/>
    <w:rsid w:val="000B43B9"/>
    <w:rsid w:val="000B63C2"/>
    <w:rsid w:val="000B77E7"/>
    <w:rsid w:val="000C00F9"/>
    <w:rsid w:val="000C0155"/>
    <w:rsid w:val="000C0294"/>
    <w:rsid w:val="000C0D54"/>
    <w:rsid w:val="000C159E"/>
    <w:rsid w:val="000C187A"/>
    <w:rsid w:val="000C297E"/>
    <w:rsid w:val="000C3C4D"/>
    <w:rsid w:val="000C417D"/>
    <w:rsid w:val="000C5694"/>
    <w:rsid w:val="000C5A1F"/>
    <w:rsid w:val="000C6275"/>
    <w:rsid w:val="000D1B91"/>
    <w:rsid w:val="000D29D8"/>
    <w:rsid w:val="000D2C9B"/>
    <w:rsid w:val="000D2D59"/>
    <w:rsid w:val="000D74A3"/>
    <w:rsid w:val="000E2215"/>
    <w:rsid w:val="000E2C81"/>
    <w:rsid w:val="000E3D81"/>
    <w:rsid w:val="000E55DC"/>
    <w:rsid w:val="000E7A29"/>
    <w:rsid w:val="000F0CCE"/>
    <w:rsid w:val="000F20F1"/>
    <w:rsid w:val="000F277D"/>
    <w:rsid w:val="000F2816"/>
    <w:rsid w:val="000F2F1B"/>
    <w:rsid w:val="000F355C"/>
    <w:rsid w:val="000F3673"/>
    <w:rsid w:val="000F4089"/>
    <w:rsid w:val="000F4E5C"/>
    <w:rsid w:val="000F564D"/>
    <w:rsid w:val="000F60F6"/>
    <w:rsid w:val="000F66C7"/>
    <w:rsid w:val="000F69AB"/>
    <w:rsid w:val="000F7800"/>
    <w:rsid w:val="000F7BAE"/>
    <w:rsid w:val="0010001F"/>
    <w:rsid w:val="00100945"/>
    <w:rsid w:val="001028BB"/>
    <w:rsid w:val="00102918"/>
    <w:rsid w:val="0010371B"/>
    <w:rsid w:val="00105497"/>
    <w:rsid w:val="00110C73"/>
    <w:rsid w:val="001161C4"/>
    <w:rsid w:val="0011789F"/>
    <w:rsid w:val="00117A60"/>
    <w:rsid w:val="00117F85"/>
    <w:rsid w:val="001203D3"/>
    <w:rsid w:val="00120D9D"/>
    <w:rsid w:val="001221A7"/>
    <w:rsid w:val="00123991"/>
    <w:rsid w:val="00124CF8"/>
    <w:rsid w:val="00125B12"/>
    <w:rsid w:val="00126401"/>
    <w:rsid w:val="001267DB"/>
    <w:rsid w:val="00126D4E"/>
    <w:rsid w:val="00131616"/>
    <w:rsid w:val="00133516"/>
    <w:rsid w:val="00134227"/>
    <w:rsid w:val="00134F70"/>
    <w:rsid w:val="001414BA"/>
    <w:rsid w:val="00141C54"/>
    <w:rsid w:val="00142D33"/>
    <w:rsid w:val="00143703"/>
    <w:rsid w:val="001438D0"/>
    <w:rsid w:val="00145323"/>
    <w:rsid w:val="0014651D"/>
    <w:rsid w:val="00146620"/>
    <w:rsid w:val="001504A3"/>
    <w:rsid w:val="00154966"/>
    <w:rsid w:val="00154A01"/>
    <w:rsid w:val="00155604"/>
    <w:rsid w:val="00155E9B"/>
    <w:rsid w:val="0015749C"/>
    <w:rsid w:val="001579A5"/>
    <w:rsid w:val="001615B5"/>
    <w:rsid w:val="00161800"/>
    <w:rsid w:val="00164283"/>
    <w:rsid w:val="00164310"/>
    <w:rsid w:val="00164F33"/>
    <w:rsid w:val="001670D6"/>
    <w:rsid w:val="00170CC6"/>
    <w:rsid w:val="00173496"/>
    <w:rsid w:val="001735DC"/>
    <w:rsid w:val="00174066"/>
    <w:rsid w:val="00175912"/>
    <w:rsid w:val="00176B2E"/>
    <w:rsid w:val="00177726"/>
    <w:rsid w:val="00180C81"/>
    <w:rsid w:val="0018166C"/>
    <w:rsid w:val="001818E0"/>
    <w:rsid w:val="00181EBC"/>
    <w:rsid w:val="00182094"/>
    <w:rsid w:val="00183C5E"/>
    <w:rsid w:val="00184238"/>
    <w:rsid w:val="001846A5"/>
    <w:rsid w:val="00185493"/>
    <w:rsid w:val="00186DE1"/>
    <w:rsid w:val="00187B34"/>
    <w:rsid w:val="00187D65"/>
    <w:rsid w:val="00191825"/>
    <w:rsid w:val="001922E8"/>
    <w:rsid w:val="0019359E"/>
    <w:rsid w:val="001952C7"/>
    <w:rsid w:val="001A0F5F"/>
    <w:rsid w:val="001A13FB"/>
    <w:rsid w:val="001A1994"/>
    <w:rsid w:val="001A1E4C"/>
    <w:rsid w:val="001A2C17"/>
    <w:rsid w:val="001A4BE7"/>
    <w:rsid w:val="001A6291"/>
    <w:rsid w:val="001A6BD1"/>
    <w:rsid w:val="001A766E"/>
    <w:rsid w:val="001A7C8D"/>
    <w:rsid w:val="001B229F"/>
    <w:rsid w:val="001B3686"/>
    <w:rsid w:val="001B48F7"/>
    <w:rsid w:val="001B5639"/>
    <w:rsid w:val="001C04F4"/>
    <w:rsid w:val="001C2AA2"/>
    <w:rsid w:val="001C4A00"/>
    <w:rsid w:val="001C7382"/>
    <w:rsid w:val="001D0B06"/>
    <w:rsid w:val="001D133D"/>
    <w:rsid w:val="001D15A5"/>
    <w:rsid w:val="001D3483"/>
    <w:rsid w:val="001D35ED"/>
    <w:rsid w:val="001D3916"/>
    <w:rsid w:val="001D4DC6"/>
    <w:rsid w:val="001D656A"/>
    <w:rsid w:val="001D7553"/>
    <w:rsid w:val="001D7A29"/>
    <w:rsid w:val="001E0460"/>
    <w:rsid w:val="001E0500"/>
    <w:rsid w:val="001E1894"/>
    <w:rsid w:val="001E24AA"/>
    <w:rsid w:val="001E2DF5"/>
    <w:rsid w:val="001E37D5"/>
    <w:rsid w:val="001E4242"/>
    <w:rsid w:val="001E43FE"/>
    <w:rsid w:val="001E494A"/>
    <w:rsid w:val="001E5801"/>
    <w:rsid w:val="001E632E"/>
    <w:rsid w:val="001E78A4"/>
    <w:rsid w:val="001E7BEF"/>
    <w:rsid w:val="001F0E88"/>
    <w:rsid w:val="001F2249"/>
    <w:rsid w:val="001F2856"/>
    <w:rsid w:val="001F2FAB"/>
    <w:rsid w:val="001F3539"/>
    <w:rsid w:val="001F5684"/>
    <w:rsid w:val="001F5DFB"/>
    <w:rsid w:val="001F6F7A"/>
    <w:rsid w:val="001F7518"/>
    <w:rsid w:val="0020019D"/>
    <w:rsid w:val="00200326"/>
    <w:rsid w:val="00200F2B"/>
    <w:rsid w:val="00202CD9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4A41"/>
    <w:rsid w:val="002167C7"/>
    <w:rsid w:val="00216E6F"/>
    <w:rsid w:val="002209C7"/>
    <w:rsid w:val="002238B1"/>
    <w:rsid w:val="002239CD"/>
    <w:rsid w:val="002260F5"/>
    <w:rsid w:val="00231DAC"/>
    <w:rsid w:val="00236BC3"/>
    <w:rsid w:val="00240DD8"/>
    <w:rsid w:val="0024453B"/>
    <w:rsid w:val="00246EE6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2E7A"/>
    <w:rsid w:val="0026307B"/>
    <w:rsid w:val="00263BA3"/>
    <w:rsid w:val="00263E96"/>
    <w:rsid w:val="00264049"/>
    <w:rsid w:val="00264C18"/>
    <w:rsid w:val="00270F1B"/>
    <w:rsid w:val="002718ED"/>
    <w:rsid w:val="00272C3D"/>
    <w:rsid w:val="00273255"/>
    <w:rsid w:val="00274C68"/>
    <w:rsid w:val="00274CE8"/>
    <w:rsid w:val="002759E3"/>
    <w:rsid w:val="0027761D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619F"/>
    <w:rsid w:val="0029644B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2927"/>
    <w:rsid w:val="002B3CBD"/>
    <w:rsid w:val="002B5747"/>
    <w:rsid w:val="002B5CCE"/>
    <w:rsid w:val="002B7A90"/>
    <w:rsid w:val="002C6279"/>
    <w:rsid w:val="002C7F28"/>
    <w:rsid w:val="002D0DEC"/>
    <w:rsid w:val="002D282D"/>
    <w:rsid w:val="002D69C4"/>
    <w:rsid w:val="002E0895"/>
    <w:rsid w:val="002E10FA"/>
    <w:rsid w:val="002E126F"/>
    <w:rsid w:val="002E2027"/>
    <w:rsid w:val="002E2344"/>
    <w:rsid w:val="002E33DC"/>
    <w:rsid w:val="002E565E"/>
    <w:rsid w:val="002E74A0"/>
    <w:rsid w:val="002F0651"/>
    <w:rsid w:val="002F0806"/>
    <w:rsid w:val="002F1230"/>
    <w:rsid w:val="002F16FC"/>
    <w:rsid w:val="002F2FD9"/>
    <w:rsid w:val="002F3908"/>
    <w:rsid w:val="002F4BA1"/>
    <w:rsid w:val="002F6E49"/>
    <w:rsid w:val="002F787C"/>
    <w:rsid w:val="003031F3"/>
    <w:rsid w:val="0030478C"/>
    <w:rsid w:val="00305229"/>
    <w:rsid w:val="00305E8F"/>
    <w:rsid w:val="003066A2"/>
    <w:rsid w:val="00316C0C"/>
    <w:rsid w:val="003172F9"/>
    <w:rsid w:val="003201E8"/>
    <w:rsid w:val="00322293"/>
    <w:rsid w:val="00322B27"/>
    <w:rsid w:val="00324876"/>
    <w:rsid w:val="00324AD3"/>
    <w:rsid w:val="003269D5"/>
    <w:rsid w:val="0033186F"/>
    <w:rsid w:val="003319CB"/>
    <w:rsid w:val="00333825"/>
    <w:rsid w:val="00334352"/>
    <w:rsid w:val="00336B6A"/>
    <w:rsid w:val="00336C8B"/>
    <w:rsid w:val="003375ED"/>
    <w:rsid w:val="00337AF1"/>
    <w:rsid w:val="0034127E"/>
    <w:rsid w:val="00341673"/>
    <w:rsid w:val="00341E1D"/>
    <w:rsid w:val="0034246B"/>
    <w:rsid w:val="003434D0"/>
    <w:rsid w:val="00345F2D"/>
    <w:rsid w:val="00346A64"/>
    <w:rsid w:val="00346EEF"/>
    <w:rsid w:val="003473B9"/>
    <w:rsid w:val="003473D4"/>
    <w:rsid w:val="00352CC5"/>
    <w:rsid w:val="00352DF5"/>
    <w:rsid w:val="00353109"/>
    <w:rsid w:val="00354BA0"/>
    <w:rsid w:val="00354F33"/>
    <w:rsid w:val="00355945"/>
    <w:rsid w:val="003571EC"/>
    <w:rsid w:val="003571FB"/>
    <w:rsid w:val="0036182F"/>
    <w:rsid w:val="00362849"/>
    <w:rsid w:val="0036438B"/>
    <w:rsid w:val="0036473F"/>
    <w:rsid w:val="00364FC1"/>
    <w:rsid w:val="00367700"/>
    <w:rsid w:val="003712E5"/>
    <w:rsid w:val="00373DF3"/>
    <w:rsid w:val="00374DF3"/>
    <w:rsid w:val="003763D1"/>
    <w:rsid w:val="003803C8"/>
    <w:rsid w:val="00381924"/>
    <w:rsid w:val="00381F34"/>
    <w:rsid w:val="003865C9"/>
    <w:rsid w:val="00387141"/>
    <w:rsid w:val="00387148"/>
    <w:rsid w:val="00390AE1"/>
    <w:rsid w:val="00390C7C"/>
    <w:rsid w:val="00395A02"/>
    <w:rsid w:val="00397A04"/>
    <w:rsid w:val="003A002B"/>
    <w:rsid w:val="003A0506"/>
    <w:rsid w:val="003A0F26"/>
    <w:rsid w:val="003A44D2"/>
    <w:rsid w:val="003A462D"/>
    <w:rsid w:val="003A505A"/>
    <w:rsid w:val="003A50FA"/>
    <w:rsid w:val="003A51A9"/>
    <w:rsid w:val="003A5AE3"/>
    <w:rsid w:val="003A61FD"/>
    <w:rsid w:val="003A66F8"/>
    <w:rsid w:val="003A6FAC"/>
    <w:rsid w:val="003B1EA7"/>
    <w:rsid w:val="003B4AC4"/>
    <w:rsid w:val="003C1522"/>
    <w:rsid w:val="003C2560"/>
    <w:rsid w:val="003C322F"/>
    <w:rsid w:val="003C41AC"/>
    <w:rsid w:val="003C4407"/>
    <w:rsid w:val="003C5A69"/>
    <w:rsid w:val="003C5F43"/>
    <w:rsid w:val="003C738B"/>
    <w:rsid w:val="003C7C47"/>
    <w:rsid w:val="003C7E82"/>
    <w:rsid w:val="003D1263"/>
    <w:rsid w:val="003D1300"/>
    <w:rsid w:val="003D39E0"/>
    <w:rsid w:val="003D3D84"/>
    <w:rsid w:val="003D4859"/>
    <w:rsid w:val="003D7BEF"/>
    <w:rsid w:val="003E28AD"/>
    <w:rsid w:val="003E4443"/>
    <w:rsid w:val="003E4F08"/>
    <w:rsid w:val="003E5E49"/>
    <w:rsid w:val="003E6D38"/>
    <w:rsid w:val="003E7AC6"/>
    <w:rsid w:val="003F0E9E"/>
    <w:rsid w:val="003F11AC"/>
    <w:rsid w:val="003F1973"/>
    <w:rsid w:val="003F25D6"/>
    <w:rsid w:val="003F2796"/>
    <w:rsid w:val="003F5C61"/>
    <w:rsid w:val="003F6F3D"/>
    <w:rsid w:val="003F717F"/>
    <w:rsid w:val="003F7696"/>
    <w:rsid w:val="00401547"/>
    <w:rsid w:val="00401869"/>
    <w:rsid w:val="00402DF6"/>
    <w:rsid w:val="00403DD7"/>
    <w:rsid w:val="0040549F"/>
    <w:rsid w:val="0040578D"/>
    <w:rsid w:val="00405C49"/>
    <w:rsid w:val="004061B6"/>
    <w:rsid w:val="004063A2"/>
    <w:rsid w:val="004127A6"/>
    <w:rsid w:val="00413DD2"/>
    <w:rsid w:val="00414147"/>
    <w:rsid w:val="00415491"/>
    <w:rsid w:val="00415C6C"/>
    <w:rsid w:val="00416204"/>
    <w:rsid w:val="0041758A"/>
    <w:rsid w:val="00420169"/>
    <w:rsid w:val="004233A3"/>
    <w:rsid w:val="00423E8A"/>
    <w:rsid w:val="00425143"/>
    <w:rsid w:val="00427C00"/>
    <w:rsid w:val="004302C5"/>
    <w:rsid w:val="00433C3D"/>
    <w:rsid w:val="00435059"/>
    <w:rsid w:val="00436275"/>
    <w:rsid w:val="00437D32"/>
    <w:rsid w:val="0044052E"/>
    <w:rsid w:val="00441E0F"/>
    <w:rsid w:val="004422B8"/>
    <w:rsid w:val="0044795A"/>
    <w:rsid w:val="00447CEA"/>
    <w:rsid w:val="00450F75"/>
    <w:rsid w:val="004515B0"/>
    <w:rsid w:val="00452FFF"/>
    <w:rsid w:val="0045315B"/>
    <w:rsid w:val="00453462"/>
    <w:rsid w:val="00455D77"/>
    <w:rsid w:val="00455DA7"/>
    <w:rsid w:val="00456DE8"/>
    <w:rsid w:val="0045720B"/>
    <w:rsid w:val="00457278"/>
    <w:rsid w:val="00460623"/>
    <w:rsid w:val="004608AD"/>
    <w:rsid w:val="00460F89"/>
    <w:rsid w:val="00462E8B"/>
    <w:rsid w:val="004638AE"/>
    <w:rsid w:val="00464442"/>
    <w:rsid w:val="00464A2D"/>
    <w:rsid w:val="00464BA7"/>
    <w:rsid w:val="00473792"/>
    <w:rsid w:val="0047455C"/>
    <w:rsid w:val="00474C2E"/>
    <w:rsid w:val="00474F9F"/>
    <w:rsid w:val="004766C5"/>
    <w:rsid w:val="0047687B"/>
    <w:rsid w:val="00477CE0"/>
    <w:rsid w:val="00480317"/>
    <w:rsid w:val="00480643"/>
    <w:rsid w:val="004857D2"/>
    <w:rsid w:val="004877F6"/>
    <w:rsid w:val="00487BDB"/>
    <w:rsid w:val="00487E2D"/>
    <w:rsid w:val="00491CB1"/>
    <w:rsid w:val="00495391"/>
    <w:rsid w:val="00495AFC"/>
    <w:rsid w:val="0049746C"/>
    <w:rsid w:val="00497579"/>
    <w:rsid w:val="004A13BA"/>
    <w:rsid w:val="004A22C5"/>
    <w:rsid w:val="004A39FD"/>
    <w:rsid w:val="004A5055"/>
    <w:rsid w:val="004A70E8"/>
    <w:rsid w:val="004A7621"/>
    <w:rsid w:val="004B059B"/>
    <w:rsid w:val="004B1917"/>
    <w:rsid w:val="004B255F"/>
    <w:rsid w:val="004B373C"/>
    <w:rsid w:val="004B3B56"/>
    <w:rsid w:val="004B3CB3"/>
    <w:rsid w:val="004B52F8"/>
    <w:rsid w:val="004B6059"/>
    <w:rsid w:val="004B75A0"/>
    <w:rsid w:val="004C0E70"/>
    <w:rsid w:val="004C11B1"/>
    <w:rsid w:val="004C5877"/>
    <w:rsid w:val="004C7383"/>
    <w:rsid w:val="004D12D8"/>
    <w:rsid w:val="004D1614"/>
    <w:rsid w:val="004D328B"/>
    <w:rsid w:val="004D5890"/>
    <w:rsid w:val="004D5B1C"/>
    <w:rsid w:val="004D72FC"/>
    <w:rsid w:val="004D7F5A"/>
    <w:rsid w:val="004E1FE6"/>
    <w:rsid w:val="004E3396"/>
    <w:rsid w:val="004E46E9"/>
    <w:rsid w:val="004E4EC6"/>
    <w:rsid w:val="004E506D"/>
    <w:rsid w:val="004E6226"/>
    <w:rsid w:val="004E70DF"/>
    <w:rsid w:val="004E7866"/>
    <w:rsid w:val="004F03C4"/>
    <w:rsid w:val="004F05AD"/>
    <w:rsid w:val="004F0860"/>
    <w:rsid w:val="004F1909"/>
    <w:rsid w:val="004F2306"/>
    <w:rsid w:val="004F2604"/>
    <w:rsid w:val="004F2653"/>
    <w:rsid w:val="004F33F9"/>
    <w:rsid w:val="004F4237"/>
    <w:rsid w:val="004F642F"/>
    <w:rsid w:val="004F7164"/>
    <w:rsid w:val="00500F1F"/>
    <w:rsid w:val="0050193C"/>
    <w:rsid w:val="00502B23"/>
    <w:rsid w:val="0050324E"/>
    <w:rsid w:val="00503604"/>
    <w:rsid w:val="005037FF"/>
    <w:rsid w:val="0050405B"/>
    <w:rsid w:val="00505E7A"/>
    <w:rsid w:val="00506DEC"/>
    <w:rsid w:val="0051114E"/>
    <w:rsid w:val="00514073"/>
    <w:rsid w:val="00514074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6F09"/>
    <w:rsid w:val="0052722C"/>
    <w:rsid w:val="005300CE"/>
    <w:rsid w:val="00530BB0"/>
    <w:rsid w:val="00534002"/>
    <w:rsid w:val="005343A2"/>
    <w:rsid w:val="00536110"/>
    <w:rsid w:val="005362E5"/>
    <w:rsid w:val="00536877"/>
    <w:rsid w:val="00541CC3"/>
    <w:rsid w:val="00541E41"/>
    <w:rsid w:val="00542053"/>
    <w:rsid w:val="005430D1"/>
    <w:rsid w:val="00545C98"/>
    <w:rsid w:val="005532C6"/>
    <w:rsid w:val="005552B8"/>
    <w:rsid w:val="005567D3"/>
    <w:rsid w:val="00556B63"/>
    <w:rsid w:val="00560FE2"/>
    <w:rsid w:val="0056111A"/>
    <w:rsid w:val="0056174E"/>
    <w:rsid w:val="00561C1E"/>
    <w:rsid w:val="00561EAC"/>
    <w:rsid w:val="00561EDC"/>
    <w:rsid w:val="00562F35"/>
    <w:rsid w:val="00563080"/>
    <w:rsid w:val="00563606"/>
    <w:rsid w:val="00564F23"/>
    <w:rsid w:val="0056527D"/>
    <w:rsid w:val="00566BDF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6970"/>
    <w:rsid w:val="00587875"/>
    <w:rsid w:val="00590C9C"/>
    <w:rsid w:val="00590E77"/>
    <w:rsid w:val="00592090"/>
    <w:rsid w:val="00594759"/>
    <w:rsid w:val="0059491B"/>
    <w:rsid w:val="0059517E"/>
    <w:rsid w:val="00595581"/>
    <w:rsid w:val="00596A71"/>
    <w:rsid w:val="005A08F0"/>
    <w:rsid w:val="005A0ED3"/>
    <w:rsid w:val="005A24E6"/>
    <w:rsid w:val="005A2DA4"/>
    <w:rsid w:val="005A39FD"/>
    <w:rsid w:val="005A421E"/>
    <w:rsid w:val="005A46ED"/>
    <w:rsid w:val="005A47F8"/>
    <w:rsid w:val="005A7FBC"/>
    <w:rsid w:val="005B0E60"/>
    <w:rsid w:val="005B14CC"/>
    <w:rsid w:val="005B1855"/>
    <w:rsid w:val="005B1EB9"/>
    <w:rsid w:val="005B1F84"/>
    <w:rsid w:val="005B5C69"/>
    <w:rsid w:val="005B5D63"/>
    <w:rsid w:val="005B615C"/>
    <w:rsid w:val="005B64E7"/>
    <w:rsid w:val="005B7E13"/>
    <w:rsid w:val="005C1209"/>
    <w:rsid w:val="005C179C"/>
    <w:rsid w:val="005C47A0"/>
    <w:rsid w:val="005C5D0E"/>
    <w:rsid w:val="005C6183"/>
    <w:rsid w:val="005C6E01"/>
    <w:rsid w:val="005C7C13"/>
    <w:rsid w:val="005D0715"/>
    <w:rsid w:val="005D0982"/>
    <w:rsid w:val="005D1161"/>
    <w:rsid w:val="005D2045"/>
    <w:rsid w:val="005D3A2E"/>
    <w:rsid w:val="005D3BE4"/>
    <w:rsid w:val="005D488F"/>
    <w:rsid w:val="005D6499"/>
    <w:rsid w:val="005D7D89"/>
    <w:rsid w:val="005E0ABE"/>
    <w:rsid w:val="005E0FD6"/>
    <w:rsid w:val="005E10C4"/>
    <w:rsid w:val="005E290B"/>
    <w:rsid w:val="005E2A65"/>
    <w:rsid w:val="005E3BF2"/>
    <w:rsid w:val="005E4B21"/>
    <w:rsid w:val="005E51A1"/>
    <w:rsid w:val="005E5463"/>
    <w:rsid w:val="005F0A63"/>
    <w:rsid w:val="005F0B27"/>
    <w:rsid w:val="005F0D0A"/>
    <w:rsid w:val="005F2FDF"/>
    <w:rsid w:val="005F3C1B"/>
    <w:rsid w:val="005F42AA"/>
    <w:rsid w:val="005F4665"/>
    <w:rsid w:val="005F65A1"/>
    <w:rsid w:val="005F6D46"/>
    <w:rsid w:val="005F7A9D"/>
    <w:rsid w:val="00600758"/>
    <w:rsid w:val="0060288E"/>
    <w:rsid w:val="006042EF"/>
    <w:rsid w:val="00605D40"/>
    <w:rsid w:val="0060613F"/>
    <w:rsid w:val="00607D62"/>
    <w:rsid w:val="00610034"/>
    <w:rsid w:val="0061170C"/>
    <w:rsid w:val="00612A42"/>
    <w:rsid w:val="006130FB"/>
    <w:rsid w:val="00614362"/>
    <w:rsid w:val="00615EC1"/>
    <w:rsid w:val="00616D8D"/>
    <w:rsid w:val="00623F09"/>
    <w:rsid w:val="006253C2"/>
    <w:rsid w:val="00625510"/>
    <w:rsid w:val="006260F5"/>
    <w:rsid w:val="00630F7E"/>
    <w:rsid w:val="006315FD"/>
    <w:rsid w:val="006316E7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4584"/>
    <w:rsid w:val="0064771D"/>
    <w:rsid w:val="00651B17"/>
    <w:rsid w:val="00652328"/>
    <w:rsid w:val="006523AD"/>
    <w:rsid w:val="006523EE"/>
    <w:rsid w:val="00652967"/>
    <w:rsid w:val="00652C61"/>
    <w:rsid w:val="00655A0F"/>
    <w:rsid w:val="00655A89"/>
    <w:rsid w:val="0065714C"/>
    <w:rsid w:val="00657BC6"/>
    <w:rsid w:val="00662212"/>
    <w:rsid w:val="00663C10"/>
    <w:rsid w:val="00663F92"/>
    <w:rsid w:val="00664617"/>
    <w:rsid w:val="006647C5"/>
    <w:rsid w:val="0066713E"/>
    <w:rsid w:val="006677BE"/>
    <w:rsid w:val="00667DF9"/>
    <w:rsid w:val="00670831"/>
    <w:rsid w:val="0067240F"/>
    <w:rsid w:val="00672544"/>
    <w:rsid w:val="00672754"/>
    <w:rsid w:val="00676ADB"/>
    <w:rsid w:val="0067744C"/>
    <w:rsid w:val="00677945"/>
    <w:rsid w:val="00680792"/>
    <w:rsid w:val="006828BB"/>
    <w:rsid w:val="00682B39"/>
    <w:rsid w:val="00683B78"/>
    <w:rsid w:val="00683D25"/>
    <w:rsid w:val="006853C0"/>
    <w:rsid w:val="0068597F"/>
    <w:rsid w:val="006870FE"/>
    <w:rsid w:val="0069046A"/>
    <w:rsid w:val="00692739"/>
    <w:rsid w:val="00693032"/>
    <w:rsid w:val="0069528A"/>
    <w:rsid w:val="006A1D00"/>
    <w:rsid w:val="006A30AD"/>
    <w:rsid w:val="006A34A7"/>
    <w:rsid w:val="006A3F33"/>
    <w:rsid w:val="006A5161"/>
    <w:rsid w:val="006A6F94"/>
    <w:rsid w:val="006A7EB6"/>
    <w:rsid w:val="006B0E16"/>
    <w:rsid w:val="006B3201"/>
    <w:rsid w:val="006B36BF"/>
    <w:rsid w:val="006B3744"/>
    <w:rsid w:val="006B3F1C"/>
    <w:rsid w:val="006B438E"/>
    <w:rsid w:val="006B5D60"/>
    <w:rsid w:val="006B68ED"/>
    <w:rsid w:val="006C1307"/>
    <w:rsid w:val="006C16D9"/>
    <w:rsid w:val="006C1A86"/>
    <w:rsid w:val="006C2044"/>
    <w:rsid w:val="006C3703"/>
    <w:rsid w:val="006C510F"/>
    <w:rsid w:val="006C597A"/>
    <w:rsid w:val="006C5D6C"/>
    <w:rsid w:val="006C7154"/>
    <w:rsid w:val="006D0146"/>
    <w:rsid w:val="006D02A6"/>
    <w:rsid w:val="006D0DA6"/>
    <w:rsid w:val="006D1315"/>
    <w:rsid w:val="006D2111"/>
    <w:rsid w:val="006D217C"/>
    <w:rsid w:val="006D2603"/>
    <w:rsid w:val="006D2628"/>
    <w:rsid w:val="006D683A"/>
    <w:rsid w:val="006E14DC"/>
    <w:rsid w:val="006E294C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7547"/>
    <w:rsid w:val="006F7A66"/>
    <w:rsid w:val="007018D5"/>
    <w:rsid w:val="00705B75"/>
    <w:rsid w:val="007071F6"/>
    <w:rsid w:val="00707974"/>
    <w:rsid w:val="00707A94"/>
    <w:rsid w:val="00707E16"/>
    <w:rsid w:val="00711C32"/>
    <w:rsid w:val="00715FCC"/>
    <w:rsid w:val="007173BE"/>
    <w:rsid w:val="007174C8"/>
    <w:rsid w:val="00721FF1"/>
    <w:rsid w:val="0072391A"/>
    <w:rsid w:val="00726557"/>
    <w:rsid w:val="00727B4B"/>
    <w:rsid w:val="00730862"/>
    <w:rsid w:val="007312B2"/>
    <w:rsid w:val="00733208"/>
    <w:rsid w:val="0073404E"/>
    <w:rsid w:val="00734B64"/>
    <w:rsid w:val="007363C9"/>
    <w:rsid w:val="00736979"/>
    <w:rsid w:val="00744535"/>
    <w:rsid w:val="00744C3A"/>
    <w:rsid w:val="0074534B"/>
    <w:rsid w:val="00750582"/>
    <w:rsid w:val="00750DC2"/>
    <w:rsid w:val="00751F56"/>
    <w:rsid w:val="00752B77"/>
    <w:rsid w:val="00752C7A"/>
    <w:rsid w:val="00753730"/>
    <w:rsid w:val="00760B98"/>
    <w:rsid w:val="0076163F"/>
    <w:rsid w:val="00761D8C"/>
    <w:rsid w:val="00763F09"/>
    <w:rsid w:val="007642B1"/>
    <w:rsid w:val="00765961"/>
    <w:rsid w:val="007666BB"/>
    <w:rsid w:val="00766C23"/>
    <w:rsid w:val="007672C3"/>
    <w:rsid w:val="00770919"/>
    <w:rsid w:val="0077114F"/>
    <w:rsid w:val="007725AF"/>
    <w:rsid w:val="007727FE"/>
    <w:rsid w:val="007757A2"/>
    <w:rsid w:val="00775F5A"/>
    <w:rsid w:val="00776738"/>
    <w:rsid w:val="007769D8"/>
    <w:rsid w:val="007828F4"/>
    <w:rsid w:val="00782A43"/>
    <w:rsid w:val="0078621B"/>
    <w:rsid w:val="00790214"/>
    <w:rsid w:val="00795ACA"/>
    <w:rsid w:val="00795C2E"/>
    <w:rsid w:val="007960DB"/>
    <w:rsid w:val="00797207"/>
    <w:rsid w:val="00797D5A"/>
    <w:rsid w:val="007A0197"/>
    <w:rsid w:val="007A022B"/>
    <w:rsid w:val="007A0A53"/>
    <w:rsid w:val="007A0FEC"/>
    <w:rsid w:val="007A150C"/>
    <w:rsid w:val="007A3D08"/>
    <w:rsid w:val="007A458A"/>
    <w:rsid w:val="007A4D4E"/>
    <w:rsid w:val="007A7498"/>
    <w:rsid w:val="007B0A7F"/>
    <w:rsid w:val="007B17E6"/>
    <w:rsid w:val="007B249F"/>
    <w:rsid w:val="007B283D"/>
    <w:rsid w:val="007B554B"/>
    <w:rsid w:val="007B5C6F"/>
    <w:rsid w:val="007B71E2"/>
    <w:rsid w:val="007C17AD"/>
    <w:rsid w:val="007C29AF"/>
    <w:rsid w:val="007C2CAD"/>
    <w:rsid w:val="007C3C12"/>
    <w:rsid w:val="007C4069"/>
    <w:rsid w:val="007C6728"/>
    <w:rsid w:val="007D16CE"/>
    <w:rsid w:val="007D7FFB"/>
    <w:rsid w:val="007E2547"/>
    <w:rsid w:val="007E2C37"/>
    <w:rsid w:val="007E40B2"/>
    <w:rsid w:val="007E621C"/>
    <w:rsid w:val="007E6A83"/>
    <w:rsid w:val="007F1CE2"/>
    <w:rsid w:val="007F24CB"/>
    <w:rsid w:val="007F2694"/>
    <w:rsid w:val="007F59BF"/>
    <w:rsid w:val="007F6159"/>
    <w:rsid w:val="007F7549"/>
    <w:rsid w:val="008026E6"/>
    <w:rsid w:val="008029C7"/>
    <w:rsid w:val="00802B12"/>
    <w:rsid w:val="00804EE4"/>
    <w:rsid w:val="00806087"/>
    <w:rsid w:val="00806991"/>
    <w:rsid w:val="00807289"/>
    <w:rsid w:val="00807434"/>
    <w:rsid w:val="00807D49"/>
    <w:rsid w:val="008107D9"/>
    <w:rsid w:val="008117B6"/>
    <w:rsid w:val="00813EAE"/>
    <w:rsid w:val="00814598"/>
    <w:rsid w:val="00816B32"/>
    <w:rsid w:val="00817D46"/>
    <w:rsid w:val="008217B3"/>
    <w:rsid w:val="00821B64"/>
    <w:rsid w:val="00821C04"/>
    <w:rsid w:val="00823E3D"/>
    <w:rsid w:val="008245CE"/>
    <w:rsid w:val="0082582E"/>
    <w:rsid w:val="00825E90"/>
    <w:rsid w:val="00826B7D"/>
    <w:rsid w:val="0082791A"/>
    <w:rsid w:val="00831B96"/>
    <w:rsid w:val="008348DC"/>
    <w:rsid w:val="008355CA"/>
    <w:rsid w:val="008360E3"/>
    <w:rsid w:val="008364BA"/>
    <w:rsid w:val="00836DAC"/>
    <w:rsid w:val="00837161"/>
    <w:rsid w:val="00844C3E"/>
    <w:rsid w:val="00847139"/>
    <w:rsid w:val="008517EB"/>
    <w:rsid w:val="00851C46"/>
    <w:rsid w:val="00853AF6"/>
    <w:rsid w:val="00856854"/>
    <w:rsid w:val="00860B08"/>
    <w:rsid w:val="0086170F"/>
    <w:rsid w:val="00862273"/>
    <w:rsid w:val="00862413"/>
    <w:rsid w:val="00862A48"/>
    <w:rsid w:val="008646AA"/>
    <w:rsid w:val="0086613F"/>
    <w:rsid w:val="008667BB"/>
    <w:rsid w:val="00866F7E"/>
    <w:rsid w:val="0086793F"/>
    <w:rsid w:val="00871509"/>
    <w:rsid w:val="00873D99"/>
    <w:rsid w:val="00874A56"/>
    <w:rsid w:val="00875D9A"/>
    <w:rsid w:val="008810D1"/>
    <w:rsid w:val="00881712"/>
    <w:rsid w:val="00881CBD"/>
    <w:rsid w:val="00881ED4"/>
    <w:rsid w:val="00882368"/>
    <w:rsid w:val="0088291B"/>
    <w:rsid w:val="00883869"/>
    <w:rsid w:val="00883DAA"/>
    <w:rsid w:val="008855E5"/>
    <w:rsid w:val="00885806"/>
    <w:rsid w:val="00885DD4"/>
    <w:rsid w:val="00885FD7"/>
    <w:rsid w:val="00886D12"/>
    <w:rsid w:val="00887DE8"/>
    <w:rsid w:val="00887E6B"/>
    <w:rsid w:val="00890B88"/>
    <w:rsid w:val="008924B9"/>
    <w:rsid w:val="00895259"/>
    <w:rsid w:val="00897A3D"/>
    <w:rsid w:val="008A2B06"/>
    <w:rsid w:val="008A35F1"/>
    <w:rsid w:val="008A4B7D"/>
    <w:rsid w:val="008A6CB2"/>
    <w:rsid w:val="008A72D8"/>
    <w:rsid w:val="008B2DEB"/>
    <w:rsid w:val="008B64AF"/>
    <w:rsid w:val="008C0621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157F"/>
    <w:rsid w:val="008E318B"/>
    <w:rsid w:val="008E36E1"/>
    <w:rsid w:val="008E662F"/>
    <w:rsid w:val="008E723D"/>
    <w:rsid w:val="008F01EF"/>
    <w:rsid w:val="008F11D6"/>
    <w:rsid w:val="008F262D"/>
    <w:rsid w:val="008F2974"/>
    <w:rsid w:val="008F39A3"/>
    <w:rsid w:val="008F3B32"/>
    <w:rsid w:val="008F4C5A"/>
    <w:rsid w:val="008F5F4C"/>
    <w:rsid w:val="008F7430"/>
    <w:rsid w:val="008F7919"/>
    <w:rsid w:val="00900EA7"/>
    <w:rsid w:val="00904DF7"/>
    <w:rsid w:val="009052F5"/>
    <w:rsid w:val="009072A2"/>
    <w:rsid w:val="00910B5B"/>
    <w:rsid w:val="0091106B"/>
    <w:rsid w:val="0091107C"/>
    <w:rsid w:val="00912860"/>
    <w:rsid w:val="00912D8F"/>
    <w:rsid w:val="0091374B"/>
    <w:rsid w:val="00913A61"/>
    <w:rsid w:val="00914561"/>
    <w:rsid w:val="009151FA"/>
    <w:rsid w:val="00915A61"/>
    <w:rsid w:val="00916052"/>
    <w:rsid w:val="00916561"/>
    <w:rsid w:val="00917A23"/>
    <w:rsid w:val="00917D09"/>
    <w:rsid w:val="00917F99"/>
    <w:rsid w:val="00920417"/>
    <w:rsid w:val="009205C2"/>
    <w:rsid w:val="009209C9"/>
    <w:rsid w:val="00921C40"/>
    <w:rsid w:val="0092225B"/>
    <w:rsid w:val="00922990"/>
    <w:rsid w:val="009232F1"/>
    <w:rsid w:val="00925128"/>
    <w:rsid w:val="00925A7A"/>
    <w:rsid w:val="00925C71"/>
    <w:rsid w:val="00927867"/>
    <w:rsid w:val="00931255"/>
    <w:rsid w:val="00932D49"/>
    <w:rsid w:val="0093393A"/>
    <w:rsid w:val="00936574"/>
    <w:rsid w:val="00937419"/>
    <w:rsid w:val="00940068"/>
    <w:rsid w:val="00940371"/>
    <w:rsid w:val="00940887"/>
    <w:rsid w:val="00940FDC"/>
    <w:rsid w:val="0094153D"/>
    <w:rsid w:val="00941CB2"/>
    <w:rsid w:val="00941E06"/>
    <w:rsid w:val="00943EBA"/>
    <w:rsid w:val="00944146"/>
    <w:rsid w:val="00944F84"/>
    <w:rsid w:val="0094505A"/>
    <w:rsid w:val="009451CF"/>
    <w:rsid w:val="00945D49"/>
    <w:rsid w:val="00945FC3"/>
    <w:rsid w:val="00946396"/>
    <w:rsid w:val="00946BFB"/>
    <w:rsid w:val="00950832"/>
    <w:rsid w:val="00952280"/>
    <w:rsid w:val="009529DF"/>
    <w:rsid w:val="00953B3C"/>
    <w:rsid w:val="00955342"/>
    <w:rsid w:val="0095572C"/>
    <w:rsid w:val="00955EFE"/>
    <w:rsid w:val="0095644B"/>
    <w:rsid w:val="0095680E"/>
    <w:rsid w:val="0096002D"/>
    <w:rsid w:val="009602D7"/>
    <w:rsid w:val="00960CD1"/>
    <w:rsid w:val="0096146C"/>
    <w:rsid w:val="0096182D"/>
    <w:rsid w:val="00964552"/>
    <w:rsid w:val="00964657"/>
    <w:rsid w:val="00964954"/>
    <w:rsid w:val="009661C0"/>
    <w:rsid w:val="00966F68"/>
    <w:rsid w:val="00970A04"/>
    <w:rsid w:val="00971360"/>
    <w:rsid w:val="00971E61"/>
    <w:rsid w:val="00972E08"/>
    <w:rsid w:val="00973B00"/>
    <w:rsid w:val="009745AC"/>
    <w:rsid w:val="00975636"/>
    <w:rsid w:val="00975641"/>
    <w:rsid w:val="009767C6"/>
    <w:rsid w:val="0097776F"/>
    <w:rsid w:val="009802B4"/>
    <w:rsid w:val="0098044D"/>
    <w:rsid w:val="0098050C"/>
    <w:rsid w:val="009824CA"/>
    <w:rsid w:val="0098275D"/>
    <w:rsid w:val="0098387C"/>
    <w:rsid w:val="00984FC6"/>
    <w:rsid w:val="009864A2"/>
    <w:rsid w:val="0098654B"/>
    <w:rsid w:val="00992119"/>
    <w:rsid w:val="00993EEC"/>
    <w:rsid w:val="00995828"/>
    <w:rsid w:val="00995DD1"/>
    <w:rsid w:val="00997731"/>
    <w:rsid w:val="009A0BCD"/>
    <w:rsid w:val="009A118C"/>
    <w:rsid w:val="009A1498"/>
    <w:rsid w:val="009A34D6"/>
    <w:rsid w:val="009A3FDE"/>
    <w:rsid w:val="009A4901"/>
    <w:rsid w:val="009A4FC4"/>
    <w:rsid w:val="009A5BFA"/>
    <w:rsid w:val="009A6E2C"/>
    <w:rsid w:val="009B07B6"/>
    <w:rsid w:val="009B18FC"/>
    <w:rsid w:val="009B1D8C"/>
    <w:rsid w:val="009B25C4"/>
    <w:rsid w:val="009B4148"/>
    <w:rsid w:val="009B458C"/>
    <w:rsid w:val="009B47A3"/>
    <w:rsid w:val="009B486B"/>
    <w:rsid w:val="009B4D52"/>
    <w:rsid w:val="009B5A82"/>
    <w:rsid w:val="009B630C"/>
    <w:rsid w:val="009B79B0"/>
    <w:rsid w:val="009C2119"/>
    <w:rsid w:val="009C31A7"/>
    <w:rsid w:val="009C4174"/>
    <w:rsid w:val="009C4868"/>
    <w:rsid w:val="009C5212"/>
    <w:rsid w:val="009C6BCD"/>
    <w:rsid w:val="009D1007"/>
    <w:rsid w:val="009D1142"/>
    <w:rsid w:val="009D1329"/>
    <w:rsid w:val="009D138E"/>
    <w:rsid w:val="009D22DB"/>
    <w:rsid w:val="009D23D0"/>
    <w:rsid w:val="009D30CB"/>
    <w:rsid w:val="009D3FD9"/>
    <w:rsid w:val="009D469E"/>
    <w:rsid w:val="009D4E9C"/>
    <w:rsid w:val="009D54D1"/>
    <w:rsid w:val="009E276E"/>
    <w:rsid w:val="009E335E"/>
    <w:rsid w:val="009E4FC4"/>
    <w:rsid w:val="009E5887"/>
    <w:rsid w:val="009F0AE5"/>
    <w:rsid w:val="009F1CA1"/>
    <w:rsid w:val="009F203A"/>
    <w:rsid w:val="009F3E75"/>
    <w:rsid w:val="009F4637"/>
    <w:rsid w:val="009F4DAC"/>
    <w:rsid w:val="00A00575"/>
    <w:rsid w:val="00A0134F"/>
    <w:rsid w:val="00A03ED4"/>
    <w:rsid w:val="00A04377"/>
    <w:rsid w:val="00A04DCF"/>
    <w:rsid w:val="00A05305"/>
    <w:rsid w:val="00A06765"/>
    <w:rsid w:val="00A1037B"/>
    <w:rsid w:val="00A12D4B"/>
    <w:rsid w:val="00A13FBA"/>
    <w:rsid w:val="00A1420F"/>
    <w:rsid w:val="00A15D30"/>
    <w:rsid w:val="00A16E98"/>
    <w:rsid w:val="00A17554"/>
    <w:rsid w:val="00A204A5"/>
    <w:rsid w:val="00A20A90"/>
    <w:rsid w:val="00A2500B"/>
    <w:rsid w:val="00A25EC5"/>
    <w:rsid w:val="00A2680D"/>
    <w:rsid w:val="00A3088F"/>
    <w:rsid w:val="00A30EE1"/>
    <w:rsid w:val="00A31E98"/>
    <w:rsid w:val="00A31F52"/>
    <w:rsid w:val="00A34D19"/>
    <w:rsid w:val="00A367FE"/>
    <w:rsid w:val="00A3724C"/>
    <w:rsid w:val="00A401A6"/>
    <w:rsid w:val="00A40A29"/>
    <w:rsid w:val="00A43BF4"/>
    <w:rsid w:val="00A43DB2"/>
    <w:rsid w:val="00A43EE2"/>
    <w:rsid w:val="00A4483C"/>
    <w:rsid w:val="00A44BBE"/>
    <w:rsid w:val="00A452C2"/>
    <w:rsid w:val="00A45AA3"/>
    <w:rsid w:val="00A45EB3"/>
    <w:rsid w:val="00A47C96"/>
    <w:rsid w:val="00A50C88"/>
    <w:rsid w:val="00A5214C"/>
    <w:rsid w:val="00A53286"/>
    <w:rsid w:val="00A5328A"/>
    <w:rsid w:val="00A565F6"/>
    <w:rsid w:val="00A5677E"/>
    <w:rsid w:val="00A56F9C"/>
    <w:rsid w:val="00A57A43"/>
    <w:rsid w:val="00A57AE1"/>
    <w:rsid w:val="00A57FD5"/>
    <w:rsid w:val="00A610EE"/>
    <w:rsid w:val="00A618A1"/>
    <w:rsid w:val="00A65E15"/>
    <w:rsid w:val="00A67719"/>
    <w:rsid w:val="00A71194"/>
    <w:rsid w:val="00A72519"/>
    <w:rsid w:val="00A72A0B"/>
    <w:rsid w:val="00A7432E"/>
    <w:rsid w:val="00A75323"/>
    <w:rsid w:val="00A76535"/>
    <w:rsid w:val="00A76ABF"/>
    <w:rsid w:val="00A77FBE"/>
    <w:rsid w:val="00A81DA5"/>
    <w:rsid w:val="00A84438"/>
    <w:rsid w:val="00A847F9"/>
    <w:rsid w:val="00A85650"/>
    <w:rsid w:val="00A8586A"/>
    <w:rsid w:val="00A8707C"/>
    <w:rsid w:val="00A90462"/>
    <w:rsid w:val="00A92FF5"/>
    <w:rsid w:val="00A9424F"/>
    <w:rsid w:val="00A94404"/>
    <w:rsid w:val="00A957D7"/>
    <w:rsid w:val="00A95964"/>
    <w:rsid w:val="00A96A37"/>
    <w:rsid w:val="00A971A7"/>
    <w:rsid w:val="00AA013A"/>
    <w:rsid w:val="00AA2E4E"/>
    <w:rsid w:val="00AA321A"/>
    <w:rsid w:val="00AA4A99"/>
    <w:rsid w:val="00AA720A"/>
    <w:rsid w:val="00AB2140"/>
    <w:rsid w:val="00AB2EB6"/>
    <w:rsid w:val="00AB40CD"/>
    <w:rsid w:val="00AB433E"/>
    <w:rsid w:val="00AB479F"/>
    <w:rsid w:val="00AB583B"/>
    <w:rsid w:val="00AC0A80"/>
    <w:rsid w:val="00AC4039"/>
    <w:rsid w:val="00AC755A"/>
    <w:rsid w:val="00AD045B"/>
    <w:rsid w:val="00AD0EF8"/>
    <w:rsid w:val="00AD37BA"/>
    <w:rsid w:val="00AD4882"/>
    <w:rsid w:val="00AD605D"/>
    <w:rsid w:val="00AD61C0"/>
    <w:rsid w:val="00AD7BAD"/>
    <w:rsid w:val="00AE06F2"/>
    <w:rsid w:val="00AE0A69"/>
    <w:rsid w:val="00AE0FB0"/>
    <w:rsid w:val="00AE0FFC"/>
    <w:rsid w:val="00AE13CB"/>
    <w:rsid w:val="00AE1A7A"/>
    <w:rsid w:val="00AE2332"/>
    <w:rsid w:val="00AE3E49"/>
    <w:rsid w:val="00AE4772"/>
    <w:rsid w:val="00AE5E00"/>
    <w:rsid w:val="00AE6315"/>
    <w:rsid w:val="00AE6E31"/>
    <w:rsid w:val="00AF0769"/>
    <w:rsid w:val="00AF0C6C"/>
    <w:rsid w:val="00AF109B"/>
    <w:rsid w:val="00AF13AD"/>
    <w:rsid w:val="00AF1E64"/>
    <w:rsid w:val="00AF1FA1"/>
    <w:rsid w:val="00AF3D2F"/>
    <w:rsid w:val="00AF44D3"/>
    <w:rsid w:val="00AF4748"/>
    <w:rsid w:val="00AF4F47"/>
    <w:rsid w:val="00AF4FEA"/>
    <w:rsid w:val="00AF76E0"/>
    <w:rsid w:val="00B032F7"/>
    <w:rsid w:val="00B0457B"/>
    <w:rsid w:val="00B04A1A"/>
    <w:rsid w:val="00B067FA"/>
    <w:rsid w:val="00B06963"/>
    <w:rsid w:val="00B076EE"/>
    <w:rsid w:val="00B11E47"/>
    <w:rsid w:val="00B12985"/>
    <w:rsid w:val="00B13E16"/>
    <w:rsid w:val="00B14C5A"/>
    <w:rsid w:val="00B14E27"/>
    <w:rsid w:val="00B1666A"/>
    <w:rsid w:val="00B20E89"/>
    <w:rsid w:val="00B22782"/>
    <w:rsid w:val="00B22E31"/>
    <w:rsid w:val="00B2776A"/>
    <w:rsid w:val="00B309BE"/>
    <w:rsid w:val="00B3259D"/>
    <w:rsid w:val="00B32A6A"/>
    <w:rsid w:val="00B334A0"/>
    <w:rsid w:val="00B33523"/>
    <w:rsid w:val="00B3389C"/>
    <w:rsid w:val="00B36ADB"/>
    <w:rsid w:val="00B36EA6"/>
    <w:rsid w:val="00B3787D"/>
    <w:rsid w:val="00B37C01"/>
    <w:rsid w:val="00B407C4"/>
    <w:rsid w:val="00B4221B"/>
    <w:rsid w:val="00B43789"/>
    <w:rsid w:val="00B43942"/>
    <w:rsid w:val="00B44A23"/>
    <w:rsid w:val="00B4670E"/>
    <w:rsid w:val="00B50C4E"/>
    <w:rsid w:val="00B51130"/>
    <w:rsid w:val="00B51FC4"/>
    <w:rsid w:val="00B53201"/>
    <w:rsid w:val="00B54064"/>
    <w:rsid w:val="00B545D9"/>
    <w:rsid w:val="00B5509A"/>
    <w:rsid w:val="00B553F7"/>
    <w:rsid w:val="00B56259"/>
    <w:rsid w:val="00B562DA"/>
    <w:rsid w:val="00B6018D"/>
    <w:rsid w:val="00B60BB1"/>
    <w:rsid w:val="00B61B64"/>
    <w:rsid w:val="00B61C94"/>
    <w:rsid w:val="00B61D4C"/>
    <w:rsid w:val="00B6493B"/>
    <w:rsid w:val="00B65269"/>
    <w:rsid w:val="00B65788"/>
    <w:rsid w:val="00B661E2"/>
    <w:rsid w:val="00B66898"/>
    <w:rsid w:val="00B703B2"/>
    <w:rsid w:val="00B7513F"/>
    <w:rsid w:val="00B7680F"/>
    <w:rsid w:val="00B80048"/>
    <w:rsid w:val="00B81A56"/>
    <w:rsid w:val="00B82531"/>
    <w:rsid w:val="00B82681"/>
    <w:rsid w:val="00B8345A"/>
    <w:rsid w:val="00B847DF"/>
    <w:rsid w:val="00B85F14"/>
    <w:rsid w:val="00B863F9"/>
    <w:rsid w:val="00B87509"/>
    <w:rsid w:val="00B9136F"/>
    <w:rsid w:val="00B91C4C"/>
    <w:rsid w:val="00B93106"/>
    <w:rsid w:val="00B95DF7"/>
    <w:rsid w:val="00BA05B3"/>
    <w:rsid w:val="00BA4FCF"/>
    <w:rsid w:val="00BA5B5F"/>
    <w:rsid w:val="00BA6033"/>
    <w:rsid w:val="00BB0C2C"/>
    <w:rsid w:val="00BB198F"/>
    <w:rsid w:val="00BB2F48"/>
    <w:rsid w:val="00BB3C20"/>
    <w:rsid w:val="00BB6224"/>
    <w:rsid w:val="00BB6338"/>
    <w:rsid w:val="00BB6C01"/>
    <w:rsid w:val="00BB705B"/>
    <w:rsid w:val="00BB754C"/>
    <w:rsid w:val="00BC2587"/>
    <w:rsid w:val="00BC2E74"/>
    <w:rsid w:val="00BC45BA"/>
    <w:rsid w:val="00BC4F7E"/>
    <w:rsid w:val="00BC5591"/>
    <w:rsid w:val="00BC74F3"/>
    <w:rsid w:val="00BD0119"/>
    <w:rsid w:val="00BD10F9"/>
    <w:rsid w:val="00BD2778"/>
    <w:rsid w:val="00BD3581"/>
    <w:rsid w:val="00BD60B3"/>
    <w:rsid w:val="00BD685B"/>
    <w:rsid w:val="00BD76B9"/>
    <w:rsid w:val="00BD77BE"/>
    <w:rsid w:val="00BE0137"/>
    <w:rsid w:val="00BE0167"/>
    <w:rsid w:val="00BE1584"/>
    <w:rsid w:val="00BE18C0"/>
    <w:rsid w:val="00BE250E"/>
    <w:rsid w:val="00BE32A1"/>
    <w:rsid w:val="00BE6A6A"/>
    <w:rsid w:val="00BE74D0"/>
    <w:rsid w:val="00BE7AB8"/>
    <w:rsid w:val="00BF071B"/>
    <w:rsid w:val="00BF1A67"/>
    <w:rsid w:val="00BF257F"/>
    <w:rsid w:val="00BF4EA5"/>
    <w:rsid w:val="00BF5083"/>
    <w:rsid w:val="00BF5888"/>
    <w:rsid w:val="00BF6398"/>
    <w:rsid w:val="00BF6C6C"/>
    <w:rsid w:val="00C017F5"/>
    <w:rsid w:val="00C02B06"/>
    <w:rsid w:val="00C03B6B"/>
    <w:rsid w:val="00C0404E"/>
    <w:rsid w:val="00C06CEF"/>
    <w:rsid w:val="00C071C6"/>
    <w:rsid w:val="00C078D6"/>
    <w:rsid w:val="00C120A4"/>
    <w:rsid w:val="00C12193"/>
    <w:rsid w:val="00C149C5"/>
    <w:rsid w:val="00C153C3"/>
    <w:rsid w:val="00C1540D"/>
    <w:rsid w:val="00C1639E"/>
    <w:rsid w:val="00C17561"/>
    <w:rsid w:val="00C179E3"/>
    <w:rsid w:val="00C2046E"/>
    <w:rsid w:val="00C20C71"/>
    <w:rsid w:val="00C2176B"/>
    <w:rsid w:val="00C23D43"/>
    <w:rsid w:val="00C24E24"/>
    <w:rsid w:val="00C26D4D"/>
    <w:rsid w:val="00C27179"/>
    <w:rsid w:val="00C276A8"/>
    <w:rsid w:val="00C300C1"/>
    <w:rsid w:val="00C30474"/>
    <w:rsid w:val="00C30572"/>
    <w:rsid w:val="00C36FD8"/>
    <w:rsid w:val="00C43B52"/>
    <w:rsid w:val="00C43D1E"/>
    <w:rsid w:val="00C4508F"/>
    <w:rsid w:val="00C458AB"/>
    <w:rsid w:val="00C5036A"/>
    <w:rsid w:val="00C50D2D"/>
    <w:rsid w:val="00C50F2B"/>
    <w:rsid w:val="00C5415F"/>
    <w:rsid w:val="00C55A68"/>
    <w:rsid w:val="00C56F89"/>
    <w:rsid w:val="00C632E8"/>
    <w:rsid w:val="00C708DF"/>
    <w:rsid w:val="00C70FAD"/>
    <w:rsid w:val="00C71CC9"/>
    <w:rsid w:val="00C7344E"/>
    <w:rsid w:val="00C74BF9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87F89"/>
    <w:rsid w:val="00C911BE"/>
    <w:rsid w:val="00C913C4"/>
    <w:rsid w:val="00C925B4"/>
    <w:rsid w:val="00C94A51"/>
    <w:rsid w:val="00C94C4F"/>
    <w:rsid w:val="00C9510C"/>
    <w:rsid w:val="00C975C2"/>
    <w:rsid w:val="00CA0291"/>
    <w:rsid w:val="00CA0913"/>
    <w:rsid w:val="00CA0E86"/>
    <w:rsid w:val="00CA1F3D"/>
    <w:rsid w:val="00CA2620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1EA3"/>
    <w:rsid w:val="00CB2A74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54C8"/>
    <w:rsid w:val="00CD565C"/>
    <w:rsid w:val="00CD6DFE"/>
    <w:rsid w:val="00CE15E4"/>
    <w:rsid w:val="00CE49DB"/>
    <w:rsid w:val="00CE50B8"/>
    <w:rsid w:val="00CE5D91"/>
    <w:rsid w:val="00CE6DC5"/>
    <w:rsid w:val="00CE74CE"/>
    <w:rsid w:val="00CE78B7"/>
    <w:rsid w:val="00CE7CDB"/>
    <w:rsid w:val="00CF0500"/>
    <w:rsid w:val="00CF28EB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138A5"/>
    <w:rsid w:val="00D217FA"/>
    <w:rsid w:val="00D24778"/>
    <w:rsid w:val="00D248B1"/>
    <w:rsid w:val="00D24E41"/>
    <w:rsid w:val="00D252C7"/>
    <w:rsid w:val="00D273EE"/>
    <w:rsid w:val="00D27484"/>
    <w:rsid w:val="00D32374"/>
    <w:rsid w:val="00D32CBB"/>
    <w:rsid w:val="00D33EE0"/>
    <w:rsid w:val="00D37AF4"/>
    <w:rsid w:val="00D40006"/>
    <w:rsid w:val="00D41A9F"/>
    <w:rsid w:val="00D44060"/>
    <w:rsid w:val="00D47E54"/>
    <w:rsid w:val="00D51598"/>
    <w:rsid w:val="00D51C59"/>
    <w:rsid w:val="00D531FC"/>
    <w:rsid w:val="00D53C63"/>
    <w:rsid w:val="00D579B4"/>
    <w:rsid w:val="00D60052"/>
    <w:rsid w:val="00D62426"/>
    <w:rsid w:val="00D62585"/>
    <w:rsid w:val="00D62E99"/>
    <w:rsid w:val="00D65470"/>
    <w:rsid w:val="00D657D3"/>
    <w:rsid w:val="00D65E92"/>
    <w:rsid w:val="00D6710D"/>
    <w:rsid w:val="00D67AFC"/>
    <w:rsid w:val="00D7175D"/>
    <w:rsid w:val="00D72270"/>
    <w:rsid w:val="00D725F4"/>
    <w:rsid w:val="00D72C88"/>
    <w:rsid w:val="00D745E1"/>
    <w:rsid w:val="00D75EE6"/>
    <w:rsid w:val="00D80035"/>
    <w:rsid w:val="00D80370"/>
    <w:rsid w:val="00D83E1E"/>
    <w:rsid w:val="00D84D19"/>
    <w:rsid w:val="00D85BF8"/>
    <w:rsid w:val="00D85F4D"/>
    <w:rsid w:val="00D91AF3"/>
    <w:rsid w:val="00D93C23"/>
    <w:rsid w:val="00D94870"/>
    <w:rsid w:val="00D948F1"/>
    <w:rsid w:val="00D94907"/>
    <w:rsid w:val="00D9567E"/>
    <w:rsid w:val="00D96980"/>
    <w:rsid w:val="00D96C9A"/>
    <w:rsid w:val="00D975C9"/>
    <w:rsid w:val="00D97A72"/>
    <w:rsid w:val="00D97A91"/>
    <w:rsid w:val="00DA0A0A"/>
    <w:rsid w:val="00DA0F8E"/>
    <w:rsid w:val="00DA12D0"/>
    <w:rsid w:val="00DA1633"/>
    <w:rsid w:val="00DA1948"/>
    <w:rsid w:val="00DA1A84"/>
    <w:rsid w:val="00DB19EF"/>
    <w:rsid w:val="00DB1CB8"/>
    <w:rsid w:val="00DB21B7"/>
    <w:rsid w:val="00DB22B0"/>
    <w:rsid w:val="00DB25A7"/>
    <w:rsid w:val="00DB2BC7"/>
    <w:rsid w:val="00DB7026"/>
    <w:rsid w:val="00DC052D"/>
    <w:rsid w:val="00DC29CC"/>
    <w:rsid w:val="00DC4DC3"/>
    <w:rsid w:val="00DC62FE"/>
    <w:rsid w:val="00DC65FB"/>
    <w:rsid w:val="00DC7E7B"/>
    <w:rsid w:val="00DD08E5"/>
    <w:rsid w:val="00DD147D"/>
    <w:rsid w:val="00DD1B0C"/>
    <w:rsid w:val="00DD2862"/>
    <w:rsid w:val="00DD40D9"/>
    <w:rsid w:val="00DD69BB"/>
    <w:rsid w:val="00DD6CAA"/>
    <w:rsid w:val="00DD6DC8"/>
    <w:rsid w:val="00DD6E8F"/>
    <w:rsid w:val="00DD7E51"/>
    <w:rsid w:val="00DE016D"/>
    <w:rsid w:val="00DE12E2"/>
    <w:rsid w:val="00DE13BA"/>
    <w:rsid w:val="00DE2286"/>
    <w:rsid w:val="00DE369F"/>
    <w:rsid w:val="00DE392C"/>
    <w:rsid w:val="00DE39C8"/>
    <w:rsid w:val="00DE4146"/>
    <w:rsid w:val="00DE44A6"/>
    <w:rsid w:val="00DE4A5D"/>
    <w:rsid w:val="00DE6021"/>
    <w:rsid w:val="00DE6475"/>
    <w:rsid w:val="00DF015F"/>
    <w:rsid w:val="00DF1554"/>
    <w:rsid w:val="00DF36FE"/>
    <w:rsid w:val="00DF6965"/>
    <w:rsid w:val="00DF6C35"/>
    <w:rsid w:val="00E00EAA"/>
    <w:rsid w:val="00E01E6D"/>
    <w:rsid w:val="00E027EF"/>
    <w:rsid w:val="00E05F0B"/>
    <w:rsid w:val="00E06BEF"/>
    <w:rsid w:val="00E10601"/>
    <w:rsid w:val="00E12018"/>
    <w:rsid w:val="00E13C25"/>
    <w:rsid w:val="00E13D28"/>
    <w:rsid w:val="00E16A15"/>
    <w:rsid w:val="00E20A0A"/>
    <w:rsid w:val="00E229FF"/>
    <w:rsid w:val="00E260D6"/>
    <w:rsid w:val="00E26BFB"/>
    <w:rsid w:val="00E3115F"/>
    <w:rsid w:val="00E31AA2"/>
    <w:rsid w:val="00E332C6"/>
    <w:rsid w:val="00E336FB"/>
    <w:rsid w:val="00E339BE"/>
    <w:rsid w:val="00E33F9E"/>
    <w:rsid w:val="00E3453A"/>
    <w:rsid w:val="00E34A01"/>
    <w:rsid w:val="00E35DC8"/>
    <w:rsid w:val="00E3658D"/>
    <w:rsid w:val="00E3754A"/>
    <w:rsid w:val="00E40AD0"/>
    <w:rsid w:val="00E4239C"/>
    <w:rsid w:val="00E4551E"/>
    <w:rsid w:val="00E459D3"/>
    <w:rsid w:val="00E45F2B"/>
    <w:rsid w:val="00E52AFC"/>
    <w:rsid w:val="00E52DC7"/>
    <w:rsid w:val="00E52F0D"/>
    <w:rsid w:val="00E53E77"/>
    <w:rsid w:val="00E54B63"/>
    <w:rsid w:val="00E55799"/>
    <w:rsid w:val="00E5671D"/>
    <w:rsid w:val="00E5679B"/>
    <w:rsid w:val="00E5689D"/>
    <w:rsid w:val="00E5755E"/>
    <w:rsid w:val="00E57CDE"/>
    <w:rsid w:val="00E6044B"/>
    <w:rsid w:val="00E6166C"/>
    <w:rsid w:val="00E6300F"/>
    <w:rsid w:val="00E63194"/>
    <w:rsid w:val="00E64828"/>
    <w:rsid w:val="00E65799"/>
    <w:rsid w:val="00E65F22"/>
    <w:rsid w:val="00E66068"/>
    <w:rsid w:val="00E66A8B"/>
    <w:rsid w:val="00E670A2"/>
    <w:rsid w:val="00E67155"/>
    <w:rsid w:val="00E67978"/>
    <w:rsid w:val="00E67ABA"/>
    <w:rsid w:val="00E70CA0"/>
    <w:rsid w:val="00E71F86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03"/>
    <w:rsid w:val="00E93169"/>
    <w:rsid w:val="00E946B3"/>
    <w:rsid w:val="00E96672"/>
    <w:rsid w:val="00E971F2"/>
    <w:rsid w:val="00EA428E"/>
    <w:rsid w:val="00EA59BB"/>
    <w:rsid w:val="00EA59BF"/>
    <w:rsid w:val="00EA5F9F"/>
    <w:rsid w:val="00EB0CF7"/>
    <w:rsid w:val="00EB1BC7"/>
    <w:rsid w:val="00EB2EDE"/>
    <w:rsid w:val="00EB3113"/>
    <w:rsid w:val="00EB4219"/>
    <w:rsid w:val="00EB7C79"/>
    <w:rsid w:val="00EC05F1"/>
    <w:rsid w:val="00EC3F50"/>
    <w:rsid w:val="00EC451B"/>
    <w:rsid w:val="00ED2D62"/>
    <w:rsid w:val="00ED345E"/>
    <w:rsid w:val="00ED449E"/>
    <w:rsid w:val="00ED47AB"/>
    <w:rsid w:val="00ED5699"/>
    <w:rsid w:val="00ED5A5C"/>
    <w:rsid w:val="00ED5AEF"/>
    <w:rsid w:val="00ED5D9B"/>
    <w:rsid w:val="00ED624B"/>
    <w:rsid w:val="00EE0615"/>
    <w:rsid w:val="00EE1D1F"/>
    <w:rsid w:val="00EE364D"/>
    <w:rsid w:val="00EE5341"/>
    <w:rsid w:val="00EE6252"/>
    <w:rsid w:val="00EE74CE"/>
    <w:rsid w:val="00EF1DC5"/>
    <w:rsid w:val="00EF2C46"/>
    <w:rsid w:val="00EF2C63"/>
    <w:rsid w:val="00EF4478"/>
    <w:rsid w:val="00EF5A8E"/>
    <w:rsid w:val="00EF7DF9"/>
    <w:rsid w:val="00F0024D"/>
    <w:rsid w:val="00F012C8"/>
    <w:rsid w:val="00F01D44"/>
    <w:rsid w:val="00F02231"/>
    <w:rsid w:val="00F02C19"/>
    <w:rsid w:val="00F057CD"/>
    <w:rsid w:val="00F05F2C"/>
    <w:rsid w:val="00F06F25"/>
    <w:rsid w:val="00F071F6"/>
    <w:rsid w:val="00F1153D"/>
    <w:rsid w:val="00F11C14"/>
    <w:rsid w:val="00F13E11"/>
    <w:rsid w:val="00F1416F"/>
    <w:rsid w:val="00F1469C"/>
    <w:rsid w:val="00F146DF"/>
    <w:rsid w:val="00F16CE3"/>
    <w:rsid w:val="00F16EE1"/>
    <w:rsid w:val="00F16EEE"/>
    <w:rsid w:val="00F17762"/>
    <w:rsid w:val="00F17DBD"/>
    <w:rsid w:val="00F216FF"/>
    <w:rsid w:val="00F2446D"/>
    <w:rsid w:val="00F251E6"/>
    <w:rsid w:val="00F26F5F"/>
    <w:rsid w:val="00F26F7D"/>
    <w:rsid w:val="00F30C8D"/>
    <w:rsid w:val="00F32CD5"/>
    <w:rsid w:val="00F32CEC"/>
    <w:rsid w:val="00F336F6"/>
    <w:rsid w:val="00F3398A"/>
    <w:rsid w:val="00F33C7A"/>
    <w:rsid w:val="00F347F7"/>
    <w:rsid w:val="00F36B3A"/>
    <w:rsid w:val="00F378AE"/>
    <w:rsid w:val="00F40528"/>
    <w:rsid w:val="00F40E39"/>
    <w:rsid w:val="00F41E71"/>
    <w:rsid w:val="00F42024"/>
    <w:rsid w:val="00F42AEA"/>
    <w:rsid w:val="00F5035E"/>
    <w:rsid w:val="00F54EEF"/>
    <w:rsid w:val="00F56B76"/>
    <w:rsid w:val="00F5710D"/>
    <w:rsid w:val="00F578A2"/>
    <w:rsid w:val="00F60041"/>
    <w:rsid w:val="00F607F2"/>
    <w:rsid w:val="00F61961"/>
    <w:rsid w:val="00F61A88"/>
    <w:rsid w:val="00F61C5E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1B59"/>
    <w:rsid w:val="00F726B5"/>
    <w:rsid w:val="00F75FBC"/>
    <w:rsid w:val="00F77F6A"/>
    <w:rsid w:val="00F80363"/>
    <w:rsid w:val="00F80CCF"/>
    <w:rsid w:val="00F82BE2"/>
    <w:rsid w:val="00F8346C"/>
    <w:rsid w:val="00F83556"/>
    <w:rsid w:val="00F91D45"/>
    <w:rsid w:val="00F97557"/>
    <w:rsid w:val="00FA0503"/>
    <w:rsid w:val="00FA08C8"/>
    <w:rsid w:val="00FA4C71"/>
    <w:rsid w:val="00FA5891"/>
    <w:rsid w:val="00FB2F9B"/>
    <w:rsid w:val="00FB625A"/>
    <w:rsid w:val="00FC01BC"/>
    <w:rsid w:val="00FC0357"/>
    <w:rsid w:val="00FC630E"/>
    <w:rsid w:val="00FC7DC5"/>
    <w:rsid w:val="00FD0B49"/>
    <w:rsid w:val="00FD0D27"/>
    <w:rsid w:val="00FD0E7F"/>
    <w:rsid w:val="00FD1105"/>
    <w:rsid w:val="00FD16E4"/>
    <w:rsid w:val="00FD22C8"/>
    <w:rsid w:val="00FD4E94"/>
    <w:rsid w:val="00FD5DF8"/>
    <w:rsid w:val="00FD6831"/>
    <w:rsid w:val="00FD733D"/>
    <w:rsid w:val="00FE04B8"/>
    <w:rsid w:val="00FE0E4F"/>
    <w:rsid w:val="00FE2740"/>
    <w:rsid w:val="00FE310F"/>
    <w:rsid w:val="00FE43DB"/>
    <w:rsid w:val="00FE50DC"/>
    <w:rsid w:val="00FE54A2"/>
    <w:rsid w:val="00FE58F7"/>
    <w:rsid w:val="00FF0C12"/>
    <w:rsid w:val="00FF136B"/>
    <w:rsid w:val="00FF13C1"/>
    <w:rsid w:val="00FF38F5"/>
    <w:rsid w:val="00FF4230"/>
    <w:rsid w:val="00FF480F"/>
    <w:rsid w:val="00FF492F"/>
    <w:rsid w:val="00FF7B6B"/>
    <w:rsid w:val="00FF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 [2092]"/>
    </o:shapedefaults>
    <o:shapelayout v:ext="edit">
      <o:idmap v:ext="edit" data="1"/>
      <o:rules v:ext="edit">
        <o:r id="V:Rule1" type="callout" idref="#_x0000_s1557"/>
        <o:r id="V:Rule32" type="connector" idref="#_x0000_s1847"/>
        <o:r id="V:Rule33" type="connector" idref="#_x0000_s1786"/>
        <o:r id="V:Rule34" type="connector" idref="#_x0000_s1559"/>
        <o:r id="V:Rule35" type="connector" idref="#_x0000_s1848"/>
        <o:r id="V:Rule36" type="connector" idref="#_x0000_s1801"/>
        <o:r id="V:Rule37" type="connector" idref="#_x0000_s1772"/>
        <o:r id="V:Rule40" type="connector" idref="#_x0000_s1856"/>
        <o:r id="V:Rule41" type="connector" idref="#_x0000_s1850"/>
        <o:r id="V:Rule42" type="connector" idref="#_x0000_s1853"/>
        <o:r id="V:Rule43" type="connector" idref="#_x0000_s1771"/>
        <o:r id="V:Rule44" type="connector" idref="#_x0000_s1737"/>
        <o:r id="V:Rule45" type="connector" idref="#_x0000_s1844"/>
        <o:r id="V:Rule46" type="connector" idref="#_x0000_s1774"/>
        <o:r id="V:Rule47" type="connector" idref="#_x0000_s1788"/>
        <o:r id="V:Rule48" type="connector" idref="#_x0000_s1738"/>
        <o:r id="V:Rule50" type="connector" idref="#_x0000_s1785"/>
        <o:r id="V:Rule52" type="connector" idref="#_x0000_s1843"/>
        <o:r id="V:Rule53" type="connector" idref="#_x0000_s1851"/>
        <o:r id="V:Rule54" type="connector" idref="#_x0000_s1735"/>
        <o:r id="V:Rule55" type="connector" idref="#_x0000_s1560"/>
        <o:r id="V:Rule56" type="connector" idref="#_x0000_s1734"/>
        <o:r id="V:Rule57" type="connector" idref="#_x0000_s1736"/>
        <o:r id="V:Rule58" type="connector" idref="#_x0000_s1773"/>
        <o:r id="V:Rule59" type="connector" idref="#_x0000_s1787"/>
        <o:r id="V:Rule60" type="connector" idref="#_x0000_s1857"/>
        <o:r id="V:Rule61" type="connector" idref="#_x0000_s1852"/>
        <o:r id="V:Rule63" type="connector" idref="#_x0000_s1865"/>
        <o:r id="V:Rule64" type="connector" idref="#_x0000_s1864"/>
        <o:r id="V:Rule65" type="connector" idref="#_x0000_s1867"/>
        <o:r id="V:Rule66" type="connector" idref="#_x0000_s18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7174C8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7174C8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7174C8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7174C8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7174C8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7174C8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7174C8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7174C8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7174C8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174C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7174C8"/>
  </w:style>
  <w:style w:type="paragraph" w:styleId="Rodap">
    <w:name w:val="footer"/>
    <w:basedOn w:val="Normal"/>
    <w:link w:val="RodapChar"/>
    <w:uiPriority w:val="99"/>
    <w:rsid w:val="007174C8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7174C8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7174C8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7174C8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7174C8"/>
  </w:style>
  <w:style w:type="paragraph" w:styleId="Recuodecorpodetexto2">
    <w:name w:val="Body Text Indent 2"/>
    <w:basedOn w:val="Normal"/>
    <w:semiHidden/>
    <w:rsid w:val="007174C8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7174C8"/>
    <w:pPr>
      <w:jc w:val="both"/>
    </w:pPr>
  </w:style>
  <w:style w:type="paragraph" w:styleId="Recuodecorpodetexto3">
    <w:name w:val="Body Text Indent 3"/>
    <w:basedOn w:val="Normal"/>
    <w:semiHidden/>
    <w:rsid w:val="007174C8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7174C8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7174C8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7174C8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7174C8"/>
    <w:rPr>
      <w:vertAlign w:val="superscript"/>
    </w:rPr>
  </w:style>
  <w:style w:type="paragraph" w:customStyle="1" w:styleId="ementa">
    <w:name w:val="ementa"/>
    <w:basedOn w:val="Normal"/>
    <w:rsid w:val="007174C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7174C8"/>
  </w:style>
  <w:style w:type="paragraph" w:customStyle="1" w:styleId="te">
    <w:name w:val="te"/>
    <w:basedOn w:val="Normal"/>
    <w:rsid w:val="007174C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rsid w:val="007174C8"/>
    <w:rPr>
      <w:color w:val="0000FF"/>
      <w:u w:val="single"/>
    </w:rPr>
  </w:style>
  <w:style w:type="paragraph" w:styleId="NormalWeb">
    <w:name w:val="Normal (Web)"/>
    <w:basedOn w:val="Normal"/>
    <w:uiPriority w:val="99"/>
    <w:rsid w:val="007174C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semiHidden/>
    <w:rsid w:val="007174C8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Heading5">
    <w:name w:val="Heading 5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Heading4">
    <w:name w:val="Heading 4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Heading1">
    <w:name w:val="Heading 1"/>
    <w:basedOn w:val="Normal"/>
    <w:uiPriority w:val="1"/>
    <w:qFormat/>
    <w:rsid w:val="00E54B63"/>
    <w:pPr>
      <w:widowControl w:val="0"/>
      <w:ind w:left="302"/>
      <w:outlineLvl w:val="1"/>
    </w:pPr>
    <w:rPr>
      <w:rFonts w:ascii="Verdana" w:eastAsia="Verdana" w:hAnsi="Verdana" w:cstheme="minorBidi"/>
      <w:b/>
      <w:bCs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9F340-CDD0-458C-9005-F9C717CE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14</Pages>
  <Words>4909</Words>
  <Characters>26514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31361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ELIAS</cp:lastModifiedBy>
  <cp:revision>149</cp:revision>
  <cp:lastPrinted>2015-11-02T09:20:00Z</cp:lastPrinted>
  <dcterms:created xsi:type="dcterms:W3CDTF">2015-11-02T10:08:00Z</dcterms:created>
  <dcterms:modified xsi:type="dcterms:W3CDTF">2015-11-13T01:52:00Z</dcterms:modified>
</cp:coreProperties>
</file>