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5B" w:rsidRPr="00B5205B" w:rsidRDefault="00B5205B" w:rsidP="00B520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B520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Recebimento de produto danificado: o que fazer? </w:t>
      </w:r>
    </w:p>
    <w:p w:rsidR="00B5205B" w:rsidRPr="00B5205B" w:rsidRDefault="00B5205B" w:rsidP="00B5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B520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Salvar</w:t>
        </w:r>
      </w:hyperlink>
      <w:r w:rsidRPr="00B520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5" w:anchor="comments" w:history="1">
        <w:r w:rsidRPr="00B520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 comentários</w:t>
        </w:r>
      </w:hyperlink>
      <w:r w:rsidRPr="00B520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6" w:history="1">
        <w:r w:rsidRPr="00B520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Imprimir</w:t>
        </w:r>
      </w:hyperlink>
      <w:r w:rsidRPr="00B520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7" w:history="1">
        <w:r w:rsidRPr="00B520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Reportar</w:t>
        </w:r>
      </w:hyperlink>
      <w:r w:rsidRPr="00B520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5205B" w:rsidRPr="00B5205B" w:rsidRDefault="00B5205B" w:rsidP="00B5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20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por </w:t>
      </w:r>
      <w:hyperlink r:id="rId8" w:history="1">
        <w:r w:rsidRPr="00B520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Anne Lacerda de Brito</w:t>
        </w:r>
      </w:hyperlink>
      <w:r w:rsidRPr="00B520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- 4 dias atrás </w:t>
      </w:r>
    </w:p>
    <w:p w:rsidR="00B5205B" w:rsidRPr="00B5205B" w:rsidRDefault="00B5205B" w:rsidP="00B5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20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</w:p>
    <w:p w:rsidR="00B5205B" w:rsidRPr="00B5205B" w:rsidRDefault="00B5205B" w:rsidP="00B5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205B">
        <w:rPr>
          <w:rFonts w:ascii="Times New Roman" w:eastAsia="Times New Roman" w:hAnsi="Times New Roman" w:cs="Times New Roman"/>
          <w:sz w:val="24"/>
          <w:szCs w:val="24"/>
          <w:lang w:eastAsia="pt-BR"/>
        </w:rPr>
        <w:t>Nos dias de hoje, não é raro que as pessoas realizem compras pela internet, seja de livros, roupas ou eletrodomésticos. Apesar de frustrante, também não é incomum que alguns desses produtos cheguem com defeitos, causados até mesmo pelo próprio transporte. O que fazer nesses casos?</w:t>
      </w:r>
    </w:p>
    <w:p w:rsidR="00B5205B" w:rsidRPr="00B5205B" w:rsidRDefault="00B5205B" w:rsidP="00B5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205B">
        <w:rPr>
          <w:rFonts w:ascii="Times New Roman" w:eastAsia="Times New Roman" w:hAnsi="Times New Roman" w:cs="Times New Roman"/>
          <w:sz w:val="24"/>
          <w:szCs w:val="24"/>
          <w:lang w:eastAsia="pt-BR"/>
        </w:rPr>
        <w:t>1º: COMPRE DE FORMA SEGURA</w:t>
      </w:r>
    </w:p>
    <w:p w:rsidR="00B5205B" w:rsidRPr="00B5205B" w:rsidRDefault="00B5205B" w:rsidP="00B5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20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primeiro lugar, é importante comprar em sites confiáveis. </w:t>
      </w:r>
      <w:r w:rsidRPr="00B520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Como dito em </w:t>
      </w:r>
      <w:proofErr w:type="spellStart"/>
      <w:r w:rsidRPr="00B520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post</w:t>
      </w:r>
      <w:proofErr w:type="spellEnd"/>
      <w:r w:rsidRPr="00B520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anterior</w:t>
      </w:r>
      <w:r w:rsidRPr="00B5205B">
        <w:rPr>
          <w:rFonts w:ascii="Times New Roman" w:eastAsia="Times New Roman" w:hAnsi="Times New Roman" w:cs="Times New Roman"/>
          <w:sz w:val="24"/>
          <w:szCs w:val="24"/>
          <w:lang w:eastAsia="pt-BR"/>
        </w:rPr>
        <w:t>, devem constar nos endereços eletrônicos informações importantes quanto à empresa, tais como CNPJ e endereço, que facilitam o ajuizamento de eventual ação judicial. Também deve ser feito uma busca da confiabilidade da empresa no Google e em sites semelhantes ao Reclame Aqui.</w:t>
      </w:r>
    </w:p>
    <w:p w:rsidR="00B5205B" w:rsidRPr="00B5205B" w:rsidRDefault="00B5205B" w:rsidP="00B5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205B">
        <w:rPr>
          <w:rFonts w:ascii="Times New Roman" w:eastAsia="Times New Roman" w:hAnsi="Times New Roman" w:cs="Times New Roman"/>
          <w:sz w:val="24"/>
          <w:szCs w:val="24"/>
          <w:lang w:eastAsia="pt-BR"/>
        </w:rPr>
        <w:t>2º: REGISTRE A ABERTURA DO PRODUTO</w:t>
      </w:r>
    </w:p>
    <w:p w:rsidR="00B5205B" w:rsidRPr="00B5205B" w:rsidRDefault="00B5205B" w:rsidP="00B5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205B">
        <w:rPr>
          <w:rFonts w:ascii="Times New Roman" w:eastAsia="Times New Roman" w:hAnsi="Times New Roman" w:cs="Times New Roman"/>
          <w:sz w:val="24"/>
          <w:szCs w:val="24"/>
          <w:lang w:eastAsia="pt-BR"/>
        </w:rPr>
        <w:t>Depois de realizada a compra e tendo ela chegado ao endereço indicado, é interessante filmar a abertura do envelope/caixa que envolvia o produto comprado. Dessa forma, estará fazendo prova para efetuar qualquer reclamação perante a empresa ou mesmo diante do Poder Judiciário, caso, ao abrir, descubra que o fogão adquirido, por exemplo, veio amassado.</w:t>
      </w:r>
    </w:p>
    <w:p w:rsidR="00B5205B" w:rsidRPr="00B5205B" w:rsidRDefault="00B5205B" w:rsidP="00B5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205B">
        <w:rPr>
          <w:rFonts w:ascii="Times New Roman" w:eastAsia="Times New Roman" w:hAnsi="Times New Roman" w:cs="Times New Roman"/>
          <w:sz w:val="24"/>
          <w:szCs w:val="24"/>
          <w:lang w:eastAsia="pt-BR"/>
        </w:rPr>
        <w:t>3º: BUSQUE SOLUÇÃO COM A EMPRESA</w:t>
      </w:r>
    </w:p>
    <w:p w:rsidR="00B5205B" w:rsidRPr="00B5205B" w:rsidRDefault="00B5205B" w:rsidP="00B5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20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Existindo realmente um dano no produto entregue, entre em contato com o SAC – Serviço de Atendimento ao Consumidor –, geralmente informado nos sites, ou por qualquer outro meio de contato disponível (e-mail, telefone </w:t>
      </w:r>
      <w:proofErr w:type="spellStart"/>
      <w:r w:rsidRPr="00B5205B">
        <w:rPr>
          <w:rFonts w:ascii="Times New Roman" w:eastAsia="Times New Roman" w:hAnsi="Times New Roman" w:cs="Times New Roman"/>
          <w:sz w:val="24"/>
          <w:szCs w:val="24"/>
          <w:lang w:eastAsia="pt-BR"/>
        </w:rPr>
        <w:t>etc</w:t>
      </w:r>
      <w:proofErr w:type="spellEnd"/>
      <w:r w:rsidRPr="00B5205B">
        <w:rPr>
          <w:rFonts w:ascii="Times New Roman" w:eastAsia="Times New Roman" w:hAnsi="Times New Roman" w:cs="Times New Roman"/>
          <w:sz w:val="24"/>
          <w:szCs w:val="24"/>
          <w:lang w:eastAsia="pt-BR"/>
        </w:rPr>
        <w:t>, buscando sempre gravar e salvar as mensagens e ligações).</w:t>
      </w:r>
    </w:p>
    <w:p w:rsidR="00B5205B" w:rsidRPr="00B5205B" w:rsidRDefault="00B5205B" w:rsidP="00B5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20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Vale lembrar que dentro de 7 dias, ainda que não exista defeito no produto e ele tenha sido comprado “à distância”, o consumidor pode efetivar a troca. </w:t>
      </w:r>
      <w:r w:rsidRPr="00B520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Ler mais </w:t>
      </w:r>
      <w:hyperlink r:id="rId9" w:tgtFrame="_blank" w:history="1">
        <w:r w:rsidRPr="00B5205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 xml:space="preserve">nesse </w:t>
        </w:r>
        <w:proofErr w:type="spellStart"/>
        <w:r w:rsidRPr="00B5205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post</w:t>
        </w:r>
        <w:proofErr w:type="spellEnd"/>
      </w:hyperlink>
      <w:r w:rsidRPr="00B5205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B5205B" w:rsidRPr="00B5205B" w:rsidRDefault="00B5205B" w:rsidP="00B5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20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4º: SE NECESSÁRIO, RECORRA AO PODER </w:t>
      </w:r>
      <w:proofErr w:type="gramStart"/>
      <w:r w:rsidRPr="00B5205B">
        <w:rPr>
          <w:rFonts w:ascii="Times New Roman" w:eastAsia="Times New Roman" w:hAnsi="Times New Roman" w:cs="Times New Roman"/>
          <w:sz w:val="24"/>
          <w:szCs w:val="24"/>
          <w:lang w:eastAsia="pt-BR"/>
        </w:rPr>
        <w:t>JUDICIÁRIO</w:t>
      </w:r>
      <w:proofErr w:type="gramEnd"/>
    </w:p>
    <w:p w:rsidR="00B5205B" w:rsidRPr="00B5205B" w:rsidRDefault="00B5205B" w:rsidP="00B5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205B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obtendo sucesso em resolver a situação de forma consensual com a empresa, busque o auxílio judicial diretamente através do Juizado Especial (caso o valor que irá buscar não ultrapasse 40 salários mínimos) ou por meio de advogado.</w:t>
      </w:r>
    </w:p>
    <w:p w:rsidR="00B5205B" w:rsidRPr="00B5205B" w:rsidRDefault="00B5205B" w:rsidP="00B5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20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uma ação judicial, você poderá requerer que o juiz determine a suspensão dos pagamentos, caso tenha parcelado a compra, além da troca imediata do produto, da </w:t>
      </w:r>
      <w:r w:rsidRPr="00B5205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devolução do dinheiro ou do abatimento proporcional do valor pago. Sendo o bem adquirido algo essencial como uma geladeira, será possível pedir ao juiz também que decida pela entrega imediata do produto, antes mesmo de sentenciar.</w:t>
      </w:r>
    </w:p>
    <w:p w:rsidR="00B5205B" w:rsidRPr="00B5205B" w:rsidRDefault="00B5205B" w:rsidP="00B5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899920" cy="1899920"/>
            <wp:effectExtent l="19050" t="0" r="5080" b="0"/>
            <wp:docPr id="1" name="Imagem 1" descr="Anne Lacerda de Brit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ne Lacerda de Brit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05B" w:rsidRPr="00B5205B" w:rsidRDefault="00B5205B" w:rsidP="00B5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" w:history="1">
        <w:r w:rsidRPr="00B5205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Anne Lacerda de Brito</w:t>
        </w:r>
      </w:hyperlink>
    </w:p>
    <w:p w:rsidR="00B5205B" w:rsidRPr="00B5205B" w:rsidRDefault="00B5205B" w:rsidP="00B5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5205B">
        <w:rPr>
          <w:rFonts w:ascii="Times New Roman" w:eastAsia="Times New Roman" w:hAnsi="Times New Roman" w:cs="Times New Roman"/>
          <w:sz w:val="24"/>
          <w:szCs w:val="24"/>
          <w:lang w:eastAsia="pt-BR"/>
        </w:rPr>
        <w:t>advogada</w:t>
      </w:r>
      <w:proofErr w:type="gramEnd"/>
      <w:r w:rsidRPr="00B520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sócia do Brito &amp; </w:t>
      </w:r>
      <w:proofErr w:type="spellStart"/>
      <w:r w:rsidRPr="00B5205B">
        <w:rPr>
          <w:rFonts w:ascii="Times New Roman" w:eastAsia="Times New Roman" w:hAnsi="Times New Roman" w:cs="Times New Roman"/>
          <w:sz w:val="24"/>
          <w:szCs w:val="24"/>
          <w:lang w:eastAsia="pt-BR"/>
        </w:rPr>
        <w:t>Simonelli</w:t>
      </w:r>
      <w:proofErr w:type="spellEnd"/>
      <w:r w:rsidRPr="00B520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Advocacia e Consultoria.</w:t>
      </w:r>
    </w:p>
    <w:p w:rsidR="00B5205B" w:rsidRPr="00B5205B" w:rsidRDefault="00B5205B" w:rsidP="00B5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20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Advogada-sócia do Brito &amp; </w:t>
      </w:r>
      <w:proofErr w:type="spellStart"/>
      <w:r w:rsidRPr="00B5205B">
        <w:rPr>
          <w:rFonts w:ascii="Times New Roman" w:eastAsia="Times New Roman" w:hAnsi="Times New Roman" w:cs="Times New Roman"/>
          <w:sz w:val="24"/>
          <w:szCs w:val="24"/>
          <w:lang w:eastAsia="pt-BR"/>
        </w:rPr>
        <w:t>Simonelli</w:t>
      </w:r>
      <w:proofErr w:type="spellEnd"/>
      <w:r w:rsidRPr="00B520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Advocacia e Consultoria, localizado em Vitória/ES (www.britoesimonelli.com.br). Atuação em Direito Civil, Sucessões, Família e Imobiliário. MBA em Direito Civil e Processual Civil pela FGV. Bacharel pela FDV. Autora de artigos jurídicos. E-mail: </w:t>
      </w:r>
      <w:proofErr w:type="spellStart"/>
      <w:r w:rsidRPr="00B5205B">
        <w:rPr>
          <w:rFonts w:ascii="Times New Roman" w:eastAsia="Times New Roman" w:hAnsi="Times New Roman" w:cs="Times New Roman"/>
          <w:sz w:val="24"/>
          <w:szCs w:val="24"/>
          <w:lang w:eastAsia="pt-BR"/>
        </w:rPr>
        <w:t>anne@britoesimonel</w:t>
      </w:r>
      <w:proofErr w:type="spellEnd"/>
      <w:r w:rsidRPr="00B5205B">
        <w:rPr>
          <w:rFonts w:ascii="Times New Roman" w:eastAsia="Times New Roman" w:hAnsi="Times New Roman" w:cs="Times New Roman"/>
          <w:sz w:val="24"/>
          <w:szCs w:val="24"/>
          <w:lang w:eastAsia="pt-BR"/>
        </w:rPr>
        <w:t>...</w:t>
      </w:r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5205B"/>
    <w:rsid w:val="001F5267"/>
    <w:rsid w:val="00434EA7"/>
    <w:rsid w:val="005277C0"/>
    <w:rsid w:val="00571FD1"/>
    <w:rsid w:val="00B5205B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B52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2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5205B"/>
    <w:rPr>
      <w:color w:val="0000FF"/>
      <w:u w:val="single"/>
    </w:rPr>
  </w:style>
  <w:style w:type="character" w:customStyle="1" w:styleId="report-component">
    <w:name w:val="report-component"/>
    <w:basedOn w:val="Fontepargpadro"/>
    <w:rsid w:val="00B5205B"/>
  </w:style>
  <w:style w:type="paragraph" w:customStyle="1" w:styleId="info">
    <w:name w:val="info"/>
    <w:basedOn w:val="Normal"/>
    <w:rsid w:val="00B5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B5205B"/>
  </w:style>
  <w:style w:type="character" w:customStyle="1" w:styleId="count">
    <w:name w:val="count"/>
    <w:basedOn w:val="Fontepargpadro"/>
    <w:rsid w:val="00B5205B"/>
  </w:style>
  <w:style w:type="paragraph" w:styleId="NormalWeb">
    <w:name w:val="Normal (Web)"/>
    <w:basedOn w:val="Normal"/>
    <w:uiPriority w:val="99"/>
    <w:semiHidden/>
    <w:unhideWhenUsed/>
    <w:rsid w:val="00B5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published-by">
    <w:name w:val="doc-published-by"/>
    <w:basedOn w:val="Normal"/>
    <w:rsid w:val="00B5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5205B"/>
    <w:rPr>
      <w:b/>
      <w:bCs/>
    </w:rPr>
  </w:style>
  <w:style w:type="paragraph" w:customStyle="1" w:styleId="doc-author-shortbio">
    <w:name w:val="doc-author-shortbio"/>
    <w:basedOn w:val="Normal"/>
    <w:rsid w:val="00B5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author-bio">
    <w:name w:val="doc-author-bio"/>
    <w:basedOn w:val="Normal"/>
    <w:rsid w:val="00B5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2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6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nelbrito.jusbrasil.com.b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nnelbrito.jusbrasil.com.br/artigos/317194310/recebimento-de-produto-danificado-o-que-fazer?utm_campaign=newsletter-daily_20160328_3080&amp;utm_medium=email&amp;utm_source=newslette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nelbrito.jusbrasil.com.br/artigos/317194310/recebimento-de-produto-danificado-o-que-fazer?print=true" TargetMode="External"/><Relationship Id="rId11" Type="http://schemas.openxmlformats.org/officeDocument/2006/relationships/hyperlink" Target="http://annelbrito.jusbrasil.com.br/" TargetMode="External"/><Relationship Id="rId5" Type="http://schemas.openxmlformats.org/officeDocument/2006/relationships/hyperlink" Target="http://annelbrito.jusbrasil.com.br/artigos/317194310/recebimento-de-produto-danificado-o-que-fazer?utm_campaign=newsletter-daily_20160328_3080&amp;utm_medium=email&amp;utm_source=newsletter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://annelbrito.jusbrasil.com.br/artigos/317194310/recebimento-de-produto-danificado-o-que-fazer?utm_campaign=newsletter-daily_20160328_3080&amp;utm_medium=email&amp;utm_source=newsletter" TargetMode="External"/><Relationship Id="rId9" Type="http://schemas.openxmlformats.org/officeDocument/2006/relationships/hyperlink" Target="http://sabendoseudireito.blogspot.com.br/2013/09/os-7-dias-para-devolucao-de-produtos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2016-04-01T21:51:00Z</dcterms:created>
  <dcterms:modified xsi:type="dcterms:W3CDTF">2016-04-01T21:51:00Z</dcterms:modified>
</cp:coreProperties>
</file>