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3B" w:rsidRPr="005B773B" w:rsidRDefault="005B773B" w:rsidP="005B773B">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5B773B">
        <w:rPr>
          <w:rFonts w:ascii="Times New Roman" w:eastAsia="Times New Roman" w:hAnsi="Times New Roman" w:cs="Times New Roman"/>
          <w:b/>
          <w:bCs/>
          <w:kern w:val="36"/>
          <w:sz w:val="48"/>
          <w:szCs w:val="48"/>
          <w:lang w:eastAsia="pt-BR"/>
        </w:rPr>
        <w:t xml:space="preserve">Ação judicial para concessão de benefício previdenciário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Publicado por </w:t>
      </w:r>
      <w:hyperlink r:id="rId4" w:history="1">
        <w:proofErr w:type="spellStart"/>
        <w:r w:rsidRPr="005B773B">
          <w:rPr>
            <w:rFonts w:ascii="Times New Roman" w:eastAsia="Times New Roman" w:hAnsi="Times New Roman" w:cs="Times New Roman"/>
            <w:color w:val="0000FF"/>
            <w:sz w:val="24"/>
            <w:szCs w:val="24"/>
            <w:u w:val="single"/>
            <w:lang w:eastAsia="pt-BR"/>
          </w:rPr>
          <w:t>Geovani</w:t>
        </w:r>
        <w:proofErr w:type="spellEnd"/>
        <w:r w:rsidRPr="005B773B">
          <w:rPr>
            <w:rFonts w:ascii="Times New Roman" w:eastAsia="Times New Roman" w:hAnsi="Times New Roman" w:cs="Times New Roman"/>
            <w:color w:val="0000FF"/>
            <w:sz w:val="24"/>
            <w:szCs w:val="24"/>
            <w:u w:val="single"/>
            <w:lang w:eastAsia="pt-BR"/>
          </w:rPr>
          <w:t xml:space="preserve"> Santos</w:t>
        </w:r>
      </w:hyperlink>
      <w:r w:rsidRPr="005B773B">
        <w:rPr>
          <w:rFonts w:ascii="Times New Roman" w:eastAsia="Times New Roman" w:hAnsi="Times New Roman" w:cs="Times New Roman"/>
          <w:sz w:val="24"/>
          <w:szCs w:val="24"/>
          <w:lang w:eastAsia="pt-BR"/>
        </w:rPr>
        <w:t xml:space="preserve"> - 2 dias atrás </w:t>
      </w:r>
    </w:p>
    <w:p w:rsidR="005B773B" w:rsidRPr="005B773B" w:rsidRDefault="005B773B" w:rsidP="005B773B">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B773B">
        <w:rPr>
          <w:rFonts w:ascii="Times New Roman" w:eastAsia="Times New Roman" w:hAnsi="Times New Roman" w:cs="Times New Roman"/>
          <w:b/>
          <w:bCs/>
          <w:sz w:val="27"/>
          <w:szCs w:val="27"/>
          <w:lang w:eastAsia="pt-BR"/>
        </w:rPr>
        <w:t>EXMO. SR. DR. JUIZ FEDERAL DA VARA FEDERAL - SEÇÃO JUDICIÁRIA DO _____________________________.</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b/>
          <w:bCs/>
          <w:sz w:val="24"/>
          <w:szCs w:val="24"/>
          <w:lang w:eastAsia="pt-BR"/>
        </w:rPr>
        <w:t>PARTE AUTORA</w:t>
      </w:r>
      <w:r w:rsidRPr="005B773B">
        <w:rPr>
          <w:rFonts w:ascii="Times New Roman" w:eastAsia="Times New Roman" w:hAnsi="Times New Roman" w:cs="Times New Roman"/>
          <w:sz w:val="24"/>
          <w:szCs w:val="24"/>
          <w:lang w:eastAsia="pt-BR"/>
        </w:rPr>
        <w:t>, (nacionalidade), (estado civil), (profissão), portador (a) do documento de identidade sob o n.º..., CPF sob o n.º..., residente e domiciliado (a) na rua.</w:t>
      </w:r>
      <w:proofErr w:type="gramStart"/>
      <w:r w:rsidRPr="005B773B">
        <w:rPr>
          <w:rFonts w:ascii="Times New Roman" w:eastAsia="Times New Roman" w:hAnsi="Times New Roman" w:cs="Times New Roman"/>
          <w:sz w:val="24"/>
          <w:szCs w:val="24"/>
          <w:lang w:eastAsia="pt-BR"/>
        </w:rPr>
        <w:t>.,</w:t>
      </w:r>
      <w:proofErr w:type="gramEnd"/>
      <w:r w:rsidRPr="005B773B">
        <w:rPr>
          <w:rFonts w:ascii="Times New Roman" w:eastAsia="Times New Roman" w:hAnsi="Times New Roman" w:cs="Times New Roman"/>
          <w:sz w:val="24"/>
          <w:szCs w:val="24"/>
          <w:lang w:eastAsia="pt-BR"/>
        </w:rPr>
        <w:t xml:space="preserve"> bairro.., cidade.., estado.., CEP..., vem a presença de Vossa Excelência propor a presente</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b/>
          <w:bCs/>
          <w:sz w:val="24"/>
          <w:szCs w:val="24"/>
          <w:lang w:eastAsia="pt-BR"/>
        </w:rPr>
        <w:t xml:space="preserve">Ação judicial para concessão de benefício previdenciário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5B773B">
        <w:rPr>
          <w:rFonts w:ascii="Times New Roman" w:eastAsia="Times New Roman" w:hAnsi="Times New Roman" w:cs="Times New Roman"/>
          <w:sz w:val="24"/>
          <w:szCs w:val="24"/>
          <w:lang w:eastAsia="pt-BR"/>
        </w:rPr>
        <w:t>contra</w:t>
      </w:r>
      <w:proofErr w:type="gramEnd"/>
      <w:r w:rsidRPr="005B773B">
        <w:rPr>
          <w:rFonts w:ascii="Times New Roman" w:eastAsia="Times New Roman" w:hAnsi="Times New Roman" w:cs="Times New Roman"/>
          <w:sz w:val="24"/>
          <w:szCs w:val="24"/>
          <w:lang w:eastAsia="pt-BR"/>
        </w:rPr>
        <w:t xml:space="preserve"> o </w:t>
      </w:r>
      <w:r w:rsidRPr="005B773B">
        <w:rPr>
          <w:rFonts w:ascii="Times New Roman" w:eastAsia="Times New Roman" w:hAnsi="Times New Roman" w:cs="Times New Roman"/>
          <w:b/>
          <w:bCs/>
          <w:sz w:val="24"/>
          <w:szCs w:val="24"/>
          <w:lang w:eastAsia="pt-BR"/>
        </w:rPr>
        <w:t>INSTITUTO NACIONAL DO SEGURO SOCIAL (INSS)</w:t>
      </w:r>
      <w:r w:rsidRPr="005B773B">
        <w:rPr>
          <w:rFonts w:ascii="Times New Roman" w:eastAsia="Times New Roman" w:hAnsi="Times New Roman" w:cs="Times New Roman"/>
          <w:sz w:val="24"/>
          <w:szCs w:val="24"/>
          <w:lang w:eastAsia="pt-BR"/>
        </w:rPr>
        <w:t>, pessoa jurídica de direito público, na pessoa do seu representante legal, domiciliado na rua..., bairro..., cidade..., estado..., CEP..., pelos fatos e fundamentos que a seguir aduz.</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b/>
          <w:bCs/>
          <w:sz w:val="24"/>
          <w:szCs w:val="24"/>
          <w:lang w:eastAsia="pt-BR"/>
        </w:rPr>
        <w:t>1. FATOS</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A Parte Autora sofre de... </w:t>
      </w:r>
      <w:r w:rsidRPr="005B773B">
        <w:rPr>
          <w:rFonts w:ascii="Times New Roman" w:eastAsia="Times New Roman" w:hAnsi="Times New Roman" w:cs="Times New Roman"/>
          <w:i/>
          <w:iCs/>
          <w:sz w:val="24"/>
          <w:szCs w:val="24"/>
          <w:lang w:eastAsia="pt-BR"/>
        </w:rPr>
        <w:t>(descrever a doença ou lesão que torna a Parte Autora incapaz para o trabalho)</w:t>
      </w:r>
      <w:r w:rsidRPr="005B773B">
        <w:rPr>
          <w:rFonts w:ascii="Times New Roman" w:eastAsia="Times New Roman" w:hAnsi="Times New Roman" w:cs="Times New Roman"/>
          <w:sz w:val="24"/>
          <w:szCs w:val="24"/>
          <w:lang w:eastAsia="pt-BR"/>
        </w:rPr>
        <w:t xml:space="preserve"> desde... </w:t>
      </w:r>
      <w:r w:rsidRPr="005B773B">
        <w:rPr>
          <w:rFonts w:ascii="Times New Roman" w:eastAsia="Times New Roman" w:hAnsi="Times New Roman" w:cs="Times New Roman"/>
          <w:i/>
          <w:iCs/>
          <w:sz w:val="24"/>
          <w:szCs w:val="24"/>
          <w:lang w:eastAsia="pt-BR"/>
        </w:rPr>
        <w:t xml:space="preserve">(data do inicio da incapacidade </w:t>
      </w:r>
      <w:proofErr w:type="spellStart"/>
      <w:r w:rsidRPr="005B773B">
        <w:rPr>
          <w:rFonts w:ascii="Times New Roman" w:eastAsia="Times New Roman" w:hAnsi="Times New Roman" w:cs="Times New Roman"/>
          <w:i/>
          <w:iCs/>
          <w:sz w:val="24"/>
          <w:szCs w:val="24"/>
          <w:lang w:eastAsia="pt-BR"/>
        </w:rPr>
        <w:t>laborativa</w:t>
      </w:r>
      <w:proofErr w:type="spellEnd"/>
      <w:r w:rsidRPr="005B773B">
        <w:rPr>
          <w:rFonts w:ascii="Times New Roman" w:eastAsia="Times New Roman" w:hAnsi="Times New Roman" w:cs="Times New Roman"/>
          <w:i/>
          <w:iCs/>
          <w:sz w:val="24"/>
          <w:szCs w:val="24"/>
          <w:lang w:eastAsia="pt-BR"/>
        </w:rPr>
        <w:t>)</w:t>
      </w:r>
      <w:r w:rsidRPr="005B773B">
        <w:rPr>
          <w:rFonts w:ascii="Times New Roman" w:eastAsia="Times New Roman" w:hAnsi="Times New Roman" w:cs="Times New Roman"/>
          <w:sz w:val="24"/>
          <w:szCs w:val="24"/>
          <w:lang w:eastAsia="pt-BR"/>
        </w:rPr>
        <w:t xml:space="preserve">, o que a torna incapaz para o seu trabalho habitual na função de... </w:t>
      </w:r>
      <w:r w:rsidRPr="005B773B">
        <w:rPr>
          <w:rFonts w:ascii="Times New Roman" w:eastAsia="Times New Roman" w:hAnsi="Times New Roman" w:cs="Times New Roman"/>
          <w:i/>
          <w:iCs/>
          <w:sz w:val="24"/>
          <w:szCs w:val="24"/>
          <w:lang w:eastAsia="pt-BR"/>
        </w:rPr>
        <w:t>(profissão)</w:t>
      </w:r>
      <w:r w:rsidRPr="005B773B">
        <w:rPr>
          <w:rFonts w:ascii="Times New Roman" w:eastAsia="Times New Roman" w:hAnsi="Times New Roman" w:cs="Times New Roman"/>
          <w:sz w:val="24"/>
          <w:szCs w:val="24"/>
          <w:lang w:eastAsia="pt-BR"/>
        </w:rPr>
        <w:t>.</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Diante do seu quadro clínico, postulou, em... </w:t>
      </w:r>
      <w:r w:rsidRPr="005B773B">
        <w:rPr>
          <w:rFonts w:ascii="Times New Roman" w:eastAsia="Times New Roman" w:hAnsi="Times New Roman" w:cs="Times New Roman"/>
          <w:i/>
          <w:iCs/>
          <w:sz w:val="24"/>
          <w:szCs w:val="24"/>
          <w:lang w:eastAsia="pt-BR"/>
        </w:rPr>
        <w:t>(data do requerimento administrativo do benefício)</w:t>
      </w:r>
      <w:r w:rsidRPr="005B773B">
        <w:rPr>
          <w:rFonts w:ascii="Times New Roman" w:eastAsia="Times New Roman" w:hAnsi="Times New Roman" w:cs="Times New Roman"/>
          <w:sz w:val="24"/>
          <w:szCs w:val="24"/>
          <w:lang w:eastAsia="pt-BR"/>
        </w:rPr>
        <w:t>, a concessão de benefício por incapacidade, o qual restou indeferido pelo Instituto Nacional do Seguro Social, por entender que não foi comprovada a qualidade de segurado.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Assim, busca a tutela jurisdicional para ver garantido o seu direito de restabelecer o beneficio de auxílio-doença.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b/>
          <w:bCs/>
          <w:sz w:val="24"/>
          <w:szCs w:val="24"/>
          <w:lang w:eastAsia="pt-BR"/>
        </w:rPr>
        <w:t xml:space="preserve">2. FUNDAMENTAÇÃO DE MÉRITO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A pretensão que fundamenta a presente ação judicial vem amparada no art. </w:t>
      </w:r>
      <w:hyperlink r:id="rId5" w:tooltip="Artigo 59 da Lei nº 8.213 de 24 de Julho de 1991" w:history="1">
        <w:r w:rsidRPr="005B773B">
          <w:rPr>
            <w:rFonts w:ascii="Times New Roman" w:eastAsia="Times New Roman" w:hAnsi="Times New Roman" w:cs="Times New Roman"/>
            <w:color w:val="0000FF"/>
            <w:sz w:val="24"/>
            <w:szCs w:val="24"/>
            <w:u w:val="single"/>
            <w:lang w:eastAsia="pt-BR"/>
          </w:rPr>
          <w:t>59</w:t>
        </w:r>
      </w:hyperlink>
      <w:r w:rsidRPr="005B773B">
        <w:rPr>
          <w:rFonts w:ascii="Times New Roman" w:eastAsia="Times New Roman" w:hAnsi="Times New Roman" w:cs="Times New Roman"/>
          <w:sz w:val="24"/>
          <w:szCs w:val="24"/>
          <w:lang w:eastAsia="pt-BR"/>
        </w:rPr>
        <w:t xml:space="preserve"> da Lei n.º </w:t>
      </w:r>
      <w:hyperlink r:id="rId6" w:tooltip="Lei nº 8.213, de 24 de julho de 1991." w:history="1">
        <w:r w:rsidRPr="005B773B">
          <w:rPr>
            <w:rFonts w:ascii="Times New Roman" w:eastAsia="Times New Roman" w:hAnsi="Times New Roman" w:cs="Times New Roman"/>
            <w:color w:val="0000FF"/>
            <w:sz w:val="24"/>
            <w:szCs w:val="24"/>
            <w:u w:val="single"/>
            <w:lang w:eastAsia="pt-BR"/>
          </w:rPr>
          <w:t>8.213</w:t>
        </w:r>
      </w:hyperlink>
      <w:r w:rsidRPr="005B773B">
        <w:rPr>
          <w:rFonts w:ascii="Times New Roman" w:eastAsia="Times New Roman" w:hAnsi="Times New Roman" w:cs="Times New Roman"/>
          <w:sz w:val="24"/>
          <w:szCs w:val="24"/>
          <w:lang w:eastAsia="pt-BR"/>
        </w:rPr>
        <w:t>/91, que dispõe:</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Art. 59. O </w:t>
      </w:r>
      <w:r w:rsidRPr="005B773B">
        <w:rPr>
          <w:rFonts w:ascii="Times New Roman" w:eastAsia="Times New Roman" w:hAnsi="Times New Roman" w:cs="Times New Roman"/>
          <w:b/>
          <w:bCs/>
          <w:sz w:val="24"/>
          <w:szCs w:val="24"/>
          <w:lang w:eastAsia="pt-BR"/>
        </w:rPr>
        <w:t>auxílio-doença</w:t>
      </w:r>
      <w:r w:rsidRPr="005B773B">
        <w:rPr>
          <w:rFonts w:ascii="Times New Roman" w:eastAsia="Times New Roman" w:hAnsi="Times New Roman" w:cs="Times New Roman"/>
          <w:sz w:val="24"/>
          <w:szCs w:val="24"/>
          <w:lang w:eastAsia="pt-BR"/>
        </w:rPr>
        <w:t xml:space="preserve"> será devido ao segurado que, havendo cumprido, quando for o caso, o período de carência exigida nesta Lei, ficar incapacitado para o seu trabalho ou para a sua atividade habitual; por mais de 15 (quinze) dias consecutivos.</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De acordo com os atestados e exames anexos, a Parte Autora sofre de... </w:t>
      </w:r>
      <w:r w:rsidRPr="005B773B">
        <w:rPr>
          <w:rFonts w:ascii="Times New Roman" w:eastAsia="Times New Roman" w:hAnsi="Times New Roman" w:cs="Times New Roman"/>
          <w:i/>
          <w:iCs/>
          <w:sz w:val="24"/>
          <w:szCs w:val="24"/>
          <w:lang w:eastAsia="pt-BR"/>
        </w:rPr>
        <w:t>(descrever a doença ou lesão que torna a Parte Autora incapaz para o trabalho)</w:t>
      </w:r>
      <w:r w:rsidRPr="005B773B">
        <w:rPr>
          <w:rFonts w:ascii="Times New Roman" w:eastAsia="Times New Roman" w:hAnsi="Times New Roman" w:cs="Times New Roman"/>
          <w:sz w:val="24"/>
          <w:szCs w:val="24"/>
          <w:lang w:eastAsia="pt-BR"/>
        </w:rPr>
        <w:t>, impossibilitando o seu retorno ao trabalho.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lastRenderedPageBreak/>
        <w:t xml:space="preserve">Também, </w:t>
      </w:r>
      <w:r w:rsidRPr="005B773B">
        <w:rPr>
          <w:rFonts w:ascii="Times New Roman" w:eastAsia="Times New Roman" w:hAnsi="Times New Roman" w:cs="Times New Roman"/>
          <w:i/>
          <w:iCs/>
          <w:sz w:val="24"/>
          <w:szCs w:val="24"/>
          <w:lang w:eastAsia="pt-BR"/>
        </w:rPr>
        <w:t xml:space="preserve">in </w:t>
      </w:r>
      <w:proofErr w:type="spellStart"/>
      <w:r w:rsidRPr="005B773B">
        <w:rPr>
          <w:rFonts w:ascii="Times New Roman" w:eastAsia="Times New Roman" w:hAnsi="Times New Roman" w:cs="Times New Roman"/>
          <w:i/>
          <w:iCs/>
          <w:sz w:val="24"/>
          <w:szCs w:val="24"/>
          <w:lang w:eastAsia="pt-BR"/>
        </w:rPr>
        <w:t>casu</w:t>
      </w:r>
      <w:proofErr w:type="spellEnd"/>
      <w:r w:rsidRPr="005B773B">
        <w:rPr>
          <w:rFonts w:ascii="Times New Roman" w:eastAsia="Times New Roman" w:hAnsi="Times New Roman" w:cs="Times New Roman"/>
          <w:i/>
          <w:iCs/>
          <w:sz w:val="24"/>
          <w:szCs w:val="24"/>
          <w:lang w:eastAsia="pt-BR"/>
        </w:rPr>
        <w:t xml:space="preserve">, </w:t>
      </w:r>
      <w:r w:rsidRPr="005B773B">
        <w:rPr>
          <w:rFonts w:ascii="Times New Roman" w:eastAsia="Times New Roman" w:hAnsi="Times New Roman" w:cs="Times New Roman"/>
          <w:sz w:val="24"/>
          <w:szCs w:val="24"/>
          <w:lang w:eastAsia="pt-BR"/>
        </w:rPr>
        <w:t>não se pode perder de vista o parecer técnico do médico assistente da Parte Autora, indicando que, atualmente, está incapacitado (a) temporariamente para o trabalho. Tudo isto é o que se pode extrair do laudo médico anexo.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Atestado/ Laudo médico – Doutor... </w:t>
      </w:r>
      <w:r w:rsidRPr="005B773B">
        <w:rPr>
          <w:rFonts w:ascii="Times New Roman" w:eastAsia="Times New Roman" w:hAnsi="Times New Roman" w:cs="Times New Roman"/>
          <w:i/>
          <w:iCs/>
          <w:sz w:val="24"/>
          <w:szCs w:val="24"/>
          <w:lang w:eastAsia="pt-BR"/>
        </w:rPr>
        <w:t>(nome do médico, especialidade e número do CRM</w:t>
      </w:r>
      <w:proofErr w:type="gramStart"/>
      <w:r w:rsidRPr="005B773B">
        <w:rPr>
          <w:rFonts w:ascii="Times New Roman" w:eastAsia="Times New Roman" w:hAnsi="Times New Roman" w:cs="Times New Roman"/>
          <w:i/>
          <w:iCs/>
          <w:sz w:val="24"/>
          <w:szCs w:val="24"/>
          <w:lang w:eastAsia="pt-BR"/>
        </w:rPr>
        <w:t>)</w:t>
      </w:r>
      <w:proofErr w:type="gramEnd"/>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Conclusão:... </w:t>
      </w:r>
      <w:r w:rsidRPr="005B773B">
        <w:rPr>
          <w:rFonts w:ascii="Times New Roman" w:eastAsia="Times New Roman" w:hAnsi="Times New Roman" w:cs="Times New Roman"/>
          <w:i/>
          <w:iCs/>
          <w:sz w:val="24"/>
          <w:szCs w:val="24"/>
          <w:lang w:eastAsia="pt-BR"/>
        </w:rPr>
        <w:t xml:space="preserve">(extrair do atestado/laudo médico o trecho que destaca a incapacidade temporária da Parte Autora para a sua atividade habitual)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O diagnóstico feito pelos peritos médicos do INSS foi realizado de forma superficial e, inobstante o conhecimento destes profissionais, não é crível que uma mera análise superficial da pessoa periciada dê elementos suficientes para fins de deferimento ou indeferimento do benefício postulado.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Por outro lado, cumpre salientar que a parte Autora satisfaz os requisitos carência e qualidade de segurada.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Conforme se depreende da CTPS, a Autora estava exercendo a profissão de empregada doméstica quando foi diagnosticada incapaz para o trabalho.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Disto, decorre que as contribuições constantes no Cadastro Nacional de Informações Sociais relativas à Autora estão, em parte, incorretas!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Primeiramente, na condição de empregada, a Autora não tem o ônus de verter suas contribuições à Previdência, eis que, conforme artigo </w:t>
      </w:r>
      <w:hyperlink r:id="rId7" w:tooltip="Artigo 30 da Lei nº 8.212 de 24 de Julho de 1991" w:history="1">
        <w:r w:rsidRPr="005B773B">
          <w:rPr>
            <w:rFonts w:ascii="Times New Roman" w:eastAsia="Times New Roman" w:hAnsi="Times New Roman" w:cs="Times New Roman"/>
            <w:color w:val="0000FF"/>
            <w:sz w:val="24"/>
            <w:szCs w:val="24"/>
            <w:u w:val="single"/>
            <w:lang w:eastAsia="pt-BR"/>
          </w:rPr>
          <w:t>30</w:t>
        </w:r>
      </w:hyperlink>
      <w:r w:rsidRPr="005B773B">
        <w:rPr>
          <w:rFonts w:ascii="Times New Roman" w:eastAsia="Times New Roman" w:hAnsi="Times New Roman" w:cs="Times New Roman"/>
          <w:sz w:val="24"/>
          <w:szCs w:val="24"/>
          <w:lang w:eastAsia="pt-BR"/>
        </w:rPr>
        <w:t xml:space="preserve">, </w:t>
      </w:r>
      <w:hyperlink r:id="rId8" w:tooltip="Inciso V do Artigo 30 da Lei nº 8.212 de 24 de Julho de 1991" w:history="1">
        <w:r w:rsidRPr="005B773B">
          <w:rPr>
            <w:rFonts w:ascii="Times New Roman" w:eastAsia="Times New Roman" w:hAnsi="Times New Roman" w:cs="Times New Roman"/>
            <w:color w:val="0000FF"/>
            <w:sz w:val="24"/>
            <w:szCs w:val="24"/>
            <w:u w:val="single"/>
            <w:lang w:eastAsia="pt-BR"/>
          </w:rPr>
          <w:t>V</w:t>
        </w:r>
      </w:hyperlink>
      <w:r w:rsidRPr="005B773B">
        <w:rPr>
          <w:rFonts w:ascii="Times New Roman" w:eastAsia="Times New Roman" w:hAnsi="Times New Roman" w:cs="Times New Roman"/>
          <w:sz w:val="24"/>
          <w:szCs w:val="24"/>
          <w:lang w:eastAsia="pt-BR"/>
        </w:rPr>
        <w:t xml:space="preserve">, da Lei </w:t>
      </w:r>
      <w:hyperlink r:id="rId9" w:tooltip="LEI Nº 8.212, DE 24 DE JULHO DE 1991." w:history="1">
        <w:r w:rsidRPr="005B773B">
          <w:rPr>
            <w:rFonts w:ascii="Times New Roman" w:eastAsia="Times New Roman" w:hAnsi="Times New Roman" w:cs="Times New Roman"/>
            <w:color w:val="0000FF"/>
            <w:sz w:val="24"/>
            <w:szCs w:val="24"/>
            <w:u w:val="single"/>
            <w:lang w:eastAsia="pt-BR"/>
          </w:rPr>
          <w:t>8.212</w:t>
        </w:r>
      </w:hyperlink>
      <w:r w:rsidRPr="005B773B">
        <w:rPr>
          <w:rFonts w:ascii="Times New Roman" w:eastAsia="Times New Roman" w:hAnsi="Times New Roman" w:cs="Times New Roman"/>
          <w:sz w:val="24"/>
          <w:szCs w:val="24"/>
          <w:lang w:eastAsia="pt-BR"/>
        </w:rPr>
        <w:t xml:space="preserve">/91, tal obrigação compete ao empregador. Logo, a Autora, além de não ser contribuinte individual, tem o direito ao reconhecimento das contribuições referentes </w:t>
      </w:r>
      <w:proofErr w:type="gramStart"/>
      <w:r w:rsidRPr="005B773B">
        <w:rPr>
          <w:rFonts w:ascii="Times New Roman" w:eastAsia="Times New Roman" w:hAnsi="Times New Roman" w:cs="Times New Roman"/>
          <w:sz w:val="24"/>
          <w:szCs w:val="24"/>
          <w:lang w:eastAsia="pt-BR"/>
        </w:rPr>
        <w:t>a</w:t>
      </w:r>
      <w:proofErr w:type="gramEnd"/>
      <w:r w:rsidRPr="005B773B">
        <w:rPr>
          <w:rFonts w:ascii="Times New Roman" w:eastAsia="Times New Roman" w:hAnsi="Times New Roman" w:cs="Times New Roman"/>
          <w:sz w:val="24"/>
          <w:szCs w:val="24"/>
          <w:lang w:eastAsia="pt-BR"/>
        </w:rPr>
        <w:t xml:space="preserve"> todos os meses em que exerceu sua atividade laboral, eis que não pode ser penalizada por eventual desmazelo do empregador. Neste sentido: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PREVIDENCIÁRIO. AUXÍLIO-DOENÇA. REQUISITOS. QUALIDADE DE SEGURADO. EMPREGADO DOMÉSTICO. PERÍODO DE CARÊNCIA. INCAPACIDADE. LAUDO PERICIAL. DOENÇA PREEXISTENTE. NÃO OCORRÊNCIA. TUTELA ESPECÍFICA. IMPLANTAÇÃO DO BENEFÍCIO. 1. São três os requisitos para a concessão dos benefícios por incapacidade: a) a qualidade de segurado; b) o cumprimento do período de carência de 12 contribuições mensais; c) a incapacidade para o trabalho, de </w:t>
      </w:r>
      <w:proofErr w:type="gramStart"/>
      <w:r w:rsidRPr="005B773B">
        <w:rPr>
          <w:rFonts w:ascii="Times New Roman" w:eastAsia="Times New Roman" w:hAnsi="Times New Roman" w:cs="Times New Roman"/>
          <w:sz w:val="24"/>
          <w:szCs w:val="24"/>
          <w:lang w:eastAsia="pt-BR"/>
        </w:rPr>
        <w:t>caráter permanente (aposentadoria por invalidez) ou temporária</w:t>
      </w:r>
      <w:proofErr w:type="gramEnd"/>
      <w:r w:rsidRPr="005B773B">
        <w:rPr>
          <w:rFonts w:ascii="Times New Roman" w:eastAsia="Times New Roman" w:hAnsi="Times New Roman" w:cs="Times New Roman"/>
          <w:sz w:val="24"/>
          <w:szCs w:val="24"/>
          <w:lang w:eastAsia="pt-BR"/>
        </w:rPr>
        <w:t xml:space="preserve"> (auxílio-doença). </w:t>
      </w:r>
      <w:r w:rsidRPr="005B773B">
        <w:rPr>
          <w:rFonts w:ascii="Times New Roman" w:eastAsia="Times New Roman" w:hAnsi="Times New Roman" w:cs="Times New Roman"/>
          <w:b/>
          <w:bCs/>
          <w:sz w:val="24"/>
          <w:szCs w:val="24"/>
          <w:lang w:eastAsia="pt-BR"/>
        </w:rPr>
        <w:t xml:space="preserve">2. O empregado doméstico não é responsável pelo recolhimento de suas contribuições previdenciárias. Tal ônus compete ao seu empregador, cuja desídia (no caso do recolhimento em atraso, como na espécie) ou omissão (no caso de não efetuar os recolhimentos devidos) não podem prejudicar o segurado, consoante se vê do disposto no artigo </w:t>
      </w:r>
      <w:hyperlink r:id="rId10" w:tooltip="Artigo 30 da Lei nº 8.212 de 24 de Julho de 1991" w:history="1">
        <w:r w:rsidRPr="005B773B">
          <w:rPr>
            <w:rFonts w:ascii="Times New Roman" w:eastAsia="Times New Roman" w:hAnsi="Times New Roman" w:cs="Times New Roman"/>
            <w:b/>
            <w:bCs/>
            <w:color w:val="0000FF"/>
            <w:sz w:val="24"/>
            <w:szCs w:val="24"/>
            <w:u w:val="single"/>
            <w:lang w:eastAsia="pt-BR"/>
          </w:rPr>
          <w:t>30</w:t>
        </w:r>
      </w:hyperlink>
      <w:r w:rsidRPr="005B773B">
        <w:rPr>
          <w:rFonts w:ascii="Times New Roman" w:eastAsia="Times New Roman" w:hAnsi="Times New Roman" w:cs="Times New Roman"/>
          <w:b/>
          <w:bCs/>
          <w:sz w:val="24"/>
          <w:szCs w:val="24"/>
          <w:lang w:eastAsia="pt-BR"/>
        </w:rPr>
        <w:t xml:space="preserve">, inciso </w:t>
      </w:r>
      <w:hyperlink r:id="rId11" w:tooltip="Inciso V do Artigo 30 da Lei nº 8.212 de 24 de Julho de 1991" w:history="1">
        <w:r w:rsidRPr="005B773B">
          <w:rPr>
            <w:rFonts w:ascii="Times New Roman" w:eastAsia="Times New Roman" w:hAnsi="Times New Roman" w:cs="Times New Roman"/>
            <w:b/>
            <w:bCs/>
            <w:color w:val="0000FF"/>
            <w:sz w:val="24"/>
            <w:szCs w:val="24"/>
            <w:u w:val="single"/>
            <w:lang w:eastAsia="pt-BR"/>
          </w:rPr>
          <w:t>V</w:t>
        </w:r>
      </w:hyperlink>
      <w:r w:rsidRPr="005B773B">
        <w:rPr>
          <w:rFonts w:ascii="Times New Roman" w:eastAsia="Times New Roman" w:hAnsi="Times New Roman" w:cs="Times New Roman"/>
          <w:b/>
          <w:bCs/>
          <w:sz w:val="24"/>
          <w:szCs w:val="24"/>
          <w:lang w:eastAsia="pt-BR"/>
        </w:rPr>
        <w:t xml:space="preserve">, da Lei </w:t>
      </w:r>
      <w:hyperlink r:id="rId12" w:tooltip="LEI Nº 8.212, DE 24 DE JULHO DE 1991." w:history="1">
        <w:r w:rsidRPr="005B773B">
          <w:rPr>
            <w:rFonts w:ascii="Times New Roman" w:eastAsia="Times New Roman" w:hAnsi="Times New Roman" w:cs="Times New Roman"/>
            <w:b/>
            <w:bCs/>
            <w:color w:val="0000FF"/>
            <w:sz w:val="24"/>
            <w:szCs w:val="24"/>
            <w:u w:val="single"/>
            <w:lang w:eastAsia="pt-BR"/>
          </w:rPr>
          <w:t>8.212</w:t>
        </w:r>
      </w:hyperlink>
      <w:r w:rsidRPr="005B773B">
        <w:rPr>
          <w:rFonts w:ascii="Times New Roman" w:eastAsia="Times New Roman" w:hAnsi="Times New Roman" w:cs="Times New Roman"/>
          <w:b/>
          <w:bCs/>
          <w:sz w:val="24"/>
          <w:szCs w:val="24"/>
          <w:lang w:eastAsia="pt-BR"/>
        </w:rPr>
        <w:t>/91.</w:t>
      </w:r>
      <w:r w:rsidRPr="005B773B">
        <w:rPr>
          <w:rFonts w:ascii="Times New Roman" w:eastAsia="Times New Roman" w:hAnsi="Times New Roman" w:cs="Times New Roman"/>
          <w:sz w:val="24"/>
          <w:szCs w:val="24"/>
          <w:lang w:eastAsia="pt-BR"/>
        </w:rPr>
        <w:t xml:space="preserve"> 3. A concessão dos benefícios de auxílio-doença e aposentadoria por invalidez pressupõe a averiguação da incapacidade para o exercício de atividade que garanta a subsistência do segurado, e terá vigência enquanto permanecer em tal ta condição. 4. A incapacidade é verificada mediante exame médico-pericial a cargo da Previdência Social ou realizado por perito nomeado pelo juízo; o julgador, </w:t>
      </w:r>
      <w:proofErr w:type="gramStart"/>
      <w:r w:rsidRPr="005B773B">
        <w:rPr>
          <w:rFonts w:ascii="Times New Roman" w:eastAsia="Times New Roman" w:hAnsi="Times New Roman" w:cs="Times New Roman"/>
          <w:sz w:val="24"/>
          <w:szCs w:val="24"/>
          <w:lang w:eastAsia="pt-BR"/>
        </w:rPr>
        <w:t>via de regra</w:t>
      </w:r>
      <w:proofErr w:type="gramEnd"/>
      <w:r w:rsidRPr="005B773B">
        <w:rPr>
          <w:rFonts w:ascii="Times New Roman" w:eastAsia="Times New Roman" w:hAnsi="Times New Roman" w:cs="Times New Roman"/>
          <w:sz w:val="24"/>
          <w:szCs w:val="24"/>
          <w:lang w:eastAsia="pt-BR"/>
        </w:rPr>
        <w:t xml:space="preserve">, firma sua convicção com base no laudo do </w:t>
      </w:r>
      <w:proofErr w:type="spellStart"/>
      <w:r w:rsidRPr="005B773B">
        <w:rPr>
          <w:rFonts w:ascii="Times New Roman" w:eastAsia="Times New Roman" w:hAnsi="Times New Roman" w:cs="Times New Roman"/>
          <w:sz w:val="24"/>
          <w:szCs w:val="24"/>
          <w:lang w:eastAsia="pt-BR"/>
        </w:rPr>
        <w:t>expert</w:t>
      </w:r>
      <w:proofErr w:type="spellEnd"/>
      <w:r w:rsidRPr="005B773B">
        <w:rPr>
          <w:rFonts w:ascii="Times New Roman" w:eastAsia="Times New Roman" w:hAnsi="Times New Roman" w:cs="Times New Roman"/>
          <w:sz w:val="24"/>
          <w:szCs w:val="24"/>
          <w:lang w:eastAsia="pt-BR"/>
        </w:rPr>
        <w:t xml:space="preserve">, embora não esteja jungido à sua literalidade, sendo-lhe facultada ampla e livre avaliação da prova. 5. No caso dos autos, o laudo pericial indicou que a </w:t>
      </w:r>
      <w:r w:rsidRPr="005B773B">
        <w:rPr>
          <w:rFonts w:ascii="Times New Roman" w:eastAsia="Times New Roman" w:hAnsi="Times New Roman" w:cs="Times New Roman"/>
          <w:sz w:val="24"/>
          <w:szCs w:val="24"/>
          <w:lang w:eastAsia="pt-BR"/>
        </w:rPr>
        <w:lastRenderedPageBreak/>
        <w:t xml:space="preserve">parte autora está incapacitada temporariamente para suas atividades laborais, razão pela qual é devida a concessão do benefício. 6. Não há falar em doença preexistente quando a incapacidade laboral decorre do agravamento ocorrido ao longo dos anos, e não da moléstia propriamente dita. 7. O cumprimento imediato da tutela específica (ou seja, a de concessão do benefício), diversamente do que ocorre no tocante à antecipação de tutela prevista no art. </w:t>
      </w:r>
      <w:hyperlink r:id="rId13" w:tooltip="Artigo 273 da Lei nº 5.869 de 11 de Janeiro de 1973" w:history="1">
        <w:r w:rsidRPr="005B773B">
          <w:rPr>
            <w:rFonts w:ascii="Times New Roman" w:eastAsia="Times New Roman" w:hAnsi="Times New Roman" w:cs="Times New Roman"/>
            <w:color w:val="0000FF"/>
            <w:sz w:val="24"/>
            <w:szCs w:val="24"/>
            <w:u w:val="single"/>
            <w:lang w:eastAsia="pt-BR"/>
          </w:rPr>
          <w:t>273</w:t>
        </w:r>
      </w:hyperlink>
      <w:r w:rsidRPr="005B773B">
        <w:rPr>
          <w:rFonts w:ascii="Times New Roman" w:eastAsia="Times New Roman" w:hAnsi="Times New Roman" w:cs="Times New Roman"/>
          <w:sz w:val="24"/>
          <w:szCs w:val="24"/>
          <w:lang w:eastAsia="pt-BR"/>
        </w:rPr>
        <w:t xml:space="preserve"> do </w:t>
      </w:r>
      <w:hyperlink r:id="rId14" w:tooltip="Lei no 5.869, de 11 de janeiro de 1973." w:history="1">
        <w:r w:rsidRPr="005B773B">
          <w:rPr>
            <w:rFonts w:ascii="Times New Roman" w:eastAsia="Times New Roman" w:hAnsi="Times New Roman" w:cs="Times New Roman"/>
            <w:color w:val="0000FF"/>
            <w:sz w:val="24"/>
            <w:szCs w:val="24"/>
            <w:u w:val="single"/>
            <w:lang w:eastAsia="pt-BR"/>
          </w:rPr>
          <w:t>CPC</w:t>
        </w:r>
      </w:hyperlink>
      <w:r w:rsidRPr="005B773B">
        <w:rPr>
          <w:rFonts w:ascii="Times New Roman" w:eastAsia="Times New Roman" w:hAnsi="Times New Roman" w:cs="Times New Roman"/>
          <w:sz w:val="24"/>
          <w:szCs w:val="24"/>
          <w:lang w:eastAsia="pt-BR"/>
        </w:rPr>
        <w:t xml:space="preserve">, independe de requerimento expresso por parte do segurado ou beneficiário e o seu deferimento sustenta-se na eficácia mandamental dos provimentos fundados no art. </w:t>
      </w:r>
      <w:hyperlink r:id="rId15" w:tooltip="Artigo 461 da Lei nº 5.869 de 11 de Janeiro de 1973" w:history="1">
        <w:r w:rsidRPr="005B773B">
          <w:rPr>
            <w:rFonts w:ascii="Times New Roman" w:eastAsia="Times New Roman" w:hAnsi="Times New Roman" w:cs="Times New Roman"/>
            <w:color w:val="0000FF"/>
            <w:sz w:val="24"/>
            <w:szCs w:val="24"/>
            <w:u w:val="single"/>
            <w:lang w:eastAsia="pt-BR"/>
          </w:rPr>
          <w:t>461</w:t>
        </w:r>
      </w:hyperlink>
      <w:r w:rsidRPr="005B773B">
        <w:rPr>
          <w:rFonts w:ascii="Times New Roman" w:eastAsia="Times New Roman" w:hAnsi="Times New Roman" w:cs="Times New Roman"/>
          <w:sz w:val="24"/>
          <w:szCs w:val="24"/>
          <w:lang w:eastAsia="pt-BR"/>
        </w:rPr>
        <w:t xml:space="preserve"> do </w:t>
      </w:r>
      <w:hyperlink r:id="rId16" w:tooltip="Lei no 5.869, de 11 de janeiro de 1973." w:history="1">
        <w:r w:rsidRPr="005B773B">
          <w:rPr>
            <w:rFonts w:ascii="Times New Roman" w:eastAsia="Times New Roman" w:hAnsi="Times New Roman" w:cs="Times New Roman"/>
            <w:color w:val="0000FF"/>
            <w:sz w:val="24"/>
            <w:szCs w:val="24"/>
            <w:u w:val="single"/>
            <w:lang w:eastAsia="pt-BR"/>
          </w:rPr>
          <w:t>CPC</w:t>
        </w:r>
      </w:hyperlink>
      <w:r w:rsidRPr="005B773B">
        <w:rPr>
          <w:rFonts w:ascii="Times New Roman" w:eastAsia="Times New Roman" w:hAnsi="Times New Roman" w:cs="Times New Roman"/>
          <w:sz w:val="24"/>
          <w:szCs w:val="24"/>
          <w:lang w:eastAsia="pt-BR"/>
        </w:rPr>
        <w:t xml:space="preserve">. (TRF4, AC 0008028-27.2013.404.9999, Quinta Turma, Relator Luiz Carlos de Castro </w:t>
      </w:r>
      <w:proofErr w:type="spellStart"/>
      <w:r w:rsidRPr="005B773B">
        <w:rPr>
          <w:rFonts w:ascii="Times New Roman" w:eastAsia="Times New Roman" w:hAnsi="Times New Roman" w:cs="Times New Roman"/>
          <w:sz w:val="24"/>
          <w:szCs w:val="24"/>
          <w:lang w:eastAsia="pt-BR"/>
        </w:rPr>
        <w:t>Lugon</w:t>
      </w:r>
      <w:proofErr w:type="spellEnd"/>
      <w:r w:rsidRPr="005B773B">
        <w:rPr>
          <w:rFonts w:ascii="Times New Roman" w:eastAsia="Times New Roman" w:hAnsi="Times New Roman" w:cs="Times New Roman"/>
          <w:sz w:val="24"/>
          <w:szCs w:val="24"/>
          <w:lang w:eastAsia="pt-BR"/>
        </w:rPr>
        <w:t>, D. E. 13/08/2013, sem grifos no original</w:t>
      </w:r>
      <w:proofErr w:type="gramStart"/>
      <w:r w:rsidRPr="005B773B">
        <w:rPr>
          <w:rFonts w:ascii="Times New Roman" w:eastAsia="Times New Roman" w:hAnsi="Times New Roman" w:cs="Times New Roman"/>
          <w:sz w:val="24"/>
          <w:szCs w:val="24"/>
          <w:lang w:eastAsia="pt-BR"/>
        </w:rPr>
        <w:t>)</w:t>
      </w:r>
      <w:proofErr w:type="gramEnd"/>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PREVIDENCIÁRIO. APOSENTADORIA POR IDADE. EMPREGADA DOMÉSTICA. CONCESSÃO. 1. É obrigatório o reexame de sentença ilíquida - ou se a condenação for de valor certo (líquido) e superior a sessenta (60) salários </w:t>
      </w:r>
      <w:proofErr w:type="gramStart"/>
      <w:r w:rsidRPr="005B773B">
        <w:rPr>
          <w:rFonts w:ascii="Times New Roman" w:eastAsia="Times New Roman" w:hAnsi="Times New Roman" w:cs="Times New Roman"/>
          <w:sz w:val="24"/>
          <w:szCs w:val="24"/>
          <w:lang w:eastAsia="pt-BR"/>
        </w:rPr>
        <w:t>mínimos - proferida contra a União</w:t>
      </w:r>
      <w:proofErr w:type="gramEnd"/>
      <w:r w:rsidRPr="005B773B">
        <w:rPr>
          <w:rFonts w:ascii="Times New Roman" w:eastAsia="Times New Roman" w:hAnsi="Times New Roman" w:cs="Times New Roman"/>
          <w:sz w:val="24"/>
          <w:szCs w:val="24"/>
          <w:lang w:eastAsia="pt-BR"/>
        </w:rPr>
        <w:t xml:space="preserve">, os Estados, o Distrito Federal, os Municípios e as respectivas autarquias e fundações de direito público, consoante decisão proferida pela Corte Especial do Superior Tribunal de Justiça no julgamento do Recurso Especial Repetitivo n.º 1101727/PR, em 04-11-09. </w:t>
      </w:r>
      <w:r w:rsidRPr="005B773B">
        <w:rPr>
          <w:rFonts w:ascii="Times New Roman" w:eastAsia="Times New Roman" w:hAnsi="Times New Roman" w:cs="Times New Roman"/>
          <w:b/>
          <w:bCs/>
          <w:sz w:val="24"/>
          <w:szCs w:val="24"/>
          <w:lang w:eastAsia="pt-BR"/>
        </w:rPr>
        <w:t xml:space="preserve">2. O empregado doméstico não é responsável pelo recolhimento de suas contribuições previdenciárias. Tal ônus - nos termos do inc. </w:t>
      </w:r>
      <w:hyperlink r:id="rId17" w:tooltip="Inciso V do Artigo 30 da Lei nº 8.212 de 24 de Julho de 1991" w:history="1">
        <w:r w:rsidRPr="005B773B">
          <w:rPr>
            <w:rFonts w:ascii="Times New Roman" w:eastAsia="Times New Roman" w:hAnsi="Times New Roman" w:cs="Times New Roman"/>
            <w:b/>
            <w:bCs/>
            <w:color w:val="0000FF"/>
            <w:sz w:val="24"/>
            <w:szCs w:val="24"/>
            <w:u w:val="single"/>
            <w:lang w:eastAsia="pt-BR"/>
          </w:rPr>
          <w:t>V</w:t>
        </w:r>
      </w:hyperlink>
      <w:r w:rsidRPr="005B773B">
        <w:rPr>
          <w:rFonts w:ascii="Times New Roman" w:eastAsia="Times New Roman" w:hAnsi="Times New Roman" w:cs="Times New Roman"/>
          <w:b/>
          <w:bCs/>
          <w:sz w:val="24"/>
          <w:szCs w:val="24"/>
          <w:lang w:eastAsia="pt-BR"/>
        </w:rPr>
        <w:t xml:space="preserve"> do art. </w:t>
      </w:r>
      <w:hyperlink r:id="rId18" w:tooltip="Artigo 30 da Lei nº 8.212 de 24 de Julho de 1991" w:history="1">
        <w:r w:rsidRPr="005B773B">
          <w:rPr>
            <w:rFonts w:ascii="Times New Roman" w:eastAsia="Times New Roman" w:hAnsi="Times New Roman" w:cs="Times New Roman"/>
            <w:b/>
            <w:bCs/>
            <w:color w:val="0000FF"/>
            <w:sz w:val="24"/>
            <w:szCs w:val="24"/>
            <w:u w:val="single"/>
            <w:lang w:eastAsia="pt-BR"/>
          </w:rPr>
          <w:t>30</w:t>
        </w:r>
      </w:hyperlink>
      <w:r w:rsidRPr="005B773B">
        <w:rPr>
          <w:rFonts w:ascii="Times New Roman" w:eastAsia="Times New Roman" w:hAnsi="Times New Roman" w:cs="Times New Roman"/>
          <w:b/>
          <w:bCs/>
          <w:sz w:val="24"/>
          <w:szCs w:val="24"/>
          <w:lang w:eastAsia="pt-BR"/>
        </w:rPr>
        <w:t xml:space="preserve"> da Lei nº </w:t>
      </w:r>
      <w:hyperlink r:id="rId19" w:tooltip="LEI Nº 8.212, DE 24 DE JULHO DE 1991." w:history="1">
        <w:r w:rsidRPr="005B773B">
          <w:rPr>
            <w:rFonts w:ascii="Times New Roman" w:eastAsia="Times New Roman" w:hAnsi="Times New Roman" w:cs="Times New Roman"/>
            <w:b/>
            <w:bCs/>
            <w:color w:val="0000FF"/>
            <w:sz w:val="24"/>
            <w:szCs w:val="24"/>
            <w:u w:val="single"/>
            <w:lang w:eastAsia="pt-BR"/>
          </w:rPr>
          <w:t>8.212</w:t>
        </w:r>
      </w:hyperlink>
      <w:r w:rsidRPr="005B773B">
        <w:rPr>
          <w:rFonts w:ascii="Times New Roman" w:eastAsia="Times New Roman" w:hAnsi="Times New Roman" w:cs="Times New Roman"/>
          <w:b/>
          <w:bCs/>
          <w:sz w:val="24"/>
          <w:szCs w:val="24"/>
          <w:lang w:eastAsia="pt-BR"/>
        </w:rPr>
        <w:t>/91 - compete ao seu empregador, cuja eventual omissão não pode prejudicar o segurado. Ademais, a obrigação de fiscalizar o recolhimento dessas contribuições é do INSS, não podendo a autarquia se valer de sua própria incúria para obstar o acesso da autora à cobertura previdenciária.</w:t>
      </w:r>
      <w:r w:rsidRPr="005B773B">
        <w:rPr>
          <w:rFonts w:ascii="Times New Roman" w:eastAsia="Times New Roman" w:hAnsi="Times New Roman" w:cs="Times New Roman"/>
          <w:sz w:val="24"/>
          <w:szCs w:val="24"/>
          <w:lang w:eastAsia="pt-BR"/>
        </w:rPr>
        <w:t xml:space="preserve"> (TRF4 5018611-21.2011.404.7100, Quinta Turma, Relator p/ Acórdão </w:t>
      </w:r>
      <w:proofErr w:type="spellStart"/>
      <w:r w:rsidRPr="005B773B">
        <w:rPr>
          <w:rFonts w:ascii="Times New Roman" w:eastAsia="Times New Roman" w:hAnsi="Times New Roman" w:cs="Times New Roman"/>
          <w:sz w:val="24"/>
          <w:szCs w:val="24"/>
          <w:lang w:eastAsia="pt-BR"/>
        </w:rPr>
        <w:t>Rogerio</w:t>
      </w:r>
      <w:proofErr w:type="spellEnd"/>
      <w:r w:rsidRPr="005B773B">
        <w:rPr>
          <w:rFonts w:ascii="Times New Roman" w:eastAsia="Times New Roman" w:hAnsi="Times New Roman" w:cs="Times New Roman"/>
          <w:sz w:val="24"/>
          <w:szCs w:val="24"/>
          <w:lang w:eastAsia="pt-BR"/>
        </w:rPr>
        <w:t xml:space="preserve"> </w:t>
      </w:r>
      <w:proofErr w:type="spellStart"/>
      <w:r w:rsidRPr="005B773B">
        <w:rPr>
          <w:rFonts w:ascii="Times New Roman" w:eastAsia="Times New Roman" w:hAnsi="Times New Roman" w:cs="Times New Roman"/>
          <w:sz w:val="24"/>
          <w:szCs w:val="24"/>
          <w:lang w:eastAsia="pt-BR"/>
        </w:rPr>
        <w:t>Favreto</w:t>
      </w:r>
      <w:proofErr w:type="spellEnd"/>
      <w:r w:rsidRPr="005B773B">
        <w:rPr>
          <w:rFonts w:ascii="Times New Roman" w:eastAsia="Times New Roman" w:hAnsi="Times New Roman" w:cs="Times New Roman"/>
          <w:sz w:val="24"/>
          <w:szCs w:val="24"/>
          <w:lang w:eastAsia="pt-BR"/>
        </w:rPr>
        <w:t>, D. E. 14/05/2012, sem grifos no original</w:t>
      </w:r>
      <w:proofErr w:type="gramStart"/>
      <w:r w:rsidRPr="005B773B">
        <w:rPr>
          <w:rFonts w:ascii="Times New Roman" w:eastAsia="Times New Roman" w:hAnsi="Times New Roman" w:cs="Times New Roman"/>
          <w:sz w:val="24"/>
          <w:szCs w:val="24"/>
          <w:lang w:eastAsia="pt-BR"/>
        </w:rPr>
        <w:t>)</w:t>
      </w:r>
      <w:proofErr w:type="gramEnd"/>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Sendo assim, e tomando por base as anotações da CTPS, deve-se considerar que a Autora verteu as contribuições sem intervalo que fulminasse na perda da qualidade de segurado.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Igualmente, prudente salientar-se o recente entendimento jurisprudencial, consubstanciado na edição da súmula 75 da Turma Nacional de Uniformização. Perceba-se o enunciado da referida súmula: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Súmula 75:</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A Carteira de Trabalho e Previdência Social (CTPS) em relação à qual não se aponta defeito formal que lhe comprometa a fidedignidade goza de presunção relativa de veracidade, formando prova suficiente de tempo de serviço para fins previdenciários, ainda que a anotação de vínculo de emprego não conste no Cadastro Nacional de Informações Sociais (CNIS).</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Logo, não havendo vícios na CTPS apresentada, há de ser reconhecido o direito da Autora de ter reconhecida sua qualidade de </w:t>
      </w:r>
      <w:proofErr w:type="gramStart"/>
      <w:r w:rsidRPr="005B773B">
        <w:rPr>
          <w:rFonts w:ascii="Times New Roman" w:eastAsia="Times New Roman" w:hAnsi="Times New Roman" w:cs="Times New Roman"/>
          <w:sz w:val="24"/>
          <w:szCs w:val="24"/>
          <w:lang w:eastAsia="pt-BR"/>
        </w:rPr>
        <w:t>segurada</w:t>
      </w:r>
      <w:proofErr w:type="gramEnd"/>
      <w:r w:rsidRPr="005B773B">
        <w:rPr>
          <w:rFonts w:ascii="Times New Roman" w:eastAsia="Times New Roman" w:hAnsi="Times New Roman" w:cs="Times New Roman"/>
          <w:sz w:val="24"/>
          <w:szCs w:val="24"/>
          <w:lang w:eastAsia="pt-BR"/>
        </w:rPr>
        <w:t xml:space="preserve"> </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Assim sendo, o indeferimento do benefício previdenciário não encontra suporte na legislação pátria, uma vez que a Parte Autora preenche todos os requisitos necessários para o restabelecimento do benefício de auxílio-doença, tendo em vista que continua sem condições de exercer seu labor temporariamente.</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b/>
          <w:bCs/>
          <w:sz w:val="24"/>
          <w:szCs w:val="24"/>
          <w:lang w:eastAsia="pt-BR"/>
        </w:rPr>
        <w:lastRenderedPageBreak/>
        <w:t>3. REQUERIMENTOS</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Diante do exposto, requer:</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1. A citação do Instituto Nacional do Seguro Social – INSS, na pessoa do seu representante legal, para que responda a presente demanda, no prazo legal, </w:t>
      </w:r>
      <w:proofErr w:type="gramStart"/>
      <w:r w:rsidRPr="005B773B">
        <w:rPr>
          <w:rFonts w:ascii="Times New Roman" w:eastAsia="Times New Roman" w:hAnsi="Times New Roman" w:cs="Times New Roman"/>
          <w:sz w:val="24"/>
          <w:szCs w:val="24"/>
          <w:lang w:eastAsia="pt-BR"/>
        </w:rPr>
        <w:t>sob pena</w:t>
      </w:r>
      <w:proofErr w:type="gramEnd"/>
      <w:r w:rsidRPr="005B773B">
        <w:rPr>
          <w:rFonts w:ascii="Times New Roman" w:eastAsia="Times New Roman" w:hAnsi="Times New Roman" w:cs="Times New Roman"/>
          <w:sz w:val="24"/>
          <w:szCs w:val="24"/>
          <w:lang w:eastAsia="pt-BR"/>
        </w:rPr>
        <w:t xml:space="preserve"> de revelia;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2. A concessão do benefício da justiça gratuita em virtude da Parte Autora não poder arcar com </w:t>
      </w:r>
      <w:proofErr w:type="gramStart"/>
      <w:r w:rsidRPr="005B773B">
        <w:rPr>
          <w:rFonts w:ascii="Times New Roman" w:eastAsia="Times New Roman" w:hAnsi="Times New Roman" w:cs="Times New Roman"/>
          <w:sz w:val="24"/>
          <w:szCs w:val="24"/>
          <w:lang w:eastAsia="pt-BR"/>
        </w:rPr>
        <w:t>o pagamento das custas processuais e honorários advocatícios</w:t>
      </w:r>
      <w:proofErr w:type="gramEnd"/>
      <w:r w:rsidRPr="005B773B">
        <w:rPr>
          <w:rFonts w:ascii="Times New Roman" w:eastAsia="Times New Roman" w:hAnsi="Times New Roman" w:cs="Times New Roman"/>
          <w:sz w:val="24"/>
          <w:szCs w:val="24"/>
          <w:lang w:eastAsia="pt-BR"/>
        </w:rPr>
        <w:t xml:space="preserve"> sem prejuízo do seu sustento ou de sua família, condição que expressamente declara, na forma do art. </w:t>
      </w:r>
      <w:hyperlink r:id="rId20" w:tooltip="Artigo 4 da Lei nº 1.060 de 05 de Fevereiro de 1950" w:history="1">
        <w:r w:rsidRPr="005B773B">
          <w:rPr>
            <w:rFonts w:ascii="Times New Roman" w:eastAsia="Times New Roman" w:hAnsi="Times New Roman" w:cs="Times New Roman"/>
            <w:color w:val="0000FF"/>
            <w:sz w:val="24"/>
            <w:szCs w:val="24"/>
            <w:u w:val="single"/>
            <w:lang w:eastAsia="pt-BR"/>
          </w:rPr>
          <w:t>4º</w:t>
        </w:r>
      </w:hyperlink>
      <w:r w:rsidRPr="005B773B">
        <w:rPr>
          <w:rFonts w:ascii="Times New Roman" w:eastAsia="Times New Roman" w:hAnsi="Times New Roman" w:cs="Times New Roman"/>
          <w:sz w:val="24"/>
          <w:szCs w:val="24"/>
          <w:lang w:eastAsia="pt-BR"/>
        </w:rPr>
        <w:t xml:space="preserve"> da Lei n.º </w:t>
      </w:r>
      <w:hyperlink r:id="rId21" w:tooltip="Lei nº 1.060, de 5 de fevereiro de 1950." w:history="1">
        <w:r w:rsidRPr="005B773B">
          <w:rPr>
            <w:rFonts w:ascii="Times New Roman" w:eastAsia="Times New Roman" w:hAnsi="Times New Roman" w:cs="Times New Roman"/>
            <w:color w:val="0000FF"/>
            <w:sz w:val="24"/>
            <w:szCs w:val="24"/>
            <w:u w:val="single"/>
            <w:lang w:eastAsia="pt-BR"/>
          </w:rPr>
          <w:t>1.060</w:t>
        </w:r>
      </w:hyperlink>
      <w:r w:rsidRPr="005B773B">
        <w:rPr>
          <w:rFonts w:ascii="Times New Roman" w:eastAsia="Times New Roman" w:hAnsi="Times New Roman" w:cs="Times New Roman"/>
          <w:sz w:val="24"/>
          <w:szCs w:val="24"/>
          <w:lang w:eastAsia="pt-BR"/>
        </w:rPr>
        <w:t>/50;</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3. A condenação Instituto Nacional do Seguro Social – INSS para reestabelecer o benefício de auxílio-doença desde a data da cessação, bem como pagar as parcelas atrasadas, monetariamente corrigidas desde o respectivo vencimento e acrescidas de juros moratórios, ambos incidentes até a data do efetivo pagamento;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4. A condenação Instituto Nacional do Seguro Social – INSS para arcar com </w:t>
      </w:r>
      <w:proofErr w:type="gramStart"/>
      <w:r w:rsidRPr="005B773B">
        <w:rPr>
          <w:rFonts w:ascii="Times New Roman" w:eastAsia="Times New Roman" w:hAnsi="Times New Roman" w:cs="Times New Roman"/>
          <w:sz w:val="24"/>
          <w:szCs w:val="24"/>
          <w:lang w:eastAsia="pt-BR"/>
        </w:rPr>
        <w:t>as custas</w:t>
      </w:r>
      <w:proofErr w:type="gramEnd"/>
      <w:r w:rsidRPr="005B773B">
        <w:rPr>
          <w:rFonts w:ascii="Times New Roman" w:eastAsia="Times New Roman" w:hAnsi="Times New Roman" w:cs="Times New Roman"/>
          <w:sz w:val="24"/>
          <w:szCs w:val="24"/>
          <w:lang w:eastAsia="pt-BR"/>
        </w:rPr>
        <w:t xml:space="preserve"> processuais e honorários advocatícios;</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 xml:space="preserve">5. Requer, ainda, provar o alegado por todos os meios de prova admitidos em direito, especialmente pela via documental anexa e mediante a realização de perícia judicial, caso necessário, com médico especializado na área... </w:t>
      </w:r>
      <w:r w:rsidRPr="005B773B">
        <w:rPr>
          <w:rFonts w:ascii="Times New Roman" w:eastAsia="Times New Roman" w:hAnsi="Times New Roman" w:cs="Times New Roman"/>
          <w:i/>
          <w:iCs/>
          <w:sz w:val="24"/>
          <w:szCs w:val="24"/>
          <w:lang w:eastAsia="pt-BR"/>
        </w:rPr>
        <w:t>(indicar a especialidade médica do perito judicial de acordo com a doença incapacitante da Parte Autora)</w:t>
      </w:r>
      <w:r w:rsidRPr="005B773B">
        <w:rPr>
          <w:rFonts w:ascii="Times New Roman" w:eastAsia="Times New Roman" w:hAnsi="Times New Roman" w:cs="Times New Roman"/>
          <w:sz w:val="24"/>
          <w:szCs w:val="24"/>
          <w:lang w:eastAsia="pt-BR"/>
        </w:rPr>
        <w:t>, a ser designado por Vossa Excelência.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Dá-se à causa o valor de R$... (valor da causa)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Pede deferimento.</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(Cidade e data)</w:t>
      </w:r>
    </w:p>
    <w:p w:rsidR="005B773B" w:rsidRPr="005B773B" w:rsidRDefault="005B773B" w:rsidP="005B773B">
      <w:pPr>
        <w:spacing w:before="100" w:beforeAutospacing="1" w:after="100" w:afterAutospacing="1" w:line="240" w:lineRule="auto"/>
        <w:rPr>
          <w:rFonts w:ascii="Times New Roman" w:eastAsia="Times New Roman" w:hAnsi="Times New Roman" w:cs="Times New Roman"/>
          <w:sz w:val="24"/>
          <w:szCs w:val="24"/>
          <w:lang w:eastAsia="pt-BR"/>
        </w:rPr>
      </w:pPr>
      <w:r w:rsidRPr="005B773B">
        <w:rPr>
          <w:rFonts w:ascii="Times New Roman" w:eastAsia="Times New Roman" w:hAnsi="Times New Roman" w:cs="Times New Roman"/>
          <w:sz w:val="24"/>
          <w:szCs w:val="24"/>
          <w:lang w:eastAsia="pt-BR"/>
        </w:rPr>
        <w:t>(Nome, assinatura e número da OAB do advogado</w:t>
      </w:r>
      <w:proofErr w:type="gramStart"/>
      <w:r w:rsidRPr="005B773B">
        <w:rPr>
          <w:rFonts w:ascii="Times New Roman" w:eastAsia="Times New Roman" w:hAnsi="Times New Roman" w:cs="Times New Roman"/>
          <w:sz w:val="24"/>
          <w:szCs w:val="24"/>
          <w:lang w:eastAsia="pt-BR"/>
        </w:rPr>
        <w:t>)</w:t>
      </w:r>
      <w:proofErr w:type="gramEnd"/>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773B"/>
    <w:rsid w:val="005277C0"/>
    <w:rsid w:val="005B773B"/>
    <w:rsid w:val="00D4327F"/>
    <w:rsid w:val="00DB16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5B7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B773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773B"/>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B773B"/>
    <w:rPr>
      <w:rFonts w:ascii="Times New Roman" w:eastAsia="Times New Roman" w:hAnsi="Times New Roman" w:cs="Times New Roman"/>
      <w:b/>
      <w:bCs/>
      <w:sz w:val="27"/>
      <w:szCs w:val="27"/>
      <w:lang w:eastAsia="pt-BR"/>
    </w:rPr>
  </w:style>
  <w:style w:type="paragraph" w:customStyle="1" w:styleId="info">
    <w:name w:val="info"/>
    <w:basedOn w:val="Normal"/>
    <w:rsid w:val="005B77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B773B"/>
    <w:rPr>
      <w:color w:val="0000FF"/>
      <w:u w:val="single"/>
    </w:rPr>
  </w:style>
  <w:style w:type="character" w:customStyle="1" w:styleId="time-since">
    <w:name w:val="time-since"/>
    <w:basedOn w:val="Fontepargpadro"/>
    <w:rsid w:val="005B773B"/>
  </w:style>
  <w:style w:type="paragraph" w:styleId="NormalWeb">
    <w:name w:val="Normal (Web)"/>
    <w:basedOn w:val="Normal"/>
    <w:uiPriority w:val="99"/>
    <w:semiHidden/>
    <w:unhideWhenUsed/>
    <w:rsid w:val="005B773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717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1355087/inciso-v-do-artigo-30-da-lei-n-8212-de-24-de-julho-de-1991" TargetMode="External"/><Relationship Id="rId13" Type="http://schemas.openxmlformats.org/officeDocument/2006/relationships/hyperlink" Target="http://www.jusbrasil.com.br/topicos/10712246/artigo-273-da-lei-n-5869-de-11-de-janeiro-de-1973" TargetMode="External"/><Relationship Id="rId18" Type="http://schemas.openxmlformats.org/officeDocument/2006/relationships/hyperlink" Target="http://www.jusbrasil.com.br/topicos/11355489/artigo-30-da-lei-n-8212-de-24-de-julho-de-1991" TargetMode="External"/><Relationship Id="rId3" Type="http://schemas.openxmlformats.org/officeDocument/2006/relationships/webSettings" Target="webSettings.xml"/><Relationship Id="rId21" Type="http://schemas.openxmlformats.org/officeDocument/2006/relationships/hyperlink" Target="http://www.jusbrasil.com.br/legislacao/109499/lei-de-assist%C3%AAncia-judici%C3%A1ria-lei-1060-50" TargetMode="External"/><Relationship Id="rId7" Type="http://schemas.openxmlformats.org/officeDocument/2006/relationships/hyperlink" Target="http://www.jusbrasil.com.br/topicos/11355489/artigo-30-da-lei-n-8212-de-24-de-julho-de-1991" TargetMode="External"/><Relationship Id="rId12" Type="http://schemas.openxmlformats.org/officeDocument/2006/relationships/hyperlink" Target="http://www.jusbrasil.com.br/legislacao/111983686/lei-org%C3%A2nica-da-seguridade-social-lei-8212-91" TargetMode="External"/><Relationship Id="rId17" Type="http://schemas.openxmlformats.org/officeDocument/2006/relationships/hyperlink" Target="http://www.jusbrasil.com.br/topicos/11355087/inciso-v-do-artigo-30-da-lei-n-8212-de-24-de-julho-de-1991" TargetMode="External"/><Relationship Id="rId2" Type="http://schemas.openxmlformats.org/officeDocument/2006/relationships/settings" Target="settings.xml"/><Relationship Id="rId16" Type="http://schemas.openxmlformats.org/officeDocument/2006/relationships/hyperlink" Target="http://www.jusbrasil.com.br/legislacao/91735/c%C3%B3digo-processo-civil-lei-5869-73" TargetMode="External"/><Relationship Id="rId20" Type="http://schemas.openxmlformats.org/officeDocument/2006/relationships/hyperlink" Target="http://www.jusbrasil.com.br/topicos/11707350/artigo-4-da-lei-n-1060-de-05-de-fevereiro-de-1950" TargetMode="External"/><Relationship Id="rId1" Type="http://schemas.openxmlformats.org/officeDocument/2006/relationships/styles" Target="styles.xml"/><Relationship Id="rId6" Type="http://schemas.openxmlformats.org/officeDocument/2006/relationships/hyperlink" Target="http://www.jusbrasil.com.br/legislacao/1035429/lei-de-benef%C3%ADcios-da-previd%C3%AAncia-social-lei-8213-91" TargetMode="External"/><Relationship Id="rId11" Type="http://schemas.openxmlformats.org/officeDocument/2006/relationships/hyperlink" Target="http://www.jusbrasil.com.br/topicos/11355087/inciso-v-do-artigo-30-da-lei-n-8212-de-24-de-julho-de-1991" TargetMode="External"/><Relationship Id="rId5" Type="http://schemas.openxmlformats.org/officeDocument/2006/relationships/hyperlink" Target="http://www.jusbrasil.com.br/topicos/11349338/artigo-59-da-lei-n-8213-de-24-de-julho-de-1991" TargetMode="External"/><Relationship Id="rId15" Type="http://schemas.openxmlformats.org/officeDocument/2006/relationships/hyperlink" Target="http://www.jusbrasil.com.br/topicos/10691084/artigo-461-da-lei-n-5869-de-11-de-janeiro-de-1973" TargetMode="External"/><Relationship Id="rId23" Type="http://schemas.openxmlformats.org/officeDocument/2006/relationships/theme" Target="theme/theme1.xml"/><Relationship Id="rId10" Type="http://schemas.openxmlformats.org/officeDocument/2006/relationships/hyperlink" Target="http://www.jusbrasil.com.br/topicos/11355489/artigo-30-da-lei-n-8212-de-24-de-julho-de-1991" TargetMode="External"/><Relationship Id="rId19" Type="http://schemas.openxmlformats.org/officeDocument/2006/relationships/hyperlink" Target="http://www.jusbrasil.com.br/legislacao/111983686/lei-org%C3%A2nica-da-seguridade-social-lei-8212-91" TargetMode="External"/><Relationship Id="rId4" Type="http://schemas.openxmlformats.org/officeDocument/2006/relationships/hyperlink" Target="http://geovanisantos.jusbrasil.com.br/" TargetMode="External"/><Relationship Id="rId9" Type="http://schemas.openxmlformats.org/officeDocument/2006/relationships/hyperlink" Target="http://www.jusbrasil.com.br/legislacao/111983686/lei-org%C3%A2nica-da-seguridade-social-lei-8212-91" TargetMode="External"/><Relationship Id="rId14" Type="http://schemas.openxmlformats.org/officeDocument/2006/relationships/hyperlink" Target="http://www.jusbrasil.com.br/legislacao/91735/c%C3%B3digo-processo-civil-lei-5869-73"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10423</Characters>
  <Application>Microsoft Office Word</Application>
  <DocSecurity>0</DocSecurity>
  <Lines>86</Lines>
  <Paragraphs>24</Paragraphs>
  <ScaleCrop>false</ScaleCrop>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2015-07-08T20:06:00Z</dcterms:created>
  <dcterms:modified xsi:type="dcterms:W3CDTF">2015-07-08T20:06:00Z</dcterms:modified>
</cp:coreProperties>
</file>