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30F04" w:rsidRPr="00B30F04" w:rsidRDefault="002672E8" w:rsidP="00D64E17">
            <w:pPr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Fulano de tal...</w:t>
            </w:r>
            <w:r w:rsidR="00D64E17">
              <w:rPr>
                <w:sz w:val="24"/>
                <w:szCs w:val="24"/>
              </w:rPr>
              <w:t>,</w:t>
            </w:r>
            <w:r w:rsidR="00D64E17">
              <w:rPr>
                <w:b/>
                <w:sz w:val="24"/>
                <w:szCs w:val="24"/>
              </w:rPr>
              <w:t xml:space="preserve"> </w:t>
            </w:r>
            <w:r w:rsidR="00D64E17" w:rsidRPr="00D64E17">
              <w:rPr>
                <w:sz w:val="24"/>
                <w:szCs w:val="24"/>
              </w:rPr>
              <w:t>brasileir</w:t>
            </w:r>
            <w:r w:rsidR="00994640">
              <w:rPr>
                <w:sz w:val="24"/>
                <w:szCs w:val="24"/>
              </w:rPr>
              <w:t>a</w:t>
            </w:r>
            <w:r w:rsidR="00D64E17">
              <w:rPr>
                <w:sz w:val="24"/>
                <w:szCs w:val="24"/>
              </w:rPr>
              <w:t>, casad</w:t>
            </w:r>
            <w:r w:rsidR="00994640">
              <w:rPr>
                <w:sz w:val="24"/>
                <w:szCs w:val="24"/>
              </w:rPr>
              <w:t>a</w:t>
            </w:r>
            <w:r w:rsidR="00D64E17">
              <w:rPr>
                <w:sz w:val="24"/>
                <w:szCs w:val="24"/>
              </w:rPr>
              <w:t xml:space="preserve">, </w:t>
            </w:r>
            <w:proofErr w:type="gramStart"/>
            <w:r w:rsidR="00994640">
              <w:rPr>
                <w:sz w:val="24"/>
                <w:szCs w:val="24"/>
              </w:rPr>
              <w:t>domestica,</w:t>
            </w:r>
            <w:proofErr w:type="gramEnd"/>
            <w:r w:rsidR="00695EFD">
              <w:rPr>
                <w:sz w:val="24"/>
                <w:szCs w:val="24"/>
              </w:rPr>
              <w:t xml:space="preserve"> </w:t>
            </w:r>
            <w:r w:rsidR="00D64E17" w:rsidRPr="00D64E17">
              <w:rPr>
                <w:sz w:val="24"/>
                <w:szCs w:val="24"/>
              </w:rPr>
              <w:t>inscrit</w:t>
            </w:r>
            <w:r w:rsidR="00994640">
              <w:rPr>
                <w:sz w:val="24"/>
                <w:szCs w:val="24"/>
              </w:rPr>
              <w:t>a</w:t>
            </w:r>
            <w:r w:rsidR="00D64E17" w:rsidRPr="00D64E17">
              <w:rPr>
                <w:sz w:val="24"/>
                <w:szCs w:val="24"/>
              </w:rPr>
              <w:t xml:space="preserve"> no </w:t>
            </w:r>
            <w:r w:rsidR="00994640">
              <w:rPr>
                <w:sz w:val="24"/>
                <w:szCs w:val="24"/>
              </w:rPr>
              <w:t>RG</w:t>
            </w:r>
            <w:r w:rsidR="00D64E17" w:rsidRPr="00D64E17">
              <w:rPr>
                <w:sz w:val="24"/>
                <w:szCs w:val="24"/>
              </w:rPr>
              <w:t xml:space="preserve"> sob nº </w:t>
            </w:r>
            <w:r w:rsidR="00994640">
              <w:rPr>
                <w:sz w:val="24"/>
                <w:szCs w:val="24"/>
              </w:rPr>
              <w:t>59231 – SSP/MS</w:t>
            </w:r>
            <w:r w:rsidR="00B30F04" w:rsidRPr="00B30F04">
              <w:rPr>
                <w:sz w:val="24"/>
                <w:szCs w:val="24"/>
              </w:rPr>
              <w:t xml:space="preserve">, </w:t>
            </w:r>
            <w:r w:rsidR="00D64E17">
              <w:rPr>
                <w:sz w:val="24"/>
                <w:szCs w:val="24"/>
              </w:rPr>
              <w:t xml:space="preserve">com endereço à </w:t>
            </w:r>
            <w:r w:rsidR="00D64E17" w:rsidRPr="00D64E17">
              <w:rPr>
                <w:sz w:val="24"/>
                <w:szCs w:val="24"/>
              </w:rPr>
              <w:t>Rua C</w:t>
            </w:r>
            <w:r w:rsidR="00994640">
              <w:rPr>
                <w:sz w:val="24"/>
                <w:szCs w:val="24"/>
              </w:rPr>
              <w:t xml:space="preserve">arlos Henrique </w:t>
            </w:r>
            <w:proofErr w:type="spellStart"/>
            <w:r w:rsidR="00994640">
              <w:rPr>
                <w:sz w:val="24"/>
                <w:szCs w:val="24"/>
              </w:rPr>
              <w:t>Spengler</w:t>
            </w:r>
            <w:proofErr w:type="spellEnd"/>
            <w:r w:rsidR="00994640">
              <w:rPr>
                <w:sz w:val="24"/>
                <w:szCs w:val="24"/>
              </w:rPr>
              <w:t>, 344, Polo Empresarial</w:t>
            </w:r>
            <w:r w:rsidR="00D64E17" w:rsidRPr="00D64E17">
              <w:rPr>
                <w:sz w:val="24"/>
                <w:szCs w:val="24"/>
              </w:rPr>
              <w:t xml:space="preserve">, </w:t>
            </w:r>
            <w:proofErr w:type="spellStart"/>
            <w:r w:rsidR="00D64E17" w:rsidRPr="00D64E17">
              <w:rPr>
                <w:sz w:val="24"/>
                <w:szCs w:val="24"/>
              </w:rPr>
              <w:t>Cep</w:t>
            </w:r>
            <w:proofErr w:type="spellEnd"/>
            <w:r w:rsidR="00D64E17" w:rsidRPr="00D64E17">
              <w:rPr>
                <w:sz w:val="24"/>
                <w:szCs w:val="24"/>
              </w:rPr>
              <w:t>: 79.01</w:t>
            </w:r>
            <w:r w:rsidR="00994640">
              <w:rPr>
                <w:sz w:val="24"/>
                <w:szCs w:val="24"/>
              </w:rPr>
              <w:t>8</w:t>
            </w:r>
            <w:r w:rsidR="00D64E17" w:rsidRPr="00D64E17">
              <w:rPr>
                <w:sz w:val="24"/>
                <w:szCs w:val="24"/>
              </w:rPr>
              <w:t>.</w:t>
            </w:r>
            <w:r w:rsidR="00994640">
              <w:rPr>
                <w:sz w:val="24"/>
                <w:szCs w:val="24"/>
              </w:rPr>
              <w:t>800</w:t>
            </w:r>
            <w:r w:rsidR="00B30F04" w:rsidRPr="00B30F04">
              <w:rPr>
                <w:sz w:val="24"/>
                <w:szCs w:val="24"/>
              </w:rPr>
              <w:t xml:space="preserve">, em Campo Grande </w:t>
            </w:r>
            <w:r w:rsidR="00D64E17">
              <w:rPr>
                <w:sz w:val="24"/>
                <w:szCs w:val="24"/>
              </w:rPr>
              <w:t>–</w:t>
            </w:r>
            <w:r w:rsidR="00B30F04" w:rsidRPr="00B30F04">
              <w:rPr>
                <w:sz w:val="24"/>
                <w:szCs w:val="24"/>
              </w:rPr>
              <w:t xml:space="preserve"> MS</w:t>
            </w:r>
            <w:r w:rsidR="00D64E17">
              <w:rPr>
                <w:sz w:val="24"/>
                <w:szCs w:val="24"/>
              </w:rPr>
              <w:t>.</w:t>
            </w:r>
          </w:p>
          <w:p w:rsidR="007409E6" w:rsidRDefault="007409E6" w:rsidP="00E33ADF">
            <w:pPr>
              <w:pStyle w:val="Corpodetexto"/>
            </w:pP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/>
      </w:tblPr>
      <w:tblGrid>
        <w:gridCol w:w="2378"/>
        <w:gridCol w:w="6633"/>
      </w:tblGrid>
      <w:tr w:rsidR="007409E6" w:rsidRPr="00F32CB1" w:rsidTr="003C75A9">
        <w:trPr>
          <w:trHeight w:val="1631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7409E6" w:rsidRDefault="007409E6" w:rsidP="00A610D9">
            <w:pPr>
              <w:pStyle w:val="Corpodetexto"/>
            </w:pPr>
            <w:r w:rsidRPr="00F32CB1">
              <w:rPr>
                <w:b/>
                <w:bCs/>
              </w:rPr>
              <w:t>TIRMIANO DO NASCIMENTO ELIAS</w:t>
            </w:r>
            <w:r w:rsidRPr="006E2519">
              <w:t xml:space="preserve">,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13</w:t>
            </w:r>
            <w:r w:rsidR="00A610D9">
              <w:rPr>
                <w:b/>
                <w:u w:val="single"/>
              </w:rPr>
              <w:t>.</w:t>
            </w:r>
            <w:r w:rsidRPr="00F32CB1">
              <w:rPr>
                <w:b/>
                <w:u w:val="single"/>
              </w:rPr>
              <w:t>985</w:t>
            </w:r>
            <w:r w:rsidRPr="006E2519">
              <w:t xml:space="preserve">, com escritório profissional </w:t>
            </w:r>
            <w:r w:rsidR="00A610D9" w:rsidRPr="006E2519">
              <w:t xml:space="preserve">na </w:t>
            </w:r>
            <w:r w:rsidR="00A610D9">
              <w:t>Av. Presidente Ernesto Geisel, 2.417, Vila Afonso Pena Jr.</w:t>
            </w:r>
            <w:r w:rsidR="00A610D9" w:rsidRPr="006E2519">
              <w:t xml:space="preserve">, na cidade </w:t>
            </w:r>
            <w:r w:rsidR="00A610D9">
              <w:t>d</w:t>
            </w:r>
            <w:r w:rsidR="00A610D9" w:rsidRPr="006E2519">
              <w:t>e Campo Grande MS – CEP 79</w:t>
            </w:r>
            <w:r w:rsidR="00A610D9">
              <w:t>.006-820</w:t>
            </w:r>
            <w:r w:rsidR="00A610D9" w:rsidRPr="006E2519">
              <w:t>.</w:t>
            </w:r>
            <w:r w:rsidR="00CA04C5">
              <w:t xml:space="preserve"> - e;</w:t>
            </w:r>
          </w:p>
        </w:tc>
      </w:tr>
      <w:tr w:rsidR="007409E6" w:rsidTr="003C75A9"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7409E6" w:rsidRPr="00F32CB1" w:rsidRDefault="007409E6" w:rsidP="00A610D9">
            <w:pPr>
              <w:pStyle w:val="Corpodetexto"/>
              <w:rPr>
                <w:b/>
                <w:bCs/>
              </w:rPr>
            </w:pPr>
            <w:r w:rsidRPr="00F32CB1">
              <w:rPr>
                <w:b/>
                <w:bCs/>
              </w:rPr>
              <w:t>REINALDO PEREIRA DA SILVA,</w:t>
            </w:r>
            <w:r w:rsidRPr="006E2519">
              <w:t xml:space="preserve">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19</w:t>
            </w:r>
            <w:r w:rsidR="00A610D9">
              <w:rPr>
                <w:b/>
                <w:u w:val="single"/>
              </w:rPr>
              <w:t>.571</w:t>
            </w:r>
            <w:r w:rsidRPr="006E2519">
              <w:t xml:space="preserve">, com escritório profissional na </w:t>
            </w:r>
            <w:r w:rsidR="00A610D9">
              <w:t>Av. Presidente Ernesto Geisel, 2.417, Vila Afonso Pena Jr.</w:t>
            </w:r>
            <w:r w:rsidRPr="006E2519">
              <w:t xml:space="preserve">, na cidade </w:t>
            </w:r>
            <w:r w:rsidR="00A610D9">
              <w:t>d</w:t>
            </w:r>
            <w:r w:rsidRPr="006E2519">
              <w:t>e Campo Grande MS – CEP 79</w:t>
            </w:r>
            <w:r w:rsidR="00A610D9">
              <w:t>.006-820</w:t>
            </w:r>
            <w:r w:rsidRPr="006E2519">
              <w:t>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3C75A9" w:rsidTr="008D585D">
        <w:trPr>
          <w:trHeight w:val="6935"/>
        </w:trPr>
        <w:tc>
          <w:tcPr>
            <w:tcW w:w="8939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 xml:space="preserve">extra </w:t>
            </w:r>
            <w:proofErr w:type="spellStart"/>
            <w:r w:rsidRPr="006E2519">
              <w:rPr>
                <w:i/>
                <w:iCs/>
              </w:rPr>
              <w:t>judicia</w:t>
            </w:r>
            <w:proofErr w:type="spellEnd"/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inclusive em repartições públicas </w:t>
            </w:r>
            <w:r w:rsidR="008A566B">
              <w:t xml:space="preserve">(inclusive Receita Federal do Brasil, Instituo Nacional do Serviço Social, Caixa Econômica Federal, Ministério do Trabalho e Emprego) </w:t>
            </w:r>
            <w:r w:rsidRPr="006E2519">
              <w:t>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  <w:r w:rsidR="008A566B">
              <w:t xml:space="preserve"> 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</w:r>
            <w:r w:rsidRPr="006E2519">
              <w:tab/>
            </w: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Grande MS, </w:t>
            </w:r>
            <w:r w:rsidR="00D64E17">
              <w:rPr>
                <w:sz w:val="24"/>
                <w:szCs w:val="24"/>
              </w:rPr>
              <w:t>2</w:t>
            </w:r>
            <w:r w:rsidR="00994640">
              <w:rPr>
                <w:sz w:val="24"/>
                <w:szCs w:val="24"/>
              </w:rPr>
              <w:t>5</w:t>
            </w:r>
            <w:r w:rsidRPr="006E251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Novembro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15</w:t>
            </w:r>
            <w:r w:rsidRPr="006E2519">
              <w:rPr>
                <w:sz w:val="24"/>
                <w:szCs w:val="24"/>
              </w:rPr>
              <w:t>.</w:t>
            </w: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F308ED">
      <w:headerReference w:type="default" r:id="rId6"/>
      <w:footerReference w:type="default" r:id="rId7"/>
      <w:pgSz w:w="11907" w:h="16840" w:code="9"/>
      <w:pgMar w:top="1134" w:right="1418" w:bottom="1418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E0" w:rsidRDefault="006E18E0" w:rsidP="00556170">
      <w:r>
        <w:separator/>
      </w:r>
    </w:p>
  </w:endnote>
  <w:endnote w:type="continuationSeparator" w:id="0">
    <w:p w:rsidR="006E18E0" w:rsidRDefault="006E18E0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543346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A333B9" w:rsidRPr="00A333B9">
      <w:rPr>
        <w:b/>
      </w:rPr>
      <w:t xml:space="preserve">Endereço Profissional: Av. Ernesto Geisel, 2.417 – Em frente ao Shopping Norte-Sul </w:t>
    </w:r>
    <w:proofErr w:type="gramStart"/>
    <w:r w:rsidR="00A333B9" w:rsidRPr="00A333B9">
      <w:rPr>
        <w:b/>
      </w:rPr>
      <w:t>Plaza</w:t>
    </w:r>
    <w:proofErr w:type="gramEnd"/>
  </w:p>
  <w:p w:rsidR="00A333B9" w:rsidRPr="00A333B9" w:rsidRDefault="00A333B9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E0" w:rsidRDefault="006E18E0" w:rsidP="00556170">
      <w:r>
        <w:separator/>
      </w:r>
    </w:p>
  </w:footnote>
  <w:footnote w:type="continuationSeparator" w:id="0">
    <w:p w:rsidR="006E18E0" w:rsidRDefault="006E18E0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1101"/>
      <w:gridCol w:w="4252"/>
      <w:gridCol w:w="3651"/>
    </w:tblGrid>
    <w:tr w:rsidR="004B7AB7" w:rsidRPr="004B7AB7" w:rsidTr="00DA1350">
      <w:trPr>
        <w:trHeight w:val="1562"/>
      </w:trPr>
      <w:tc>
        <w:tcPr>
          <w:tcW w:w="1101" w:type="dxa"/>
        </w:tcPr>
        <w:p w:rsidR="004B7AB7" w:rsidRPr="00042934" w:rsidRDefault="004B7AB7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36.45pt" o:ole="">
                <v:imagedata r:id="rId1" o:title=""/>
              </v:shape>
              <o:OLEObject Type="Embed" ProgID="PBrush" ShapeID="_x0000_i1025" DrawAspect="Content" ObjectID="_1510056191" r:id="rId2"/>
            </w:object>
          </w:r>
        </w:p>
      </w:tc>
      <w:tc>
        <w:tcPr>
          <w:tcW w:w="4252" w:type="dxa"/>
          <w:tcBorders>
            <w:right w:val="single" w:sz="4" w:space="0" w:color="auto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543346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4B7AB7" w:rsidRPr="00AF23F1" w:rsidRDefault="004B7AB7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51" w:type="dxa"/>
          <w:tcBorders>
            <w:left w:val="single" w:sz="4" w:space="0" w:color="auto"/>
          </w:tcBorders>
        </w:tcPr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7A6DDF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4B7AB7" w:rsidRPr="004B7AB7" w:rsidRDefault="004B7AB7" w:rsidP="004B7AB7">
          <w:pPr>
            <w:jc w:val="center"/>
            <w:rPr>
              <w:b/>
              <w:i/>
              <w:sz w:val="32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4B7AB7" w:rsidRPr="004B7AB7" w:rsidRDefault="004B7AB7" w:rsidP="004B7A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6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36CC8"/>
    <w:rsid w:val="000C06C3"/>
    <w:rsid w:val="000D70F7"/>
    <w:rsid w:val="000F410B"/>
    <w:rsid w:val="000F7269"/>
    <w:rsid w:val="000F727A"/>
    <w:rsid w:val="00104CE4"/>
    <w:rsid w:val="001B3F26"/>
    <w:rsid w:val="00200476"/>
    <w:rsid w:val="002672E8"/>
    <w:rsid w:val="002A2CAA"/>
    <w:rsid w:val="00346CB2"/>
    <w:rsid w:val="003523B3"/>
    <w:rsid w:val="003C75A9"/>
    <w:rsid w:val="00480F82"/>
    <w:rsid w:val="004B7AB7"/>
    <w:rsid w:val="004D2277"/>
    <w:rsid w:val="005023FB"/>
    <w:rsid w:val="00510CBB"/>
    <w:rsid w:val="00543346"/>
    <w:rsid w:val="00554697"/>
    <w:rsid w:val="00556170"/>
    <w:rsid w:val="005A0E10"/>
    <w:rsid w:val="006441CF"/>
    <w:rsid w:val="00695EFD"/>
    <w:rsid w:val="006D3E2E"/>
    <w:rsid w:val="006E18E0"/>
    <w:rsid w:val="006E2519"/>
    <w:rsid w:val="006F58E5"/>
    <w:rsid w:val="00704A81"/>
    <w:rsid w:val="00734C36"/>
    <w:rsid w:val="00736452"/>
    <w:rsid w:val="007409E6"/>
    <w:rsid w:val="007A6DDF"/>
    <w:rsid w:val="007C1422"/>
    <w:rsid w:val="007F436F"/>
    <w:rsid w:val="008A4BA4"/>
    <w:rsid w:val="008A566B"/>
    <w:rsid w:val="008A593D"/>
    <w:rsid w:val="008D1855"/>
    <w:rsid w:val="008D585D"/>
    <w:rsid w:val="00907F37"/>
    <w:rsid w:val="00930D46"/>
    <w:rsid w:val="00994640"/>
    <w:rsid w:val="00A042F2"/>
    <w:rsid w:val="00A333B9"/>
    <w:rsid w:val="00A439F5"/>
    <w:rsid w:val="00A610D9"/>
    <w:rsid w:val="00A659D4"/>
    <w:rsid w:val="00A751F7"/>
    <w:rsid w:val="00B30F04"/>
    <w:rsid w:val="00BF4C69"/>
    <w:rsid w:val="00C23BC6"/>
    <w:rsid w:val="00C911EF"/>
    <w:rsid w:val="00CA04C5"/>
    <w:rsid w:val="00CC7315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61FFE"/>
    <w:rsid w:val="00E646BF"/>
    <w:rsid w:val="00E676F6"/>
    <w:rsid w:val="00EB7DE1"/>
    <w:rsid w:val="00EB7EBE"/>
    <w:rsid w:val="00F308ED"/>
    <w:rsid w:val="00F32CB1"/>
    <w:rsid w:val="00F3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2</cp:revision>
  <cp:lastPrinted>2015-02-11T16:00:00Z</cp:lastPrinted>
  <dcterms:created xsi:type="dcterms:W3CDTF">2015-11-26T18:17:00Z</dcterms:created>
  <dcterms:modified xsi:type="dcterms:W3CDTF">2015-11-26T18:17:00Z</dcterms:modified>
</cp:coreProperties>
</file>