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7B3" w:rsidRPr="009B79B0" w:rsidRDefault="00CA67B3" w:rsidP="00CA67B3">
      <w:pPr>
        <w:pStyle w:val="Corpodetexto2"/>
        <w:rPr>
          <w:rFonts w:cs="Arial"/>
          <w:b/>
          <w:sz w:val="26"/>
          <w:szCs w:val="26"/>
        </w:rPr>
      </w:pPr>
      <w:r w:rsidRPr="009B79B0">
        <w:rPr>
          <w:rFonts w:cs="Arial"/>
          <w:b/>
          <w:sz w:val="26"/>
          <w:szCs w:val="26"/>
        </w:rPr>
        <w:t>EXCELENTÍSSIMO SENHOR DOUTOR JUIZ DE DIREITO DA 11ª VARA CIVIL DA COMARCA DE CAMPO GRANDE-MS.</w:t>
      </w:r>
    </w:p>
    <w:p w:rsidR="00CA67B3" w:rsidRPr="00F90C76" w:rsidRDefault="00CA67B3" w:rsidP="00CA67B3">
      <w:pPr>
        <w:jc w:val="both"/>
        <w:rPr>
          <w:rFonts w:cs="Arial"/>
        </w:rPr>
      </w:pPr>
    </w:p>
    <w:p w:rsidR="00CA67B3" w:rsidRPr="00F90C76" w:rsidRDefault="00CA67B3" w:rsidP="00CA67B3">
      <w:pPr>
        <w:jc w:val="both"/>
        <w:rPr>
          <w:rFonts w:cs="Arial"/>
        </w:rPr>
      </w:pPr>
    </w:p>
    <w:p w:rsidR="00CA67B3" w:rsidRPr="00F90C76" w:rsidRDefault="00CA67B3" w:rsidP="00CA67B3">
      <w:pPr>
        <w:jc w:val="both"/>
        <w:rPr>
          <w:rFonts w:cs="Arial"/>
        </w:rPr>
      </w:pPr>
    </w:p>
    <w:p w:rsidR="00CA67B3" w:rsidRPr="00F90C76" w:rsidRDefault="00CA67B3" w:rsidP="00CA67B3">
      <w:pPr>
        <w:jc w:val="both"/>
        <w:rPr>
          <w:rFonts w:cs="Arial"/>
        </w:rPr>
      </w:pPr>
    </w:p>
    <w:p w:rsidR="00CA67B3" w:rsidRPr="00F90C76" w:rsidRDefault="00CA67B3" w:rsidP="00CA67B3">
      <w:pPr>
        <w:jc w:val="both"/>
        <w:rPr>
          <w:rFonts w:cs="Arial"/>
        </w:rPr>
      </w:pPr>
    </w:p>
    <w:p w:rsidR="00CA67B3" w:rsidRPr="00F90C76" w:rsidRDefault="00CA67B3" w:rsidP="00CA67B3">
      <w:pPr>
        <w:jc w:val="both"/>
        <w:rPr>
          <w:rFonts w:cs="Arial"/>
        </w:rPr>
      </w:pPr>
    </w:p>
    <w:p w:rsidR="00CA67B3" w:rsidRPr="00F90C76" w:rsidRDefault="00CA67B3" w:rsidP="00CA67B3">
      <w:pPr>
        <w:jc w:val="both"/>
        <w:rPr>
          <w:rFonts w:cs="Arial"/>
        </w:rPr>
      </w:pPr>
    </w:p>
    <w:p w:rsidR="00CA67B3" w:rsidRPr="00F90C76" w:rsidRDefault="00CA67B3" w:rsidP="00CA67B3">
      <w:pPr>
        <w:jc w:val="both"/>
        <w:rPr>
          <w:rFonts w:cs="Arial"/>
        </w:rPr>
      </w:pPr>
    </w:p>
    <w:p w:rsidR="00CA67B3" w:rsidRPr="00F90C76" w:rsidRDefault="00CA67B3" w:rsidP="00CA67B3">
      <w:pPr>
        <w:jc w:val="both"/>
        <w:rPr>
          <w:rFonts w:cs="Arial"/>
        </w:rPr>
      </w:pPr>
    </w:p>
    <w:p w:rsidR="00CA67B3" w:rsidRPr="00F90C76" w:rsidRDefault="00CA67B3" w:rsidP="006F7A66">
      <w:pPr>
        <w:jc w:val="center"/>
        <w:rPr>
          <w:rFonts w:cs="Arial"/>
        </w:rPr>
      </w:pPr>
    </w:p>
    <w:p w:rsidR="00CA67B3" w:rsidRPr="00F90C76" w:rsidRDefault="00CA67B3" w:rsidP="00CA67B3">
      <w:pPr>
        <w:jc w:val="both"/>
        <w:rPr>
          <w:rFonts w:cs="Arial"/>
        </w:rPr>
      </w:pPr>
    </w:p>
    <w:p w:rsidR="00CA67B3" w:rsidRPr="00F90C76" w:rsidRDefault="00CA67B3" w:rsidP="00CA67B3">
      <w:pPr>
        <w:jc w:val="both"/>
        <w:rPr>
          <w:rFonts w:cs="Arial"/>
        </w:rPr>
      </w:pPr>
    </w:p>
    <w:p w:rsidR="00CA67B3" w:rsidRPr="00F90C76" w:rsidRDefault="00CA67B3" w:rsidP="00CA67B3">
      <w:pPr>
        <w:jc w:val="both"/>
        <w:rPr>
          <w:rFonts w:cs="Arial"/>
        </w:rPr>
      </w:pPr>
    </w:p>
    <w:p w:rsidR="00CA67B3" w:rsidRPr="00F90C76" w:rsidRDefault="00CA67B3" w:rsidP="00CA67B3">
      <w:pPr>
        <w:jc w:val="both"/>
        <w:rPr>
          <w:rFonts w:cs="Arial"/>
        </w:rPr>
      </w:pPr>
    </w:p>
    <w:p w:rsidR="00CA67B3" w:rsidRPr="00F90C76" w:rsidRDefault="00CA67B3" w:rsidP="00CA67B3">
      <w:pPr>
        <w:jc w:val="both"/>
        <w:rPr>
          <w:rFonts w:cs="Arial"/>
        </w:rPr>
      </w:pPr>
    </w:p>
    <w:p w:rsidR="00E66A8B" w:rsidRDefault="00E66A8B" w:rsidP="00CA67B3">
      <w:pPr>
        <w:jc w:val="both"/>
        <w:rPr>
          <w:rFonts w:cs="Arial"/>
        </w:rPr>
      </w:pPr>
    </w:p>
    <w:p w:rsidR="00E66A8B" w:rsidRPr="00F90C76" w:rsidRDefault="00E66A8B" w:rsidP="00CA67B3">
      <w:pPr>
        <w:jc w:val="both"/>
        <w:rPr>
          <w:rFonts w:cs="Arial"/>
        </w:rPr>
      </w:pPr>
    </w:p>
    <w:p w:rsidR="00CA67B3" w:rsidRDefault="00CA67B3" w:rsidP="00CA67B3">
      <w:pPr>
        <w:jc w:val="both"/>
        <w:rPr>
          <w:rFonts w:cs="Arial"/>
        </w:rPr>
      </w:pPr>
    </w:p>
    <w:p w:rsidR="00E66A8B" w:rsidRDefault="00E66A8B" w:rsidP="00CA67B3">
      <w:pPr>
        <w:jc w:val="both"/>
        <w:rPr>
          <w:rFonts w:cs="Arial"/>
        </w:rPr>
      </w:pPr>
    </w:p>
    <w:p w:rsidR="00E66A8B" w:rsidRDefault="00E66A8B" w:rsidP="00CA67B3">
      <w:pPr>
        <w:jc w:val="both"/>
        <w:rPr>
          <w:rFonts w:cs="Arial"/>
        </w:rPr>
      </w:pPr>
    </w:p>
    <w:p w:rsidR="00CA67B3" w:rsidRDefault="00CA67B3" w:rsidP="00CA67B3">
      <w:pPr>
        <w:jc w:val="both"/>
        <w:rPr>
          <w:rFonts w:cs="Arial"/>
          <w:b/>
        </w:rPr>
      </w:pPr>
    </w:p>
    <w:p w:rsidR="00EA59BF" w:rsidRDefault="00EA59BF" w:rsidP="00CA67B3">
      <w:pPr>
        <w:jc w:val="both"/>
        <w:rPr>
          <w:rFonts w:cs="Arial"/>
          <w:b/>
        </w:rPr>
      </w:pPr>
    </w:p>
    <w:p w:rsidR="00EA59BF" w:rsidRDefault="00EA59BF" w:rsidP="00CA67B3">
      <w:pPr>
        <w:jc w:val="both"/>
        <w:rPr>
          <w:rFonts w:cs="Arial"/>
          <w:b/>
        </w:rPr>
      </w:pPr>
    </w:p>
    <w:p w:rsidR="00EA59BF" w:rsidRDefault="00EA59BF" w:rsidP="00CA67B3">
      <w:pPr>
        <w:jc w:val="both"/>
        <w:rPr>
          <w:rFonts w:cs="Arial"/>
          <w:b/>
        </w:rPr>
      </w:pPr>
    </w:p>
    <w:p w:rsidR="00EA59BF" w:rsidRDefault="00EA59BF" w:rsidP="00CA67B3">
      <w:pPr>
        <w:jc w:val="both"/>
        <w:rPr>
          <w:rFonts w:cs="Arial"/>
          <w:b/>
        </w:rPr>
      </w:pPr>
    </w:p>
    <w:p w:rsidR="00EA59BF" w:rsidRDefault="00EA59BF" w:rsidP="00CA67B3">
      <w:pPr>
        <w:jc w:val="both"/>
        <w:rPr>
          <w:rFonts w:cs="Arial"/>
          <w:b/>
        </w:rPr>
      </w:pPr>
    </w:p>
    <w:p w:rsidR="00EA59BF" w:rsidRDefault="00EA59BF" w:rsidP="00CA67B3">
      <w:pPr>
        <w:jc w:val="both"/>
        <w:rPr>
          <w:rFonts w:cs="Arial"/>
          <w:b/>
        </w:rPr>
      </w:pPr>
    </w:p>
    <w:p w:rsidR="00EA59BF" w:rsidRDefault="00EA59BF" w:rsidP="00CA67B3">
      <w:pPr>
        <w:jc w:val="both"/>
        <w:rPr>
          <w:rFonts w:cs="Arial"/>
          <w:b/>
        </w:rPr>
      </w:pPr>
    </w:p>
    <w:p w:rsidR="00EA59BF" w:rsidRDefault="00EA59BF" w:rsidP="00CA67B3">
      <w:pPr>
        <w:jc w:val="both"/>
        <w:rPr>
          <w:rFonts w:cs="Arial"/>
          <w:b/>
        </w:rPr>
      </w:pPr>
    </w:p>
    <w:p w:rsidR="00EA59BF" w:rsidRDefault="00EA59BF" w:rsidP="00CA67B3">
      <w:pPr>
        <w:jc w:val="both"/>
        <w:rPr>
          <w:rFonts w:cs="Arial"/>
          <w:b/>
        </w:rPr>
      </w:pPr>
    </w:p>
    <w:p w:rsidR="00EA59BF" w:rsidRDefault="00EA59BF" w:rsidP="00CA67B3">
      <w:pPr>
        <w:jc w:val="both"/>
        <w:rPr>
          <w:rFonts w:cs="Arial"/>
          <w:b/>
        </w:rPr>
      </w:pPr>
    </w:p>
    <w:p w:rsidR="00EA59BF" w:rsidRDefault="00EA59BF" w:rsidP="00CA67B3">
      <w:pPr>
        <w:jc w:val="both"/>
        <w:rPr>
          <w:rFonts w:cs="Arial"/>
          <w:b/>
        </w:rPr>
      </w:pPr>
    </w:p>
    <w:p w:rsidR="00EA59BF" w:rsidRDefault="00EA59BF" w:rsidP="00CA67B3">
      <w:pPr>
        <w:jc w:val="both"/>
        <w:rPr>
          <w:rFonts w:cs="Arial"/>
          <w:b/>
        </w:rPr>
      </w:pPr>
    </w:p>
    <w:p w:rsidR="00EA59BF" w:rsidRPr="00F90C76" w:rsidRDefault="00EA59BF" w:rsidP="00CA67B3">
      <w:pPr>
        <w:jc w:val="both"/>
        <w:rPr>
          <w:rFonts w:cs="Arial"/>
          <w:b/>
        </w:rPr>
      </w:pPr>
    </w:p>
    <w:p w:rsidR="00CA67B3" w:rsidRDefault="00CA67B3" w:rsidP="00CA67B3">
      <w:pPr>
        <w:jc w:val="both"/>
        <w:rPr>
          <w:rFonts w:cs="Arial"/>
          <w:b/>
        </w:rPr>
      </w:pPr>
    </w:p>
    <w:p w:rsidR="00BA6033" w:rsidRDefault="00BA6033" w:rsidP="00CA67B3">
      <w:pPr>
        <w:jc w:val="both"/>
        <w:rPr>
          <w:rFonts w:cs="Arial"/>
          <w:b/>
        </w:rPr>
      </w:pPr>
    </w:p>
    <w:p w:rsidR="00BE74D0" w:rsidRDefault="00BE74D0" w:rsidP="00CA67B3">
      <w:pPr>
        <w:autoSpaceDE w:val="0"/>
        <w:autoSpaceDN w:val="0"/>
        <w:adjustRightInd w:val="0"/>
        <w:rPr>
          <w:rFonts w:cs="Arial"/>
        </w:rPr>
      </w:pPr>
    </w:p>
    <w:p w:rsidR="00BE74D0" w:rsidRPr="00BE74D0" w:rsidRDefault="00CA67B3" w:rsidP="00CA67B3">
      <w:pPr>
        <w:autoSpaceDE w:val="0"/>
        <w:autoSpaceDN w:val="0"/>
        <w:adjustRightInd w:val="0"/>
        <w:rPr>
          <w:b/>
        </w:rPr>
      </w:pPr>
      <w:r>
        <w:rPr>
          <w:rFonts w:cs="Arial"/>
        </w:rPr>
        <w:t xml:space="preserve">Processo </w:t>
      </w:r>
      <w:r w:rsidR="00B81A56">
        <w:rPr>
          <w:rFonts w:cs="Arial"/>
        </w:rPr>
        <w:t>nº:</w:t>
      </w:r>
      <w:proofErr w:type="gramStart"/>
      <w:r>
        <w:rPr>
          <w:rFonts w:cs="Arial"/>
        </w:rPr>
        <w:t xml:space="preserve">  </w:t>
      </w:r>
      <w:proofErr w:type="gramEnd"/>
      <w:r w:rsidR="00734B64" w:rsidRPr="00807434">
        <w:rPr>
          <w:b/>
          <w:u w:val="single"/>
        </w:rPr>
        <w:t>0818865-40.2014.8.12.0001</w:t>
      </w:r>
    </w:p>
    <w:p w:rsidR="00B81A56" w:rsidRDefault="00B81A56" w:rsidP="00CA67B3">
      <w:pPr>
        <w:jc w:val="both"/>
        <w:rPr>
          <w:rFonts w:ascii="Times New Roman" w:hAnsi="Times New Roman"/>
          <w:b/>
          <w:bCs/>
        </w:rPr>
      </w:pPr>
    </w:p>
    <w:p w:rsidR="00562F35" w:rsidRDefault="00562F35" w:rsidP="00CA67B3">
      <w:pPr>
        <w:jc w:val="both"/>
        <w:rPr>
          <w:rFonts w:ascii="Times New Roman" w:hAnsi="Times New Roman"/>
          <w:b/>
          <w:bCs/>
        </w:rPr>
      </w:pPr>
    </w:p>
    <w:p w:rsidR="00562F35" w:rsidRDefault="00347A5B" w:rsidP="00CA67B3">
      <w:pPr>
        <w:jc w:val="both"/>
        <w:rPr>
          <w:rFonts w:ascii="Times New Roman" w:hAnsi="Times New Roman"/>
          <w:b/>
          <w:bCs/>
        </w:rPr>
      </w:pPr>
      <w:r w:rsidRPr="00347A5B">
        <w:rPr>
          <w:rFonts w:cs="Arial"/>
          <w:b/>
          <w:bCs/>
          <w:noProof/>
        </w:rPr>
        <w:pict>
          <v:shapetype id="_x0000_t180" coordsize="21600,21600" o:spt="180" adj="-180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rightAngle" on="t"/>
          </v:shapetype>
          <v:shape id="_x0000_s1557" type="#_x0000_t180" style="position:absolute;left:0;text-align:left;margin-left:258.8pt;margin-top:1.7pt;width:229.4pt;height:22.45pt;z-index:251720192" adj="-24123,27373,20753,27373,-24750,20975,-24123,27373">
            <v:textbox>
              <w:txbxContent>
                <w:p w:rsidR="00937419" w:rsidRDefault="00937419" w:rsidP="00297ABC">
                  <w:pPr>
                    <w:pStyle w:val="NormalWeb"/>
                    <w:spacing w:before="0" w:beforeAutospacing="0" w:after="0" w:afterAutospacing="0"/>
                    <w:jc w:val="both"/>
                    <w:rPr>
                      <w:rFonts w:ascii="Arial" w:hAnsi="Arial" w:cs="Arial"/>
                      <w:b/>
                      <w:bCs/>
                    </w:rPr>
                  </w:pPr>
                  <w:r w:rsidRPr="00353109">
                    <w:rPr>
                      <w:rFonts w:ascii="Arial" w:hAnsi="Arial" w:cs="Arial"/>
                      <w:b/>
                    </w:rPr>
                    <w:t>TIRMIANO DO NASCIMENTO ELIAS</w:t>
                  </w:r>
                  <w:r>
                    <w:rPr>
                      <w:rFonts w:ascii="Arial" w:hAnsi="Arial" w:cs="Arial"/>
                      <w:b/>
                    </w:rPr>
                    <w:t>,</w:t>
                  </w:r>
                </w:p>
                <w:p w:rsidR="00937419" w:rsidRDefault="00937419"/>
              </w:txbxContent>
            </v:textbox>
            <o:callout v:ext="edit" minusy="t"/>
          </v:shape>
        </w:pict>
      </w:r>
    </w:p>
    <w:p w:rsidR="00EA59BF" w:rsidRDefault="00EA59BF" w:rsidP="00EA59BF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A59BF" w:rsidRDefault="00EA59BF" w:rsidP="00EA59BF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9D1142" w:rsidRDefault="00BF071B" w:rsidP="00EA59BF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proofErr w:type="gramStart"/>
      <w:r w:rsidRPr="00353109">
        <w:rPr>
          <w:rFonts w:ascii="Arial" w:hAnsi="Arial" w:cs="Arial"/>
        </w:rPr>
        <w:t>em</w:t>
      </w:r>
      <w:proofErr w:type="gramEnd"/>
      <w:r w:rsidRPr="00353109">
        <w:rPr>
          <w:rFonts w:ascii="Arial" w:hAnsi="Arial" w:cs="Arial"/>
        </w:rPr>
        <w:t xml:space="preserve"> causa própria</w:t>
      </w:r>
      <w:r>
        <w:rPr>
          <w:rFonts w:ascii="Arial" w:hAnsi="Arial" w:cs="Arial"/>
        </w:rPr>
        <w:t>,</w:t>
      </w:r>
      <w:r w:rsidRPr="00353109">
        <w:rPr>
          <w:rFonts w:ascii="Arial" w:hAnsi="Arial" w:cs="Arial"/>
        </w:rPr>
        <w:t xml:space="preserve"> </w:t>
      </w:r>
      <w:r w:rsidR="00CA67B3" w:rsidRPr="00353109">
        <w:rPr>
          <w:rFonts w:ascii="Arial" w:hAnsi="Arial" w:cs="Arial"/>
        </w:rPr>
        <w:t xml:space="preserve">já qualificado nos autos da </w:t>
      </w:r>
      <w:r w:rsidR="00CA67B3" w:rsidRPr="00734B64">
        <w:rPr>
          <w:rFonts w:ascii="Arial" w:hAnsi="Arial" w:cs="Arial"/>
          <w:b/>
          <w:u w:val="single"/>
        </w:rPr>
        <w:t xml:space="preserve">Ação </w:t>
      </w:r>
      <w:r w:rsidR="00734B64" w:rsidRPr="00734B64">
        <w:rPr>
          <w:rFonts w:ascii="Arial" w:hAnsi="Arial" w:cs="Arial"/>
          <w:b/>
          <w:u w:val="single"/>
        </w:rPr>
        <w:t xml:space="preserve">Ordinária </w:t>
      </w:r>
      <w:r w:rsidR="00734B64">
        <w:rPr>
          <w:rFonts w:ascii="Arial" w:hAnsi="Arial" w:cs="Arial"/>
          <w:b/>
          <w:u w:val="single"/>
        </w:rPr>
        <w:t>de Nulidade</w:t>
      </w:r>
      <w:r w:rsidR="00734B64" w:rsidRPr="00734B64">
        <w:rPr>
          <w:rFonts w:ascii="Arial" w:hAnsi="Arial" w:cs="Arial"/>
          <w:b/>
          <w:u w:val="single"/>
        </w:rPr>
        <w:t xml:space="preserve"> de Pleito Eleitoral</w:t>
      </w:r>
      <w:r w:rsidR="00734B64">
        <w:rPr>
          <w:rFonts w:ascii="Arial" w:hAnsi="Arial" w:cs="Arial"/>
          <w:b/>
          <w:u w:val="single"/>
        </w:rPr>
        <w:t xml:space="preserve"> c/c Exibitória de Documentos</w:t>
      </w:r>
      <w:r w:rsidR="00807434" w:rsidRPr="00807434">
        <w:rPr>
          <w:rFonts w:ascii="Arial" w:hAnsi="Arial" w:cs="Arial"/>
          <w:b/>
          <w:u w:val="single"/>
        </w:rPr>
        <w:t>,</w:t>
      </w:r>
      <w:r w:rsidR="00CA67B3" w:rsidRPr="00734B64">
        <w:rPr>
          <w:rFonts w:ascii="Arial" w:hAnsi="Arial" w:cs="Arial"/>
        </w:rPr>
        <w:t xml:space="preserve"> </w:t>
      </w:r>
      <w:r w:rsidR="00734B64">
        <w:rPr>
          <w:rFonts w:ascii="Arial" w:hAnsi="Arial" w:cs="Arial"/>
        </w:rPr>
        <w:t>n</w:t>
      </w:r>
      <w:r w:rsidR="00807434">
        <w:rPr>
          <w:rFonts w:ascii="Arial" w:hAnsi="Arial" w:cs="Arial"/>
        </w:rPr>
        <w:t>úmero em epigrafe</w:t>
      </w:r>
      <w:r w:rsidR="00CA67B3" w:rsidRPr="00353109">
        <w:rPr>
          <w:rFonts w:ascii="Arial" w:hAnsi="Arial" w:cs="Arial"/>
        </w:rPr>
        <w:t xml:space="preserve">, </w:t>
      </w:r>
      <w:r w:rsidR="00B81A56" w:rsidRPr="00353109">
        <w:rPr>
          <w:rFonts w:ascii="Arial" w:hAnsi="Arial" w:cs="Arial"/>
        </w:rPr>
        <w:t xml:space="preserve">que move em face de </w:t>
      </w:r>
      <w:r w:rsidR="00B81A56" w:rsidRPr="00353109">
        <w:rPr>
          <w:rFonts w:ascii="Arial" w:hAnsi="Arial" w:cs="Arial"/>
          <w:b/>
        </w:rPr>
        <w:t>Seleta Sociedade Caritativa Humanitária e Outros</w:t>
      </w:r>
      <w:r w:rsidR="00CA67B3" w:rsidRPr="00353109">
        <w:rPr>
          <w:rFonts w:ascii="Arial" w:hAnsi="Arial" w:cs="Arial"/>
        </w:rPr>
        <w:t xml:space="preserve">, em trâmite </w:t>
      </w:r>
      <w:r>
        <w:rPr>
          <w:rFonts w:ascii="Arial" w:hAnsi="Arial" w:cs="Arial"/>
        </w:rPr>
        <w:t>nesse</w:t>
      </w:r>
      <w:r w:rsidR="00BB198F">
        <w:rPr>
          <w:rFonts w:ascii="Arial" w:hAnsi="Arial" w:cs="Arial"/>
        </w:rPr>
        <w:t xml:space="preserve"> Juízo, vem respeitosamente</w:t>
      </w:r>
      <w:r w:rsidR="00CA67B3" w:rsidRPr="00353109">
        <w:rPr>
          <w:rFonts w:ascii="Arial" w:hAnsi="Arial" w:cs="Arial"/>
        </w:rPr>
        <w:t xml:space="preserve"> à presença de V. Ex.ª, </w:t>
      </w:r>
      <w:r w:rsidR="00A43BF4" w:rsidRPr="00353109">
        <w:rPr>
          <w:rFonts w:ascii="Arial" w:hAnsi="Arial" w:cs="Arial"/>
        </w:rPr>
        <w:t>com fulcro no art. 300 e seguintes do Código de Processo Civil</w:t>
      </w:r>
      <w:r w:rsidR="00BB198F">
        <w:rPr>
          <w:rFonts w:ascii="Arial" w:hAnsi="Arial" w:cs="Arial"/>
        </w:rPr>
        <w:t xml:space="preserve"> e </w:t>
      </w:r>
      <w:r w:rsidR="00BB198F" w:rsidRPr="00BB198F">
        <w:rPr>
          <w:rFonts w:ascii="Arial" w:hAnsi="Arial" w:cs="Arial"/>
        </w:rPr>
        <w:t xml:space="preserve"> art. 5.º, XXXIV, "a"</w:t>
      </w:r>
      <w:r w:rsidR="00BB198F">
        <w:rPr>
          <w:rFonts w:ascii="Arial" w:hAnsi="Arial" w:cs="Arial"/>
        </w:rPr>
        <w:t xml:space="preserve"> da Carta Maior</w:t>
      </w:r>
      <w:r w:rsidR="00A43BF4" w:rsidRPr="00353109">
        <w:rPr>
          <w:rFonts w:ascii="Arial" w:hAnsi="Arial" w:cs="Arial"/>
        </w:rPr>
        <w:t xml:space="preserve">, para </w:t>
      </w:r>
      <w:r w:rsidR="00E06BEF">
        <w:rPr>
          <w:rFonts w:ascii="Arial" w:hAnsi="Arial" w:cs="Arial"/>
        </w:rPr>
        <w:t xml:space="preserve">apresentar e </w:t>
      </w:r>
      <w:r w:rsidR="00A43BF4" w:rsidRPr="00353109">
        <w:rPr>
          <w:rFonts w:ascii="Arial" w:hAnsi="Arial" w:cs="Arial"/>
        </w:rPr>
        <w:t>requerer</w:t>
      </w:r>
      <w:r w:rsidR="00E06BEF">
        <w:rPr>
          <w:rFonts w:ascii="Arial" w:hAnsi="Arial" w:cs="Arial"/>
        </w:rPr>
        <w:t xml:space="preserve"> </w:t>
      </w:r>
      <w:r w:rsidR="006B3F1C" w:rsidRPr="006B3F1C">
        <w:rPr>
          <w:rFonts w:ascii="Arial" w:hAnsi="Arial" w:cs="Arial"/>
          <w:i/>
        </w:rPr>
        <w:t>“in fine”</w:t>
      </w:r>
      <w:r w:rsidR="00CA67B3" w:rsidRPr="00353109">
        <w:rPr>
          <w:rFonts w:ascii="Arial" w:hAnsi="Arial" w:cs="Arial"/>
        </w:rPr>
        <w:t>:</w:t>
      </w:r>
    </w:p>
    <w:p w:rsidR="009D1142" w:rsidRDefault="009D1142" w:rsidP="00A43BF4">
      <w:pPr>
        <w:jc w:val="both"/>
        <w:rPr>
          <w:rFonts w:cs="Arial"/>
        </w:rPr>
      </w:pPr>
    </w:p>
    <w:p w:rsidR="00EA59BF" w:rsidRDefault="00EA59BF" w:rsidP="00A43BF4">
      <w:pPr>
        <w:jc w:val="both"/>
        <w:rPr>
          <w:rFonts w:cs="Arial"/>
        </w:rPr>
      </w:pPr>
    </w:p>
    <w:tbl>
      <w:tblPr>
        <w:tblW w:w="0" w:type="auto"/>
        <w:tblInd w:w="959" w:type="dxa"/>
        <w:tblLook w:val="04A0"/>
      </w:tblPr>
      <w:tblGrid>
        <w:gridCol w:w="567"/>
        <w:gridCol w:w="7087"/>
        <w:gridCol w:w="567"/>
      </w:tblGrid>
      <w:tr w:rsidR="00814598" w:rsidRPr="00EE6252" w:rsidTr="00EE6252">
        <w:tc>
          <w:tcPr>
            <w:tcW w:w="567" w:type="dxa"/>
          </w:tcPr>
          <w:p w:rsidR="009D1142" w:rsidRPr="00EE6252" w:rsidRDefault="00347A5B" w:rsidP="00EE6252">
            <w:pPr>
              <w:jc w:val="both"/>
              <w:rPr>
                <w:rFonts w:cs="Arial"/>
              </w:rPr>
            </w:pPr>
            <w:r>
              <w:rPr>
                <w:rFonts w:cs="Arial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559" type="#_x0000_t32" style="position:absolute;left:0;text-align:left;margin-left:-6.05pt;margin-top:-.65pt;width:26.75pt;height:49.4pt;z-index:251721216" o:connectortype="straight" strokecolor="black [3213]" strokeweight="2.25pt"/>
              </w:pict>
            </w:r>
          </w:p>
        </w:tc>
        <w:tc>
          <w:tcPr>
            <w:tcW w:w="7087" w:type="dxa"/>
          </w:tcPr>
          <w:p w:rsidR="009D1142" w:rsidRPr="00EE6252" w:rsidRDefault="009D1142" w:rsidP="00EE6252">
            <w:pPr>
              <w:jc w:val="center"/>
              <w:rPr>
                <w:rFonts w:cs="Arial"/>
                <w:b/>
                <w:bCs/>
                <w:sz w:val="28"/>
              </w:rPr>
            </w:pPr>
          </w:p>
          <w:p w:rsidR="009D1142" w:rsidRPr="002B5CCE" w:rsidRDefault="009D1142" w:rsidP="00EE6252">
            <w:pPr>
              <w:jc w:val="center"/>
              <w:rPr>
                <w:rFonts w:cs="Arial"/>
                <w:b/>
                <w:bCs/>
                <w:i/>
                <w:color w:val="548DD4"/>
                <w:sz w:val="28"/>
                <w:u w:val="single"/>
              </w:rPr>
            </w:pPr>
            <w:r w:rsidRPr="002B5CCE">
              <w:rPr>
                <w:rFonts w:cs="Arial"/>
                <w:b/>
                <w:bCs/>
                <w:i/>
                <w:color w:val="548DD4"/>
                <w:sz w:val="28"/>
                <w:u w:val="single"/>
              </w:rPr>
              <w:t>IMPUGNAÇÃO À PEÇA REFUTATIVA</w:t>
            </w:r>
            <w:r w:rsidR="00013007" w:rsidRPr="002B5CCE">
              <w:rPr>
                <w:rFonts w:cs="Arial"/>
                <w:b/>
                <w:bCs/>
                <w:i/>
                <w:color w:val="548DD4"/>
                <w:sz w:val="28"/>
                <w:u w:val="single"/>
              </w:rPr>
              <w:t>.</w:t>
            </w:r>
          </w:p>
          <w:p w:rsidR="00562F35" w:rsidRPr="00EE6252" w:rsidRDefault="00562F35" w:rsidP="00EE6252">
            <w:pPr>
              <w:jc w:val="center"/>
              <w:rPr>
                <w:rFonts w:cs="Arial"/>
                <w:b/>
                <w:bCs/>
                <w:sz w:val="28"/>
              </w:rPr>
            </w:pPr>
          </w:p>
          <w:p w:rsidR="009D1142" w:rsidRPr="00EE6252" w:rsidRDefault="009D1142" w:rsidP="00EE6252">
            <w:pPr>
              <w:jc w:val="both"/>
              <w:rPr>
                <w:rFonts w:cs="Arial"/>
                <w:sz w:val="28"/>
              </w:rPr>
            </w:pPr>
          </w:p>
        </w:tc>
        <w:tc>
          <w:tcPr>
            <w:tcW w:w="567" w:type="dxa"/>
          </w:tcPr>
          <w:p w:rsidR="009D1142" w:rsidRPr="00EE6252" w:rsidRDefault="00347A5B" w:rsidP="00EE6252">
            <w:pPr>
              <w:jc w:val="both"/>
              <w:rPr>
                <w:rFonts w:cs="Arial"/>
              </w:rPr>
            </w:pPr>
            <w:r w:rsidRPr="00347A5B">
              <w:rPr>
                <w:rFonts w:cs="Arial"/>
                <w:b/>
                <w:bCs/>
                <w:noProof/>
                <w:sz w:val="28"/>
              </w:rPr>
              <w:pict>
                <v:shape id="_x0000_s1560" type="#_x0000_t32" style="position:absolute;left:0;text-align:left;margin-left:-3.35pt;margin-top:-.65pt;width:25.7pt;height:49.4pt;flip:x;z-index:251722240;mso-position-horizontal-relative:text;mso-position-vertical-relative:text" o:connectortype="straight" strokecolor="black [3213]" strokeweight="2.25pt"/>
              </w:pict>
            </w:r>
          </w:p>
        </w:tc>
      </w:tr>
    </w:tbl>
    <w:p w:rsidR="00CA67B3" w:rsidRDefault="00A43BF4" w:rsidP="00A43BF4">
      <w:pPr>
        <w:jc w:val="both"/>
        <w:rPr>
          <w:rFonts w:cs="Arial"/>
        </w:rPr>
      </w:pPr>
      <w:r>
        <w:rPr>
          <w:rFonts w:cs="Arial"/>
        </w:rPr>
        <w:lastRenderedPageBreak/>
        <w:t xml:space="preserve"> 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 xml:space="preserve">E documentos ofertados às fls. </w:t>
      </w:r>
      <w:r w:rsidR="00734B64">
        <w:rPr>
          <w:rFonts w:cs="Arial"/>
        </w:rPr>
        <w:t>407-495</w:t>
      </w:r>
      <w:r>
        <w:rPr>
          <w:rFonts w:cs="Arial"/>
        </w:rPr>
        <w:t>, pelos fatos e fundamentos que passa a expor:</w:t>
      </w:r>
    </w:p>
    <w:p w:rsidR="00013007" w:rsidRDefault="00013007" w:rsidP="00A43BF4">
      <w:pPr>
        <w:jc w:val="both"/>
        <w:rPr>
          <w:rFonts w:cs="Arial"/>
        </w:rPr>
      </w:pPr>
    </w:p>
    <w:p w:rsidR="00013007" w:rsidRDefault="00347A5B" w:rsidP="00013007">
      <w:pPr>
        <w:jc w:val="right"/>
        <w:rPr>
          <w:rFonts w:cs="Arial"/>
        </w:rPr>
      </w:pPr>
      <w:r w:rsidRPr="00347A5B">
        <w:rPr>
          <w:rFonts w:cs="Arial"/>
          <w:noProof/>
          <w:color w:val="548DD4"/>
        </w:rPr>
        <w:pict>
          <v:shape id="_x0000_s1572" type="#_x0000_t32" style="position:absolute;left:0;text-align:left;margin-left:175.05pt;margin-top:7.4pt;width:314.8pt;height:0;z-index:251726336" o:connectortype="straight" strokecolor="#a5a5a5 [2092]" strokeweight="3pt">
            <v:shadow type="perspective" color="#243f60" opacity=".5" offset="1pt" offset2="-1pt"/>
          </v:shape>
        </w:pict>
      </w:r>
    </w:p>
    <w:p w:rsidR="00013007" w:rsidRPr="002B5CCE" w:rsidRDefault="00013007" w:rsidP="00013007">
      <w:pPr>
        <w:jc w:val="right"/>
        <w:rPr>
          <w:rFonts w:cs="Arial"/>
          <w:b/>
          <w:color w:val="548DD4"/>
          <w:sz w:val="26"/>
          <w:szCs w:val="26"/>
        </w:rPr>
      </w:pPr>
      <w:r w:rsidRPr="002B5CCE">
        <w:rPr>
          <w:rFonts w:cs="Arial"/>
          <w:b/>
          <w:color w:val="548DD4"/>
          <w:sz w:val="26"/>
          <w:szCs w:val="26"/>
        </w:rPr>
        <w:t>- CONDENSAÇÃO DA CONTESTAÇÃO APRESENTADA:</w:t>
      </w:r>
    </w:p>
    <w:p w:rsidR="00013007" w:rsidRDefault="00347A5B" w:rsidP="00013007">
      <w:pPr>
        <w:ind w:right="970"/>
        <w:jc w:val="right"/>
        <w:rPr>
          <w:rFonts w:cs="Arial"/>
          <w:b/>
        </w:rPr>
      </w:pPr>
      <w:r>
        <w:rPr>
          <w:rFonts w:cs="Arial"/>
          <w:b/>
          <w:noProof/>
        </w:rPr>
        <w:pict>
          <v:shape id="_x0000_s1573" type="#_x0000_t32" style="position:absolute;left:0;text-align:left;margin-left:-3.3pt;margin-top:4pt;width:493.15pt;height:0;z-index:251727360" o:connectortype="straight" strokecolor="#a5a5a5 [2092]" strokeweight="3pt">
            <v:shadow type="perspective" color="#243f60" opacity=".5" offset="1pt" offset2="-1pt"/>
          </v:shape>
        </w:pict>
      </w:r>
    </w:p>
    <w:p w:rsidR="0036473F" w:rsidRDefault="0036473F" w:rsidP="0036473F">
      <w:pPr>
        <w:ind w:leftChars="1701" w:left="4082" w:right="970"/>
        <w:jc w:val="both"/>
        <w:rPr>
          <w:rFonts w:cs="Arial"/>
        </w:rPr>
      </w:pPr>
    </w:p>
    <w:p w:rsidR="0036473F" w:rsidRDefault="000552FA" w:rsidP="000552FA">
      <w:pPr>
        <w:ind w:right="970"/>
        <w:jc w:val="both"/>
        <w:rPr>
          <w:rFonts w:cs="Arial"/>
        </w:rPr>
      </w:pPr>
      <w:r>
        <w:rPr>
          <w:rFonts w:cs="Arial"/>
        </w:rPr>
        <w:t xml:space="preserve"> 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="00DF36FE">
        <w:rPr>
          <w:rFonts w:cs="Arial"/>
        </w:rPr>
        <w:t xml:space="preserve">Em sede de contestação </w:t>
      </w:r>
      <w:r w:rsidR="006D0DA6">
        <w:rPr>
          <w:rFonts w:cs="Arial"/>
        </w:rPr>
        <w:t>os Impugnados</w:t>
      </w:r>
      <w:r w:rsidR="0036473F" w:rsidRPr="0003550A">
        <w:rPr>
          <w:rFonts w:cs="Arial"/>
        </w:rPr>
        <w:t xml:space="preserve"> </w:t>
      </w:r>
      <w:r w:rsidR="006C597A">
        <w:rPr>
          <w:rFonts w:cs="Arial"/>
        </w:rPr>
        <w:t>mencionam</w:t>
      </w:r>
      <w:r w:rsidR="0036473F" w:rsidRPr="0003550A">
        <w:rPr>
          <w:rFonts w:cs="Arial"/>
        </w:rPr>
        <w:t>:</w:t>
      </w:r>
    </w:p>
    <w:p w:rsidR="007A150C" w:rsidRDefault="007A150C" w:rsidP="007A150C">
      <w:pPr>
        <w:pStyle w:val="PargrafodaLista"/>
        <w:widowControl w:val="0"/>
        <w:ind w:left="0" w:right="970"/>
        <w:jc w:val="both"/>
        <w:rPr>
          <w:rFonts w:cs="Arial"/>
          <w:sz w:val="22"/>
        </w:rPr>
      </w:pPr>
    </w:p>
    <w:p w:rsidR="007A150C" w:rsidRPr="002541C9" w:rsidRDefault="004D12D8" w:rsidP="007A150C">
      <w:pPr>
        <w:pStyle w:val="PargrafodaLista"/>
        <w:widowControl w:val="0"/>
        <w:numPr>
          <w:ilvl w:val="0"/>
          <w:numId w:val="13"/>
        </w:numPr>
        <w:ind w:right="970"/>
        <w:jc w:val="both"/>
        <w:rPr>
          <w:rFonts w:cs="Arial"/>
          <w:i/>
          <w:szCs w:val="24"/>
        </w:rPr>
      </w:pPr>
      <w:r w:rsidRPr="002541C9">
        <w:rPr>
          <w:rFonts w:cs="Arial"/>
          <w:i/>
          <w:szCs w:val="24"/>
        </w:rPr>
        <w:t>Que incide ilegitimidade ativa “</w:t>
      </w:r>
      <w:r w:rsidR="001D656A">
        <w:rPr>
          <w:rFonts w:cs="Arial"/>
          <w:i/>
          <w:szCs w:val="24"/>
        </w:rPr>
        <w:t>ad causam</w:t>
      </w:r>
      <w:r w:rsidRPr="002541C9">
        <w:rPr>
          <w:rFonts w:cs="Arial"/>
          <w:i/>
          <w:szCs w:val="24"/>
        </w:rPr>
        <w:t>” na demanda</w:t>
      </w:r>
      <w:r w:rsidR="0036473F" w:rsidRPr="002541C9">
        <w:rPr>
          <w:rFonts w:cs="Arial"/>
          <w:i/>
          <w:szCs w:val="24"/>
        </w:rPr>
        <w:t>;</w:t>
      </w:r>
    </w:p>
    <w:p w:rsidR="004D12D8" w:rsidRPr="002541C9" w:rsidRDefault="004D12D8" w:rsidP="004D12D8">
      <w:pPr>
        <w:pStyle w:val="PargrafodaLista"/>
        <w:widowControl w:val="0"/>
        <w:ind w:left="4974" w:right="970"/>
        <w:jc w:val="both"/>
        <w:rPr>
          <w:rFonts w:cs="Arial"/>
          <w:i/>
          <w:szCs w:val="24"/>
        </w:rPr>
      </w:pPr>
    </w:p>
    <w:p w:rsidR="004D12D8" w:rsidRPr="002541C9" w:rsidRDefault="004D12D8" w:rsidP="007A150C">
      <w:pPr>
        <w:pStyle w:val="PargrafodaLista"/>
        <w:widowControl w:val="0"/>
        <w:numPr>
          <w:ilvl w:val="0"/>
          <w:numId w:val="13"/>
        </w:numPr>
        <w:ind w:right="970"/>
        <w:jc w:val="both"/>
        <w:rPr>
          <w:rFonts w:cs="Arial"/>
          <w:i/>
          <w:szCs w:val="24"/>
        </w:rPr>
      </w:pPr>
      <w:r w:rsidRPr="002541C9">
        <w:rPr>
          <w:rFonts w:cs="Arial"/>
          <w:i/>
          <w:szCs w:val="24"/>
        </w:rPr>
        <w:t>Que incide ilegitimidade passiva “ad causam” da comissão eleitoral em exercício da Associação;</w:t>
      </w:r>
    </w:p>
    <w:p w:rsidR="004D12D8" w:rsidRPr="002541C9" w:rsidRDefault="004D12D8" w:rsidP="004D12D8">
      <w:pPr>
        <w:pStyle w:val="PargrafodaLista"/>
        <w:rPr>
          <w:rFonts w:cs="Arial"/>
          <w:i/>
          <w:szCs w:val="24"/>
        </w:rPr>
      </w:pPr>
    </w:p>
    <w:p w:rsidR="004D12D8" w:rsidRPr="002541C9" w:rsidRDefault="004D12D8" w:rsidP="007A150C">
      <w:pPr>
        <w:pStyle w:val="PargrafodaLista"/>
        <w:widowControl w:val="0"/>
        <w:numPr>
          <w:ilvl w:val="0"/>
          <w:numId w:val="13"/>
        </w:numPr>
        <w:ind w:right="970"/>
        <w:jc w:val="both"/>
        <w:rPr>
          <w:rFonts w:cs="Arial"/>
          <w:i/>
          <w:szCs w:val="24"/>
        </w:rPr>
      </w:pPr>
      <w:r w:rsidRPr="002541C9">
        <w:rPr>
          <w:rFonts w:cs="Arial"/>
          <w:i/>
          <w:szCs w:val="24"/>
        </w:rPr>
        <w:t xml:space="preserve">Que há falta de interesse de agir </w:t>
      </w:r>
      <w:r w:rsidRPr="002541C9">
        <w:rPr>
          <w:rFonts w:eastAsia="Aparajita" w:cs="Arial"/>
          <w:i/>
          <w:szCs w:val="24"/>
        </w:rPr>
        <w:t xml:space="preserve">– </w:t>
      </w:r>
      <w:r w:rsidRPr="002541C9">
        <w:rPr>
          <w:rFonts w:cs="Arial"/>
          <w:i/>
          <w:szCs w:val="24"/>
        </w:rPr>
        <w:t>inexistência de prejuízo</w:t>
      </w:r>
      <w:r w:rsidRPr="002541C9">
        <w:rPr>
          <w:rFonts w:cs="Arial"/>
          <w:i/>
          <w:spacing w:val="14"/>
          <w:szCs w:val="24"/>
        </w:rPr>
        <w:t xml:space="preserve"> </w:t>
      </w:r>
      <w:r w:rsidRPr="002541C9">
        <w:rPr>
          <w:rFonts w:cs="Arial"/>
          <w:i/>
          <w:szCs w:val="24"/>
        </w:rPr>
        <w:t>ou</w:t>
      </w:r>
      <w:r w:rsidRPr="002541C9">
        <w:rPr>
          <w:rFonts w:cs="Arial"/>
          <w:i/>
          <w:w w:val="99"/>
          <w:szCs w:val="24"/>
        </w:rPr>
        <w:t xml:space="preserve"> </w:t>
      </w:r>
      <w:r w:rsidRPr="002541C9">
        <w:rPr>
          <w:rFonts w:cs="Arial"/>
          <w:i/>
          <w:szCs w:val="24"/>
        </w:rPr>
        <w:t>perigo de</w:t>
      </w:r>
      <w:r w:rsidRPr="002541C9">
        <w:rPr>
          <w:rFonts w:cs="Arial"/>
          <w:i/>
          <w:spacing w:val="-1"/>
          <w:szCs w:val="24"/>
        </w:rPr>
        <w:t xml:space="preserve"> </w:t>
      </w:r>
      <w:r w:rsidRPr="002541C9">
        <w:rPr>
          <w:rFonts w:cs="Arial"/>
          <w:i/>
          <w:szCs w:val="24"/>
        </w:rPr>
        <w:t>dano;</w:t>
      </w:r>
    </w:p>
    <w:p w:rsidR="004D12D8" w:rsidRPr="002541C9" w:rsidRDefault="004D12D8" w:rsidP="00CE78B7">
      <w:pPr>
        <w:pStyle w:val="PargrafodaLista"/>
        <w:widowControl w:val="0"/>
        <w:ind w:left="5760" w:right="970"/>
        <w:jc w:val="both"/>
        <w:rPr>
          <w:rFonts w:cs="Arial"/>
          <w:szCs w:val="24"/>
        </w:rPr>
      </w:pPr>
    </w:p>
    <w:p w:rsidR="00CE78B7" w:rsidRPr="002541C9" w:rsidRDefault="009D23D0" w:rsidP="007A150C">
      <w:pPr>
        <w:pStyle w:val="PargrafodaLista"/>
        <w:widowControl w:val="0"/>
        <w:numPr>
          <w:ilvl w:val="0"/>
          <w:numId w:val="13"/>
        </w:numPr>
        <w:ind w:right="970"/>
        <w:jc w:val="both"/>
        <w:rPr>
          <w:rFonts w:cs="Arial"/>
          <w:szCs w:val="24"/>
        </w:rPr>
      </w:pPr>
      <w:r w:rsidRPr="002541C9">
        <w:rPr>
          <w:szCs w:val="24"/>
          <w:u w:color="000000"/>
        </w:rPr>
        <w:t>Que há impossibilidade jurídica do</w:t>
      </w:r>
      <w:r w:rsidRPr="002541C9">
        <w:rPr>
          <w:spacing w:val="-3"/>
          <w:szCs w:val="24"/>
          <w:u w:color="000000"/>
        </w:rPr>
        <w:t xml:space="preserve"> </w:t>
      </w:r>
      <w:r w:rsidRPr="002541C9">
        <w:rPr>
          <w:szCs w:val="24"/>
          <w:u w:color="000000"/>
        </w:rPr>
        <w:t>pedido</w:t>
      </w:r>
      <w:r w:rsidRPr="002541C9">
        <w:rPr>
          <w:rFonts w:cs="Arial"/>
          <w:szCs w:val="24"/>
        </w:rPr>
        <w:t>;</w:t>
      </w:r>
    </w:p>
    <w:p w:rsidR="007A150C" w:rsidRPr="002541C9" w:rsidRDefault="007A150C" w:rsidP="007A150C">
      <w:pPr>
        <w:pStyle w:val="PargrafodaLista"/>
        <w:widowControl w:val="0"/>
        <w:ind w:left="0" w:right="970"/>
        <w:jc w:val="both"/>
        <w:rPr>
          <w:rFonts w:cs="Arial"/>
          <w:szCs w:val="24"/>
        </w:rPr>
      </w:pPr>
    </w:p>
    <w:p w:rsidR="00353109" w:rsidRPr="002541C9" w:rsidRDefault="009D23D0" w:rsidP="007A150C">
      <w:pPr>
        <w:pStyle w:val="PargrafodaLista"/>
        <w:widowControl w:val="0"/>
        <w:numPr>
          <w:ilvl w:val="0"/>
          <w:numId w:val="13"/>
        </w:numPr>
        <w:ind w:right="970"/>
        <w:jc w:val="both"/>
        <w:rPr>
          <w:rFonts w:cs="Arial"/>
          <w:szCs w:val="24"/>
        </w:rPr>
      </w:pPr>
      <w:r w:rsidRPr="002541C9">
        <w:rPr>
          <w:szCs w:val="24"/>
          <w:u w:color="000000"/>
        </w:rPr>
        <w:t xml:space="preserve">Que há carência de ação </w:t>
      </w:r>
      <w:r w:rsidRPr="002541C9">
        <w:rPr>
          <w:rFonts w:ascii="Aparajita" w:eastAsia="Aparajita" w:hAnsi="Aparajita" w:cs="Aparajita"/>
          <w:szCs w:val="24"/>
          <w:u w:color="000000"/>
        </w:rPr>
        <w:t xml:space="preserve">– </w:t>
      </w:r>
      <w:r w:rsidRPr="002541C9">
        <w:rPr>
          <w:szCs w:val="24"/>
          <w:u w:color="000000"/>
        </w:rPr>
        <w:t>falta de interesse de</w:t>
      </w:r>
      <w:r w:rsidRPr="002541C9">
        <w:rPr>
          <w:spacing w:val="-17"/>
          <w:szCs w:val="24"/>
          <w:u w:color="000000"/>
        </w:rPr>
        <w:t xml:space="preserve"> </w:t>
      </w:r>
      <w:r w:rsidRPr="002541C9">
        <w:rPr>
          <w:szCs w:val="24"/>
          <w:u w:color="000000"/>
        </w:rPr>
        <w:t>agir</w:t>
      </w:r>
      <w:r w:rsidRPr="002541C9">
        <w:rPr>
          <w:spacing w:val="-1"/>
          <w:w w:val="99"/>
          <w:szCs w:val="24"/>
        </w:rPr>
        <w:t xml:space="preserve"> </w:t>
      </w:r>
      <w:r w:rsidRPr="002541C9">
        <w:rPr>
          <w:szCs w:val="24"/>
          <w:u w:color="000000"/>
        </w:rPr>
        <w:t>via eleita</w:t>
      </w:r>
      <w:r w:rsidRPr="002541C9">
        <w:rPr>
          <w:spacing w:val="-3"/>
          <w:szCs w:val="24"/>
          <w:u w:color="000000"/>
        </w:rPr>
        <w:t xml:space="preserve"> </w:t>
      </w:r>
      <w:r w:rsidRPr="002541C9">
        <w:rPr>
          <w:szCs w:val="24"/>
          <w:u w:color="000000"/>
        </w:rPr>
        <w:t>inadequada</w:t>
      </w:r>
      <w:r w:rsidR="00353109" w:rsidRPr="002541C9">
        <w:rPr>
          <w:rFonts w:cs="Arial"/>
          <w:szCs w:val="24"/>
        </w:rPr>
        <w:t>;</w:t>
      </w:r>
    </w:p>
    <w:p w:rsidR="00CE78B7" w:rsidRPr="002541C9" w:rsidRDefault="00CE78B7" w:rsidP="00CE78B7">
      <w:pPr>
        <w:pStyle w:val="PargrafodaLista"/>
        <w:widowControl w:val="0"/>
        <w:ind w:left="5760" w:right="970"/>
        <w:jc w:val="both"/>
        <w:rPr>
          <w:rFonts w:cs="Arial"/>
          <w:szCs w:val="24"/>
        </w:rPr>
      </w:pPr>
    </w:p>
    <w:p w:rsidR="00CE78B7" w:rsidRPr="002541C9" w:rsidRDefault="009D23D0" w:rsidP="007A150C">
      <w:pPr>
        <w:pStyle w:val="PargrafodaLista"/>
        <w:widowControl w:val="0"/>
        <w:numPr>
          <w:ilvl w:val="0"/>
          <w:numId w:val="13"/>
        </w:numPr>
        <w:ind w:right="970"/>
        <w:jc w:val="both"/>
        <w:rPr>
          <w:rFonts w:cs="Arial"/>
          <w:szCs w:val="24"/>
        </w:rPr>
      </w:pPr>
      <w:r w:rsidRPr="002541C9">
        <w:rPr>
          <w:szCs w:val="24"/>
          <w:u w:color="000000"/>
        </w:rPr>
        <w:t>Que há</w:t>
      </w:r>
      <w:r w:rsidRPr="002541C9">
        <w:rPr>
          <w:spacing w:val="-10"/>
          <w:szCs w:val="24"/>
          <w:u w:color="000000"/>
        </w:rPr>
        <w:t xml:space="preserve"> </w:t>
      </w:r>
      <w:r w:rsidRPr="002541C9">
        <w:rPr>
          <w:szCs w:val="24"/>
          <w:u w:color="000000"/>
        </w:rPr>
        <w:t>carência</w:t>
      </w:r>
      <w:r w:rsidRPr="002541C9">
        <w:rPr>
          <w:spacing w:val="-8"/>
          <w:szCs w:val="24"/>
          <w:u w:color="000000"/>
        </w:rPr>
        <w:t xml:space="preserve"> </w:t>
      </w:r>
      <w:r w:rsidRPr="002541C9">
        <w:rPr>
          <w:szCs w:val="24"/>
          <w:u w:color="000000"/>
        </w:rPr>
        <w:t>de</w:t>
      </w:r>
      <w:r w:rsidRPr="002541C9">
        <w:rPr>
          <w:spacing w:val="-9"/>
          <w:szCs w:val="24"/>
          <w:u w:color="000000"/>
        </w:rPr>
        <w:t xml:space="preserve"> </w:t>
      </w:r>
      <w:r w:rsidRPr="002541C9">
        <w:rPr>
          <w:szCs w:val="24"/>
          <w:u w:color="000000"/>
        </w:rPr>
        <w:t>ação</w:t>
      </w:r>
      <w:r w:rsidRPr="002541C9">
        <w:rPr>
          <w:spacing w:val="-6"/>
          <w:szCs w:val="24"/>
          <w:u w:color="000000"/>
        </w:rPr>
        <w:t xml:space="preserve"> </w:t>
      </w:r>
      <w:r w:rsidRPr="002541C9">
        <w:rPr>
          <w:rFonts w:ascii="Aparajita" w:eastAsia="Aparajita" w:hAnsi="Aparajita" w:cs="Aparajita"/>
          <w:szCs w:val="24"/>
          <w:u w:color="000000"/>
        </w:rPr>
        <w:t>–</w:t>
      </w:r>
      <w:r w:rsidRPr="002541C9">
        <w:rPr>
          <w:rFonts w:ascii="Aparajita" w:eastAsia="Aparajita" w:hAnsi="Aparajita" w:cs="Aparajita"/>
          <w:spacing w:val="-9"/>
          <w:szCs w:val="24"/>
          <w:u w:color="000000"/>
        </w:rPr>
        <w:t xml:space="preserve"> </w:t>
      </w:r>
      <w:r w:rsidRPr="002541C9">
        <w:rPr>
          <w:szCs w:val="24"/>
          <w:u w:color="000000"/>
        </w:rPr>
        <w:t>falta</w:t>
      </w:r>
      <w:r w:rsidRPr="002541C9">
        <w:rPr>
          <w:spacing w:val="-9"/>
          <w:szCs w:val="24"/>
          <w:u w:color="000000"/>
        </w:rPr>
        <w:t xml:space="preserve"> </w:t>
      </w:r>
      <w:r w:rsidRPr="002541C9">
        <w:rPr>
          <w:szCs w:val="24"/>
          <w:u w:color="000000"/>
        </w:rPr>
        <w:t>de</w:t>
      </w:r>
      <w:r w:rsidRPr="002541C9">
        <w:rPr>
          <w:spacing w:val="-9"/>
          <w:szCs w:val="24"/>
          <w:u w:color="000000"/>
        </w:rPr>
        <w:t xml:space="preserve"> </w:t>
      </w:r>
      <w:r w:rsidRPr="002541C9">
        <w:rPr>
          <w:szCs w:val="24"/>
          <w:u w:color="000000"/>
        </w:rPr>
        <w:t>interesse</w:t>
      </w:r>
      <w:r w:rsidRPr="002541C9">
        <w:rPr>
          <w:spacing w:val="-8"/>
          <w:szCs w:val="24"/>
          <w:u w:color="000000"/>
        </w:rPr>
        <w:t xml:space="preserve"> </w:t>
      </w:r>
      <w:r w:rsidRPr="002541C9">
        <w:rPr>
          <w:szCs w:val="24"/>
          <w:u w:color="000000"/>
        </w:rPr>
        <w:t>de</w:t>
      </w:r>
      <w:r w:rsidRPr="002541C9">
        <w:rPr>
          <w:spacing w:val="-9"/>
          <w:szCs w:val="24"/>
          <w:u w:color="000000"/>
        </w:rPr>
        <w:t xml:space="preserve"> </w:t>
      </w:r>
      <w:r w:rsidRPr="002541C9">
        <w:rPr>
          <w:szCs w:val="24"/>
          <w:u w:color="000000"/>
        </w:rPr>
        <w:t>agir</w:t>
      </w:r>
      <w:r w:rsidRPr="002541C9">
        <w:rPr>
          <w:spacing w:val="-8"/>
          <w:szCs w:val="24"/>
          <w:u w:color="000000"/>
        </w:rPr>
        <w:t xml:space="preserve"> </w:t>
      </w:r>
      <w:r w:rsidRPr="002541C9">
        <w:rPr>
          <w:rFonts w:ascii="Aparajita" w:eastAsia="Aparajita" w:hAnsi="Aparajita" w:cs="Aparajita"/>
          <w:szCs w:val="24"/>
          <w:u w:color="000000"/>
        </w:rPr>
        <w:t>–</w:t>
      </w:r>
      <w:r w:rsidRPr="002541C9">
        <w:rPr>
          <w:rFonts w:ascii="Aparajita" w:eastAsia="Aparajita" w:hAnsi="Aparajita" w:cs="Aparajita"/>
          <w:spacing w:val="-7"/>
          <w:szCs w:val="24"/>
          <w:u w:color="000000"/>
        </w:rPr>
        <w:t xml:space="preserve"> </w:t>
      </w:r>
      <w:r w:rsidRPr="002541C9">
        <w:rPr>
          <w:szCs w:val="24"/>
          <w:u w:color="000000"/>
        </w:rPr>
        <w:t>chapa</w:t>
      </w:r>
      <w:r w:rsidRPr="002541C9">
        <w:rPr>
          <w:spacing w:val="-8"/>
          <w:szCs w:val="24"/>
          <w:u w:color="000000"/>
        </w:rPr>
        <w:t xml:space="preserve"> </w:t>
      </w:r>
      <w:r w:rsidRPr="002541C9">
        <w:rPr>
          <w:szCs w:val="24"/>
          <w:u w:color="000000"/>
        </w:rPr>
        <w:t>única</w:t>
      </w:r>
      <w:r w:rsidRPr="002541C9">
        <w:rPr>
          <w:w w:val="99"/>
          <w:szCs w:val="24"/>
        </w:rPr>
        <w:t xml:space="preserve"> </w:t>
      </w:r>
      <w:r w:rsidRPr="002541C9">
        <w:rPr>
          <w:szCs w:val="24"/>
          <w:u w:color="000000"/>
        </w:rPr>
        <w:t xml:space="preserve">não exercício do seu direito e dever de voto </w:t>
      </w:r>
      <w:r w:rsidRPr="002541C9">
        <w:rPr>
          <w:rFonts w:ascii="Aparajita" w:eastAsia="Aparajita" w:hAnsi="Aparajita" w:cs="Aparajita"/>
          <w:szCs w:val="24"/>
          <w:u w:color="000000"/>
        </w:rPr>
        <w:t xml:space="preserve">– </w:t>
      </w:r>
      <w:r w:rsidRPr="002541C9">
        <w:rPr>
          <w:szCs w:val="24"/>
          <w:u w:color="000000"/>
        </w:rPr>
        <w:t>não</w:t>
      </w:r>
      <w:r w:rsidRPr="002541C9">
        <w:rPr>
          <w:spacing w:val="23"/>
          <w:szCs w:val="24"/>
          <w:u w:color="000000"/>
        </w:rPr>
        <w:t xml:space="preserve"> </w:t>
      </w:r>
      <w:r w:rsidRPr="002541C9">
        <w:rPr>
          <w:szCs w:val="24"/>
          <w:u w:color="000000"/>
        </w:rPr>
        <w:t>exercício</w:t>
      </w:r>
      <w:r w:rsidRPr="002541C9">
        <w:rPr>
          <w:spacing w:val="-1"/>
          <w:szCs w:val="24"/>
        </w:rPr>
        <w:t xml:space="preserve"> </w:t>
      </w:r>
      <w:r w:rsidRPr="002541C9">
        <w:rPr>
          <w:szCs w:val="24"/>
          <w:u w:color="000000"/>
        </w:rPr>
        <w:t>do</w:t>
      </w:r>
      <w:r w:rsidRPr="002541C9">
        <w:rPr>
          <w:spacing w:val="34"/>
          <w:szCs w:val="24"/>
          <w:u w:color="000000"/>
        </w:rPr>
        <w:t xml:space="preserve"> </w:t>
      </w:r>
      <w:r w:rsidRPr="002541C9">
        <w:rPr>
          <w:szCs w:val="24"/>
          <w:u w:color="000000"/>
        </w:rPr>
        <w:t>seu</w:t>
      </w:r>
      <w:r w:rsidRPr="002541C9">
        <w:rPr>
          <w:spacing w:val="33"/>
          <w:szCs w:val="24"/>
          <w:u w:color="000000"/>
        </w:rPr>
        <w:t xml:space="preserve"> </w:t>
      </w:r>
      <w:r w:rsidRPr="002541C9">
        <w:rPr>
          <w:szCs w:val="24"/>
          <w:u w:color="000000"/>
        </w:rPr>
        <w:t>direito</w:t>
      </w:r>
      <w:r w:rsidRPr="002541C9">
        <w:rPr>
          <w:spacing w:val="34"/>
          <w:szCs w:val="24"/>
          <w:u w:color="000000"/>
        </w:rPr>
        <w:t xml:space="preserve"> </w:t>
      </w:r>
      <w:r w:rsidRPr="002541C9">
        <w:rPr>
          <w:szCs w:val="24"/>
          <w:u w:color="000000"/>
        </w:rPr>
        <w:t>de</w:t>
      </w:r>
      <w:r w:rsidRPr="002541C9">
        <w:rPr>
          <w:spacing w:val="34"/>
          <w:szCs w:val="24"/>
          <w:u w:color="000000"/>
        </w:rPr>
        <w:t xml:space="preserve"> </w:t>
      </w:r>
      <w:r w:rsidRPr="002541C9">
        <w:rPr>
          <w:szCs w:val="24"/>
          <w:u w:color="000000"/>
        </w:rPr>
        <w:t>ser</w:t>
      </w:r>
      <w:r w:rsidRPr="002541C9">
        <w:rPr>
          <w:spacing w:val="33"/>
          <w:szCs w:val="24"/>
          <w:u w:color="000000"/>
        </w:rPr>
        <w:t xml:space="preserve"> </w:t>
      </w:r>
      <w:r w:rsidRPr="002541C9">
        <w:rPr>
          <w:szCs w:val="24"/>
          <w:u w:color="000000"/>
        </w:rPr>
        <w:t>votado</w:t>
      </w:r>
      <w:r w:rsidRPr="002541C9">
        <w:rPr>
          <w:spacing w:val="38"/>
          <w:szCs w:val="24"/>
          <w:u w:color="000000"/>
        </w:rPr>
        <w:t xml:space="preserve"> </w:t>
      </w:r>
      <w:r w:rsidRPr="002541C9">
        <w:rPr>
          <w:rFonts w:ascii="Aparajita" w:eastAsia="Aparajita" w:hAnsi="Aparajita" w:cs="Aparajita"/>
          <w:szCs w:val="24"/>
          <w:u w:color="000000"/>
        </w:rPr>
        <w:t>–</w:t>
      </w:r>
      <w:r w:rsidRPr="002541C9">
        <w:rPr>
          <w:rFonts w:ascii="Aparajita" w:eastAsia="Aparajita" w:hAnsi="Aparajita" w:cs="Aparajita"/>
          <w:spacing w:val="34"/>
          <w:szCs w:val="24"/>
          <w:u w:color="000000"/>
        </w:rPr>
        <w:t xml:space="preserve"> </w:t>
      </w:r>
      <w:r w:rsidRPr="002541C9">
        <w:rPr>
          <w:szCs w:val="24"/>
          <w:u w:color="000000"/>
        </w:rPr>
        <w:t>da</w:t>
      </w:r>
      <w:r w:rsidRPr="002541C9">
        <w:rPr>
          <w:spacing w:val="33"/>
          <w:szCs w:val="24"/>
          <w:u w:color="000000"/>
        </w:rPr>
        <w:t xml:space="preserve"> </w:t>
      </w:r>
      <w:r w:rsidRPr="002541C9">
        <w:rPr>
          <w:szCs w:val="24"/>
          <w:u w:color="000000"/>
        </w:rPr>
        <w:t>decadência</w:t>
      </w:r>
      <w:r w:rsidRPr="002541C9">
        <w:rPr>
          <w:spacing w:val="33"/>
          <w:szCs w:val="24"/>
          <w:u w:color="000000"/>
        </w:rPr>
        <w:t xml:space="preserve"> </w:t>
      </w:r>
      <w:r w:rsidRPr="002541C9">
        <w:rPr>
          <w:szCs w:val="24"/>
          <w:u w:color="000000"/>
        </w:rPr>
        <w:t>do</w:t>
      </w:r>
      <w:r w:rsidRPr="002541C9">
        <w:rPr>
          <w:spacing w:val="34"/>
          <w:szCs w:val="24"/>
          <w:u w:color="000000"/>
        </w:rPr>
        <w:t xml:space="preserve"> </w:t>
      </w:r>
      <w:r w:rsidRPr="002541C9">
        <w:rPr>
          <w:szCs w:val="24"/>
          <w:u w:color="000000"/>
        </w:rPr>
        <w:t>direito</w:t>
      </w:r>
      <w:r w:rsidRPr="002541C9">
        <w:rPr>
          <w:spacing w:val="34"/>
          <w:szCs w:val="24"/>
          <w:u w:color="000000"/>
        </w:rPr>
        <w:t xml:space="preserve"> </w:t>
      </w:r>
      <w:r w:rsidRPr="002541C9">
        <w:rPr>
          <w:szCs w:val="24"/>
          <w:u w:color="000000"/>
        </w:rPr>
        <w:t>de</w:t>
      </w:r>
      <w:r w:rsidRPr="002541C9">
        <w:rPr>
          <w:w w:val="99"/>
          <w:szCs w:val="24"/>
        </w:rPr>
        <w:t xml:space="preserve"> </w:t>
      </w:r>
      <w:r w:rsidRPr="002541C9">
        <w:rPr>
          <w:szCs w:val="24"/>
          <w:u w:color="000000"/>
        </w:rPr>
        <w:t>impugnação</w:t>
      </w:r>
      <w:r w:rsidR="00353109" w:rsidRPr="002541C9">
        <w:rPr>
          <w:rFonts w:cs="Arial"/>
          <w:szCs w:val="24"/>
        </w:rPr>
        <w:t>;</w:t>
      </w:r>
    </w:p>
    <w:p w:rsidR="00CE78B7" w:rsidRPr="002541C9" w:rsidRDefault="00CE78B7" w:rsidP="00CE78B7">
      <w:pPr>
        <w:pStyle w:val="PargrafodaLista"/>
        <w:widowControl w:val="0"/>
        <w:ind w:left="5760" w:right="970"/>
        <w:jc w:val="both"/>
        <w:rPr>
          <w:rFonts w:cs="Arial"/>
          <w:szCs w:val="24"/>
        </w:rPr>
      </w:pPr>
    </w:p>
    <w:p w:rsidR="00353109" w:rsidRPr="002541C9" w:rsidRDefault="00BE1584" w:rsidP="007A150C">
      <w:pPr>
        <w:pStyle w:val="PargrafodaLista"/>
        <w:widowControl w:val="0"/>
        <w:numPr>
          <w:ilvl w:val="0"/>
          <w:numId w:val="13"/>
        </w:numPr>
        <w:ind w:right="970"/>
        <w:jc w:val="both"/>
        <w:rPr>
          <w:rFonts w:cs="Arial"/>
          <w:szCs w:val="24"/>
        </w:rPr>
      </w:pPr>
      <w:r w:rsidRPr="002541C9">
        <w:rPr>
          <w:rFonts w:cs="Arial"/>
          <w:szCs w:val="24"/>
        </w:rPr>
        <w:t>Q</w:t>
      </w:r>
      <w:r w:rsidR="00270F1B" w:rsidRPr="002541C9">
        <w:rPr>
          <w:rFonts w:cs="Arial"/>
          <w:szCs w:val="24"/>
        </w:rPr>
        <w:t xml:space="preserve">ue </w:t>
      </w:r>
      <w:r w:rsidR="009D23D0" w:rsidRPr="002541C9">
        <w:rPr>
          <w:rFonts w:cs="Arial"/>
          <w:szCs w:val="24"/>
        </w:rPr>
        <w:t>a eleição foi democrática</w:t>
      </w:r>
      <w:r w:rsidR="00353109" w:rsidRPr="002541C9">
        <w:rPr>
          <w:rFonts w:cs="Arial"/>
          <w:szCs w:val="24"/>
        </w:rPr>
        <w:t>;</w:t>
      </w:r>
    </w:p>
    <w:p w:rsidR="007A150C" w:rsidRPr="002541C9" w:rsidRDefault="007A150C" w:rsidP="007A150C">
      <w:pPr>
        <w:pStyle w:val="PargrafodaLista"/>
        <w:widowControl w:val="0"/>
        <w:ind w:left="0" w:right="970"/>
        <w:jc w:val="both"/>
        <w:rPr>
          <w:rFonts w:cs="Arial"/>
          <w:szCs w:val="24"/>
        </w:rPr>
      </w:pPr>
    </w:p>
    <w:p w:rsidR="00CE78B7" w:rsidRPr="002541C9" w:rsidRDefault="009D23D0" w:rsidP="007A150C">
      <w:pPr>
        <w:pStyle w:val="PargrafodaLista"/>
        <w:widowControl w:val="0"/>
        <w:numPr>
          <w:ilvl w:val="0"/>
          <w:numId w:val="13"/>
        </w:numPr>
        <w:ind w:right="970"/>
        <w:jc w:val="both"/>
        <w:rPr>
          <w:rFonts w:cs="Arial"/>
          <w:szCs w:val="24"/>
        </w:rPr>
      </w:pPr>
      <w:r w:rsidRPr="002541C9">
        <w:rPr>
          <w:rFonts w:cs="Arial"/>
          <w:szCs w:val="24"/>
        </w:rPr>
        <w:t>Que a chapa única foi eleita por aclamação</w:t>
      </w:r>
      <w:r w:rsidR="00353109" w:rsidRPr="002541C9">
        <w:rPr>
          <w:rFonts w:cs="Arial"/>
          <w:szCs w:val="24"/>
        </w:rPr>
        <w:t>;</w:t>
      </w:r>
    </w:p>
    <w:p w:rsidR="00CE78B7" w:rsidRPr="002541C9" w:rsidRDefault="00CE78B7" w:rsidP="00CE78B7">
      <w:pPr>
        <w:pStyle w:val="PargrafodaLista"/>
        <w:widowControl w:val="0"/>
        <w:ind w:left="5760" w:right="970"/>
        <w:jc w:val="both"/>
        <w:rPr>
          <w:rFonts w:cs="Arial"/>
          <w:szCs w:val="24"/>
        </w:rPr>
      </w:pPr>
    </w:p>
    <w:p w:rsidR="00353109" w:rsidRDefault="009D23D0" w:rsidP="007A150C">
      <w:pPr>
        <w:pStyle w:val="PargrafodaLista"/>
        <w:widowControl w:val="0"/>
        <w:numPr>
          <w:ilvl w:val="0"/>
          <w:numId w:val="13"/>
        </w:numPr>
        <w:ind w:right="970"/>
        <w:jc w:val="both"/>
        <w:rPr>
          <w:rFonts w:cs="Arial"/>
          <w:szCs w:val="24"/>
        </w:rPr>
      </w:pPr>
      <w:r w:rsidRPr="002541C9">
        <w:rPr>
          <w:rFonts w:cs="Arial"/>
          <w:szCs w:val="24"/>
        </w:rPr>
        <w:t>Que não há motivos aparente para a nulidade da eleição</w:t>
      </w:r>
      <w:r w:rsidR="00353109" w:rsidRPr="002541C9">
        <w:rPr>
          <w:rFonts w:cs="Arial"/>
          <w:szCs w:val="24"/>
        </w:rPr>
        <w:t>;</w:t>
      </w:r>
    </w:p>
    <w:p w:rsidR="002541C9" w:rsidRDefault="002541C9" w:rsidP="002541C9">
      <w:pPr>
        <w:pStyle w:val="PargrafodaLista"/>
        <w:rPr>
          <w:rFonts w:cs="Arial"/>
          <w:szCs w:val="24"/>
        </w:rPr>
      </w:pPr>
    </w:p>
    <w:p w:rsidR="002541C9" w:rsidRPr="002541C9" w:rsidRDefault="002541C9" w:rsidP="007A150C">
      <w:pPr>
        <w:pStyle w:val="PargrafodaLista"/>
        <w:widowControl w:val="0"/>
        <w:numPr>
          <w:ilvl w:val="0"/>
          <w:numId w:val="13"/>
        </w:numPr>
        <w:ind w:right="970"/>
        <w:jc w:val="both"/>
        <w:rPr>
          <w:rFonts w:cs="Arial"/>
          <w:szCs w:val="24"/>
        </w:rPr>
      </w:pPr>
      <w:r>
        <w:rPr>
          <w:rFonts w:cs="Arial"/>
          <w:szCs w:val="24"/>
        </w:rPr>
        <w:t>Que o autor não era candidato a nenhum cargo eletivo na Associação;</w:t>
      </w:r>
    </w:p>
    <w:p w:rsidR="00CE78B7" w:rsidRPr="002541C9" w:rsidRDefault="00CE78B7" w:rsidP="00CE78B7">
      <w:pPr>
        <w:pStyle w:val="PargrafodaLista"/>
        <w:widowControl w:val="0"/>
        <w:ind w:left="5760" w:right="970"/>
        <w:jc w:val="both"/>
        <w:rPr>
          <w:rFonts w:cs="Arial"/>
          <w:szCs w:val="24"/>
        </w:rPr>
      </w:pPr>
    </w:p>
    <w:p w:rsidR="00353109" w:rsidRDefault="009D23D0" w:rsidP="007A150C">
      <w:pPr>
        <w:pStyle w:val="PargrafodaLista"/>
        <w:widowControl w:val="0"/>
        <w:numPr>
          <w:ilvl w:val="0"/>
          <w:numId w:val="13"/>
        </w:numPr>
        <w:ind w:right="970"/>
        <w:jc w:val="both"/>
        <w:rPr>
          <w:rFonts w:cs="Arial"/>
          <w:szCs w:val="24"/>
        </w:rPr>
      </w:pPr>
      <w:r w:rsidRPr="002541C9">
        <w:rPr>
          <w:szCs w:val="24"/>
        </w:rPr>
        <w:t>Que o pleito eleitoral foi realizado atendendo todas as exigências legais e estatutárias</w:t>
      </w:r>
      <w:r w:rsidR="00CE78B7" w:rsidRPr="002541C9">
        <w:rPr>
          <w:rFonts w:cs="Arial"/>
          <w:szCs w:val="24"/>
        </w:rPr>
        <w:t>;</w:t>
      </w:r>
    </w:p>
    <w:p w:rsidR="00CA5CB0" w:rsidRDefault="00CA5CB0" w:rsidP="00CA5CB0">
      <w:pPr>
        <w:pStyle w:val="PargrafodaLista"/>
        <w:rPr>
          <w:rFonts w:cs="Arial"/>
          <w:szCs w:val="24"/>
        </w:rPr>
      </w:pPr>
    </w:p>
    <w:p w:rsidR="00CA5CB0" w:rsidRPr="002541C9" w:rsidRDefault="00CA5CB0" w:rsidP="007A150C">
      <w:pPr>
        <w:pStyle w:val="PargrafodaLista"/>
        <w:widowControl w:val="0"/>
        <w:numPr>
          <w:ilvl w:val="0"/>
          <w:numId w:val="13"/>
        </w:numPr>
        <w:ind w:right="970"/>
        <w:jc w:val="both"/>
        <w:rPr>
          <w:rFonts w:cs="Arial"/>
          <w:szCs w:val="24"/>
        </w:rPr>
      </w:pPr>
      <w:r>
        <w:rPr>
          <w:rFonts w:cs="Arial"/>
          <w:szCs w:val="24"/>
        </w:rPr>
        <w:t>Que o autor não está quites com as suas obrigações estatutárias;</w:t>
      </w:r>
    </w:p>
    <w:p w:rsidR="009D23D0" w:rsidRPr="002541C9" w:rsidRDefault="009D23D0" w:rsidP="009D23D0">
      <w:pPr>
        <w:pStyle w:val="PargrafodaLista"/>
        <w:rPr>
          <w:rFonts w:cs="Arial"/>
          <w:szCs w:val="24"/>
        </w:rPr>
      </w:pPr>
    </w:p>
    <w:p w:rsidR="009D23D0" w:rsidRDefault="00821B64" w:rsidP="007A150C">
      <w:pPr>
        <w:pStyle w:val="PargrafodaLista"/>
        <w:widowControl w:val="0"/>
        <w:numPr>
          <w:ilvl w:val="0"/>
          <w:numId w:val="13"/>
        </w:numPr>
        <w:ind w:right="970"/>
        <w:jc w:val="both"/>
        <w:rPr>
          <w:rFonts w:cs="Arial"/>
          <w:szCs w:val="24"/>
        </w:rPr>
      </w:pPr>
      <w:r w:rsidRPr="002541C9">
        <w:rPr>
          <w:rFonts w:cs="Arial"/>
          <w:szCs w:val="24"/>
        </w:rPr>
        <w:t>Que h</w:t>
      </w:r>
      <w:r w:rsidR="009D23D0" w:rsidRPr="002541C9">
        <w:rPr>
          <w:rFonts w:cs="Arial"/>
          <w:szCs w:val="24"/>
        </w:rPr>
        <w:t>á litigância de má-fé;</w:t>
      </w:r>
    </w:p>
    <w:p w:rsidR="002541C9" w:rsidRDefault="002541C9" w:rsidP="002541C9">
      <w:pPr>
        <w:pStyle w:val="PargrafodaLista"/>
        <w:rPr>
          <w:rFonts w:cs="Arial"/>
          <w:szCs w:val="24"/>
        </w:rPr>
      </w:pPr>
    </w:p>
    <w:p w:rsidR="002541C9" w:rsidRPr="002541C9" w:rsidRDefault="002541C9" w:rsidP="007A150C">
      <w:pPr>
        <w:pStyle w:val="PargrafodaLista"/>
        <w:widowControl w:val="0"/>
        <w:numPr>
          <w:ilvl w:val="0"/>
          <w:numId w:val="13"/>
        </w:numPr>
        <w:ind w:right="970"/>
        <w:jc w:val="both"/>
        <w:rPr>
          <w:rFonts w:cs="Arial"/>
          <w:szCs w:val="24"/>
        </w:rPr>
      </w:pPr>
      <w:r>
        <w:t xml:space="preserve">Que o </w:t>
      </w:r>
      <w:r w:rsidRPr="007D3BDA">
        <w:t>autor</w:t>
      </w:r>
      <w:r w:rsidRPr="007D3BDA">
        <w:rPr>
          <w:spacing w:val="12"/>
        </w:rPr>
        <w:t xml:space="preserve"> </w:t>
      </w:r>
      <w:r w:rsidRPr="007D3BDA">
        <w:t>pleiteia</w:t>
      </w:r>
      <w:r w:rsidRPr="007D3BDA">
        <w:rPr>
          <w:spacing w:val="13"/>
        </w:rPr>
        <w:t xml:space="preserve"> </w:t>
      </w:r>
      <w:r w:rsidRPr="007D3BDA">
        <w:t>a</w:t>
      </w:r>
      <w:r w:rsidRPr="007D3BDA">
        <w:rPr>
          <w:spacing w:val="13"/>
        </w:rPr>
        <w:t xml:space="preserve"> </w:t>
      </w:r>
      <w:r w:rsidRPr="007D3BDA">
        <w:t>exibição</w:t>
      </w:r>
      <w:r w:rsidRPr="007D3BDA">
        <w:rPr>
          <w:spacing w:val="11"/>
        </w:rPr>
        <w:t xml:space="preserve"> </w:t>
      </w:r>
      <w:r w:rsidRPr="007D3BDA">
        <w:t>da</w:t>
      </w:r>
      <w:r w:rsidRPr="007D3BDA">
        <w:rPr>
          <w:spacing w:val="12"/>
        </w:rPr>
        <w:t xml:space="preserve"> </w:t>
      </w:r>
      <w:r w:rsidRPr="007D3BDA">
        <w:t>Lista</w:t>
      </w:r>
      <w:r w:rsidRPr="007D3BDA">
        <w:rPr>
          <w:spacing w:val="12"/>
        </w:rPr>
        <w:t xml:space="preserve"> </w:t>
      </w:r>
      <w:r w:rsidRPr="007D3BDA">
        <w:t>dos</w:t>
      </w:r>
      <w:r w:rsidRPr="007D3BDA">
        <w:rPr>
          <w:spacing w:val="11"/>
        </w:rPr>
        <w:t xml:space="preserve"> </w:t>
      </w:r>
      <w:r w:rsidRPr="007D3BDA">
        <w:t>Associados</w:t>
      </w:r>
      <w:r w:rsidRPr="007D3BDA">
        <w:rPr>
          <w:spacing w:val="11"/>
        </w:rPr>
        <w:t xml:space="preserve"> </w:t>
      </w:r>
      <w:r w:rsidRPr="007D3BDA">
        <w:t>aptos</w:t>
      </w:r>
      <w:r w:rsidRPr="007D3BDA">
        <w:rPr>
          <w:spacing w:val="11"/>
        </w:rPr>
        <w:t xml:space="preserve"> </w:t>
      </w:r>
      <w:r w:rsidRPr="007D3BDA">
        <w:t>a</w:t>
      </w:r>
      <w:r w:rsidRPr="007D3BDA">
        <w:rPr>
          <w:spacing w:val="12"/>
        </w:rPr>
        <w:t xml:space="preserve"> </w:t>
      </w:r>
      <w:r w:rsidRPr="007D3BDA">
        <w:t>votar</w:t>
      </w:r>
      <w:r w:rsidRPr="007D3BDA">
        <w:rPr>
          <w:spacing w:val="13"/>
        </w:rPr>
        <w:t xml:space="preserve"> </w:t>
      </w:r>
      <w:r w:rsidRPr="007D3BDA">
        <w:t>e</w:t>
      </w:r>
      <w:r w:rsidRPr="007D3BDA">
        <w:rPr>
          <w:spacing w:val="12"/>
        </w:rPr>
        <w:t xml:space="preserve"> </w:t>
      </w:r>
      <w:r w:rsidRPr="007D3BDA">
        <w:t>serem</w:t>
      </w:r>
      <w:r w:rsidRPr="007D3BDA">
        <w:rPr>
          <w:w w:val="99"/>
        </w:rPr>
        <w:t xml:space="preserve"> </w:t>
      </w:r>
      <w:r w:rsidRPr="007D3BDA">
        <w:t>votados</w:t>
      </w:r>
      <w:r w:rsidRPr="007D3BDA">
        <w:rPr>
          <w:spacing w:val="-5"/>
        </w:rPr>
        <w:t xml:space="preserve"> </w:t>
      </w:r>
      <w:r w:rsidRPr="007D3BDA">
        <w:t>no</w:t>
      </w:r>
      <w:r w:rsidRPr="007D3BDA">
        <w:rPr>
          <w:spacing w:val="-5"/>
        </w:rPr>
        <w:t xml:space="preserve"> </w:t>
      </w:r>
      <w:r w:rsidRPr="007D3BDA">
        <w:t>Pleito</w:t>
      </w:r>
      <w:r w:rsidRPr="007D3BDA">
        <w:rPr>
          <w:spacing w:val="-7"/>
        </w:rPr>
        <w:t xml:space="preserve"> </w:t>
      </w:r>
      <w:r w:rsidRPr="007D3BDA">
        <w:t>eleitoral</w:t>
      </w:r>
      <w:r w:rsidRPr="007D3BDA">
        <w:rPr>
          <w:spacing w:val="-4"/>
        </w:rPr>
        <w:t xml:space="preserve"> </w:t>
      </w:r>
      <w:r w:rsidRPr="007D3BDA">
        <w:lastRenderedPageBreak/>
        <w:t>do</w:t>
      </w:r>
      <w:r w:rsidRPr="007D3BDA">
        <w:rPr>
          <w:spacing w:val="-4"/>
        </w:rPr>
        <w:t xml:space="preserve"> </w:t>
      </w:r>
      <w:r w:rsidRPr="007D3BDA">
        <w:t>Triênio</w:t>
      </w:r>
      <w:r w:rsidRPr="007D3BDA">
        <w:rPr>
          <w:spacing w:val="-7"/>
        </w:rPr>
        <w:t xml:space="preserve"> </w:t>
      </w:r>
      <w:r w:rsidRPr="007D3BDA">
        <w:t>2014/2016,</w:t>
      </w:r>
      <w:r w:rsidRPr="007D3BDA">
        <w:rPr>
          <w:spacing w:val="-7"/>
        </w:rPr>
        <w:t xml:space="preserve"> </w:t>
      </w:r>
      <w:r w:rsidRPr="007D3BDA">
        <w:t>da</w:t>
      </w:r>
      <w:r w:rsidRPr="007D3BDA">
        <w:rPr>
          <w:spacing w:val="-4"/>
        </w:rPr>
        <w:t xml:space="preserve"> </w:t>
      </w:r>
      <w:r w:rsidRPr="007D3BDA">
        <w:t>Ata da</w:t>
      </w:r>
      <w:r w:rsidRPr="007D3BDA">
        <w:rPr>
          <w:spacing w:val="-6"/>
        </w:rPr>
        <w:t xml:space="preserve"> </w:t>
      </w:r>
      <w:r w:rsidRPr="007D3BDA">
        <w:t>Assembleia</w:t>
      </w:r>
      <w:r w:rsidRPr="007D3BDA">
        <w:rPr>
          <w:spacing w:val="-5"/>
        </w:rPr>
        <w:t xml:space="preserve"> </w:t>
      </w:r>
      <w:r w:rsidRPr="007D3BDA">
        <w:t>que</w:t>
      </w:r>
      <w:r w:rsidRPr="007D3BDA">
        <w:rPr>
          <w:spacing w:val="-6"/>
        </w:rPr>
        <w:t xml:space="preserve"> </w:t>
      </w:r>
      <w:r w:rsidRPr="007D3BDA">
        <w:t>elegeu</w:t>
      </w:r>
      <w:r w:rsidRPr="007D3BDA">
        <w:rPr>
          <w:spacing w:val="-5"/>
        </w:rPr>
        <w:t xml:space="preserve"> </w:t>
      </w:r>
      <w:r w:rsidRPr="007D3BDA">
        <w:t>os</w:t>
      </w:r>
      <w:r w:rsidRPr="007D3BDA">
        <w:rPr>
          <w:spacing w:val="-7"/>
        </w:rPr>
        <w:t xml:space="preserve"> </w:t>
      </w:r>
      <w:r w:rsidRPr="007D3BDA">
        <w:t>membros</w:t>
      </w:r>
      <w:r w:rsidRPr="007D3BDA">
        <w:rPr>
          <w:spacing w:val="-7"/>
        </w:rPr>
        <w:t xml:space="preserve"> </w:t>
      </w:r>
      <w:r w:rsidRPr="007D3BDA">
        <w:t>da</w:t>
      </w:r>
      <w:r w:rsidRPr="007D3BDA">
        <w:rPr>
          <w:spacing w:val="-4"/>
        </w:rPr>
        <w:t xml:space="preserve"> </w:t>
      </w:r>
      <w:r w:rsidRPr="007D3BDA">
        <w:t>Comissão</w:t>
      </w:r>
      <w:r w:rsidRPr="007D3BDA">
        <w:rPr>
          <w:spacing w:val="-1"/>
        </w:rPr>
        <w:t xml:space="preserve"> </w:t>
      </w:r>
      <w:r w:rsidRPr="007D3BDA">
        <w:t>Eleitoral</w:t>
      </w:r>
      <w:r w:rsidRPr="007D3BDA">
        <w:rPr>
          <w:spacing w:val="22"/>
        </w:rPr>
        <w:t xml:space="preserve"> </w:t>
      </w:r>
      <w:r w:rsidRPr="007D3BDA">
        <w:t>em</w:t>
      </w:r>
      <w:r w:rsidRPr="007D3BDA">
        <w:rPr>
          <w:spacing w:val="22"/>
        </w:rPr>
        <w:t xml:space="preserve"> </w:t>
      </w:r>
      <w:r w:rsidRPr="007D3BDA">
        <w:t>Exercício</w:t>
      </w:r>
      <w:r w:rsidRPr="007D3BDA">
        <w:rPr>
          <w:spacing w:val="22"/>
        </w:rPr>
        <w:t xml:space="preserve"> </w:t>
      </w:r>
      <w:r w:rsidRPr="007D3BDA">
        <w:t>e</w:t>
      </w:r>
      <w:r w:rsidRPr="007D3BDA">
        <w:rPr>
          <w:spacing w:val="21"/>
        </w:rPr>
        <w:t xml:space="preserve"> </w:t>
      </w:r>
      <w:r w:rsidRPr="007D3BDA">
        <w:t>a</w:t>
      </w:r>
      <w:r w:rsidRPr="007D3BDA">
        <w:rPr>
          <w:spacing w:val="21"/>
        </w:rPr>
        <w:t xml:space="preserve"> </w:t>
      </w:r>
      <w:r w:rsidRPr="007D3BDA">
        <w:t>publicação</w:t>
      </w:r>
      <w:r w:rsidRPr="007D3BDA">
        <w:rPr>
          <w:spacing w:val="20"/>
        </w:rPr>
        <w:t xml:space="preserve"> </w:t>
      </w:r>
      <w:r w:rsidRPr="007D3BDA">
        <w:t>da</w:t>
      </w:r>
      <w:r w:rsidRPr="007D3BDA">
        <w:rPr>
          <w:spacing w:val="23"/>
        </w:rPr>
        <w:t xml:space="preserve"> </w:t>
      </w:r>
      <w:r w:rsidRPr="007D3BDA">
        <w:t>decisão</w:t>
      </w:r>
      <w:r w:rsidRPr="007D3BDA">
        <w:rPr>
          <w:spacing w:val="23"/>
        </w:rPr>
        <w:t xml:space="preserve"> </w:t>
      </w:r>
      <w:r w:rsidRPr="007D3BDA">
        <w:t>desta</w:t>
      </w:r>
      <w:r w:rsidRPr="007D3BDA">
        <w:rPr>
          <w:spacing w:val="21"/>
        </w:rPr>
        <w:t xml:space="preserve"> </w:t>
      </w:r>
      <w:r w:rsidRPr="007D3BDA">
        <w:t>ação</w:t>
      </w:r>
      <w:r w:rsidRPr="007D3BDA">
        <w:rPr>
          <w:spacing w:val="23"/>
        </w:rPr>
        <w:t xml:space="preserve"> </w:t>
      </w:r>
      <w:r w:rsidRPr="007D3BDA">
        <w:t>no</w:t>
      </w:r>
      <w:r w:rsidRPr="007D3BDA">
        <w:rPr>
          <w:spacing w:val="22"/>
        </w:rPr>
        <w:t xml:space="preserve"> </w:t>
      </w:r>
      <w:r w:rsidRPr="007D3BDA">
        <w:t>sítio</w:t>
      </w:r>
      <w:r w:rsidRPr="007D3BDA">
        <w:rPr>
          <w:spacing w:val="22"/>
        </w:rPr>
        <w:t xml:space="preserve"> </w:t>
      </w:r>
      <w:r w:rsidRPr="007D3BDA">
        <w:t>da</w:t>
      </w:r>
      <w:r w:rsidRPr="007D3BDA">
        <w:rPr>
          <w:spacing w:val="23"/>
        </w:rPr>
        <w:t xml:space="preserve"> </w:t>
      </w:r>
      <w:r w:rsidRPr="007D3BDA">
        <w:t>instituição</w:t>
      </w:r>
      <w:r w:rsidRPr="007D3BDA">
        <w:rPr>
          <w:spacing w:val="20"/>
        </w:rPr>
        <w:t xml:space="preserve"> </w:t>
      </w:r>
      <w:r>
        <w:t>requerida;</w:t>
      </w:r>
    </w:p>
    <w:p w:rsidR="009D23D0" w:rsidRPr="002541C9" w:rsidRDefault="009D23D0" w:rsidP="009D23D0">
      <w:pPr>
        <w:pStyle w:val="PargrafodaLista"/>
        <w:rPr>
          <w:rFonts w:cs="Arial"/>
          <w:szCs w:val="24"/>
        </w:rPr>
      </w:pPr>
    </w:p>
    <w:p w:rsidR="009D23D0" w:rsidRPr="002541C9" w:rsidRDefault="00821B64" w:rsidP="007A150C">
      <w:pPr>
        <w:pStyle w:val="PargrafodaLista"/>
        <w:widowControl w:val="0"/>
        <w:numPr>
          <w:ilvl w:val="0"/>
          <w:numId w:val="13"/>
        </w:numPr>
        <w:ind w:right="970"/>
        <w:jc w:val="both"/>
        <w:rPr>
          <w:rFonts w:cs="Arial"/>
          <w:szCs w:val="24"/>
        </w:rPr>
      </w:pPr>
      <w:r w:rsidRPr="002541C9">
        <w:rPr>
          <w:rFonts w:cs="Arial"/>
          <w:szCs w:val="24"/>
        </w:rPr>
        <w:t>No mérito p</w:t>
      </w:r>
      <w:r w:rsidR="009D23D0" w:rsidRPr="002541C9">
        <w:rPr>
          <w:rFonts w:cs="Arial"/>
          <w:szCs w:val="24"/>
        </w:rPr>
        <w:t>edem pela improcedência da ação ordinária;</w:t>
      </w:r>
    </w:p>
    <w:p w:rsidR="00CE78B7" w:rsidRPr="002541C9" w:rsidRDefault="00CE78B7" w:rsidP="00CE78B7">
      <w:pPr>
        <w:pStyle w:val="PargrafodaLista"/>
        <w:widowControl w:val="0"/>
        <w:ind w:left="5760" w:right="970"/>
        <w:jc w:val="both"/>
        <w:rPr>
          <w:rFonts w:cs="Arial"/>
          <w:szCs w:val="24"/>
        </w:rPr>
      </w:pPr>
    </w:p>
    <w:p w:rsidR="00CE78B7" w:rsidRPr="002541C9" w:rsidRDefault="00CE78B7" w:rsidP="007A150C">
      <w:pPr>
        <w:pStyle w:val="PargrafodaLista"/>
        <w:widowControl w:val="0"/>
        <w:numPr>
          <w:ilvl w:val="0"/>
          <w:numId w:val="13"/>
        </w:numPr>
        <w:ind w:right="970"/>
        <w:jc w:val="both"/>
        <w:rPr>
          <w:rFonts w:cs="Arial"/>
          <w:szCs w:val="24"/>
        </w:rPr>
      </w:pPr>
      <w:r w:rsidRPr="002541C9">
        <w:rPr>
          <w:rFonts w:cs="Arial"/>
          <w:szCs w:val="24"/>
        </w:rPr>
        <w:t>Por fim arrolam testemunhas.</w:t>
      </w:r>
    </w:p>
    <w:p w:rsidR="00683D25" w:rsidRDefault="00683D25" w:rsidP="003F6F3D">
      <w:pPr>
        <w:ind w:right="970"/>
        <w:jc w:val="both"/>
        <w:rPr>
          <w:rFonts w:cs="Arial"/>
          <w:b/>
        </w:rPr>
      </w:pPr>
    </w:p>
    <w:p w:rsidR="00037801" w:rsidRDefault="00037801" w:rsidP="00A76ABF">
      <w:pPr>
        <w:jc w:val="both"/>
        <w:rPr>
          <w:rFonts w:cs="Arial"/>
          <w:bCs/>
        </w:rPr>
      </w:pPr>
      <w:r w:rsidRPr="00DF36FE">
        <w:rPr>
          <w:rFonts w:ascii="Brush Script MT" w:hAnsi="Brush Script MT"/>
          <w:b/>
          <w:bCs/>
          <w:sz w:val="44"/>
        </w:rPr>
        <w:t xml:space="preserve"> </w:t>
      </w:r>
      <w:r w:rsidRPr="00DF36FE">
        <w:rPr>
          <w:rFonts w:ascii="Brush Script MT" w:hAnsi="Brush Script MT"/>
          <w:b/>
          <w:bCs/>
          <w:sz w:val="44"/>
        </w:rPr>
        <w:tab/>
      </w:r>
      <w:r w:rsidRPr="00DF36FE">
        <w:rPr>
          <w:rFonts w:ascii="Brush Script MT" w:hAnsi="Brush Script MT"/>
          <w:b/>
          <w:bCs/>
          <w:sz w:val="44"/>
        </w:rPr>
        <w:tab/>
      </w:r>
      <w:r w:rsidRPr="00DF36FE">
        <w:rPr>
          <w:rFonts w:ascii="Brush Script MT" w:hAnsi="Brush Script MT"/>
          <w:b/>
          <w:bCs/>
          <w:sz w:val="44"/>
        </w:rPr>
        <w:tab/>
      </w:r>
      <w:r w:rsidR="00946BFB" w:rsidRPr="00DF36FE">
        <w:rPr>
          <w:rFonts w:ascii="Brush Script MT" w:hAnsi="Brush Script MT"/>
          <w:b/>
          <w:bCs/>
          <w:sz w:val="44"/>
        </w:rPr>
        <w:tab/>
      </w:r>
      <w:r w:rsidR="00946BFB" w:rsidRPr="003434D0">
        <w:rPr>
          <w:rFonts w:ascii="Brush Script MT" w:hAnsi="Brush Script MT"/>
          <w:b/>
          <w:bCs/>
          <w:color w:val="000000" w:themeColor="text1"/>
          <w:sz w:val="26"/>
          <w:u w:val="single"/>
        </w:rPr>
        <w:t xml:space="preserve">Excelentíssimo </w:t>
      </w:r>
      <w:r w:rsidRPr="003434D0">
        <w:rPr>
          <w:rFonts w:ascii="Brush Script MT" w:hAnsi="Brush Script MT"/>
          <w:b/>
          <w:bCs/>
          <w:color w:val="000000" w:themeColor="text1"/>
          <w:sz w:val="26"/>
          <w:u w:val="single"/>
        </w:rPr>
        <w:t>Senhor Presidente do Processo,</w:t>
      </w:r>
      <w:r w:rsidRPr="00DF36FE">
        <w:rPr>
          <w:rFonts w:ascii="Brush Script MT" w:hAnsi="Brush Script MT"/>
          <w:b/>
          <w:bCs/>
          <w:sz w:val="44"/>
        </w:rPr>
        <w:t xml:space="preserve"> </w:t>
      </w:r>
      <w:r>
        <w:rPr>
          <w:rFonts w:cs="Arial"/>
          <w:bCs/>
        </w:rPr>
        <w:t xml:space="preserve">a seguir desconstitui-se todas as ilações apresentadas na peça </w:t>
      </w:r>
      <w:proofErr w:type="spellStart"/>
      <w:r>
        <w:rPr>
          <w:rFonts w:cs="Arial"/>
          <w:bCs/>
        </w:rPr>
        <w:t>contestativa</w:t>
      </w:r>
      <w:proofErr w:type="spellEnd"/>
      <w:r>
        <w:rPr>
          <w:rFonts w:cs="Arial"/>
          <w:bCs/>
        </w:rPr>
        <w:t xml:space="preserve">, </w:t>
      </w:r>
      <w:r w:rsidR="008029C7">
        <w:rPr>
          <w:rFonts w:cs="Arial"/>
          <w:bCs/>
        </w:rPr>
        <w:t>à</w:t>
      </w:r>
      <w:r>
        <w:rPr>
          <w:rFonts w:cs="Arial"/>
          <w:bCs/>
        </w:rPr>
        <w:t xml:space="preserve"> </w:t>
      </w:r>
      <w:r w:rsidR="001A2C17">
        <w:rPr>
          <w:rFonts w:cs="Arial"/>
          <w:bCs/>
        </w:rPr>
        <w:t>proporção</w:t>
      </w:r>
      <w:r>
        <w:rPr>
          <w:rFonts w:cs="Arial"/>
          <w:bCs/>
        </w:rPr>
        <w:t xml:space="preserve"> que as contradições e inverdades vertidas são insuficientes para rechaçar a verdade insuspeita</w:t>
      </w:r>
      <w:r w:rsidR="00A53286">
        <w:rPr>
          <w:rFonts w:cs="Arial"/>
          <w:bCs/>
        </w:rPr>
        <w:t xml:space="preserve"> e provas robustas</w:t>
      </w:r>
      <w:r>
        <w:rPr>
          <w:rFonts w:cs="Arial"/>
          <w:bCs/>
        </w:rPr>
        <w:t xml:space="preserve">, trazidas no </w:t>
      </w:r>
      <w:r w:rsidR="00F97557">
        <w:rPr>
          <w:rFonts w:cs="Arial"/>
          <w:bCs/>
        </w:rPr>
        <w:t>petitório primevo</w:t>
      </w:r>
      <w:r w:rsidR="00DF36FE">
        <w:rPr>
          <w:rFonts w:cs="Arial"/>
          <w:bCs/>
        </w:rPr>
        <w:t xml:space="preserve"> e alçadas aos autos</w:t>
      </w:r>
      <w:r w:rsidR="00900EA7">
        <w:rPr>
          <w:rFonts w:cs="Arial"/>
          <w:bCs/>
        </w:rPr>
        <w:t>.</w:t>
      </w:r>
    </w:p>
    <w:p w:rsidR="00F61C5E" w:rsidRDefault="00F61C5E" w:rsidP="00F61C5E">
      <w:pPr>
        <w:jc w:val="right"/>
        <w:rPr>
          <w:rFonts w:cs="Arial"/>
        </w:rPr>
      </w:pPr>
    </w:p>
    <w:p w:rsidR="00F61C5E" w:rsidRDefault="00347A5B" w:rsidP="00F61C5E">
      <w:pPr>
        <w:jc w:val="right"/>
        <w:rPr>
          <w:rFonts w:cs="Arial"/>
        </w:rPr>
      </w:pPr>
      <w:r w:rsidRPr="00347A5B">
        <w:rPr>
          <w:rFonts w:cs="Arial"/>
          <w:noProof/>
          <w:color w:val="548DD4"/>
        </w:rPr>
        <w:pict>
          <v:shape id="_x0000_s1567" type="#_x0000_t32" style="position:absolute;left:0;text-align:left;margin-left:175.05pt;margin-top:7.4pt;width:314.8pt;height:0;z-index:251723264" o:connectortype="straight" strokecolor="#a5a5a5 [2092]" strokeweight="3pt">
            <v:shadow type="perspective" color="#243f60" opacity=".5" offset="1pt" offset2="-1pt"/>
          </v:shape>
        </w:pict>
      </w:r>
    </w:p>
    <w:p w:rsidR="00F61C5E" w:rsidRPr="006B3201" w:rsidRDefault="00F61C5E" w:rsidP="00F61C5E">
      <w:pPr>
        <w:jc w:val="right"/>
        <w:rPr>
          <w:rFonts w:cs="Arial"/>
          <w:b/>
          <w:color w:val="548DD4"/>
          <w:sz w:val="26"/>
          <w:szCs w:val="26"/>
        </w:rPr>
      </w:pPr>
      <w:r w:rsidRPr="006B3201">
        <w:rPr>
          <w:rFonts w:cs="Arial"/>
          <w:b/>
          <w:color w:val="548DD4"/>
          <w:sz w:val="26"/>
          <w:szCs w:val="26"/>
        </w:rPr>
        <w:t>- INICIALMENTE:</w:t>
      </w:r>
    </w:p>
    <w:p w:rsidR="00F61C5E" w:rsidRDefault="00347A5B" w:rsidP="00F61C5E">
      <w:pPr>
        <w:ind w:right="970"/>
        <w:jc w:val="right"/>
        <w:rPr>
          <w:rFonts w:cs="Arial"/>
          <w:b/>
        </w:rPr>
      </w:pPr>
      <w:r>
        <w:rPr>
          <w:rFonts w:cs="Arial"/>
          <w:b/>
          <w:noProof/>
        </w:rPr>
        <w:pict>
          <v:shape id="_x0000_s1568" type="#_x0000_t32" style="position:absolute;left:0;text-align:left;margin-left:-3.3pt;margin-top:4pt;width:493.15pt;height:0;z-index:251724288" o:connectortype="straight" strokecolor="#a5a5a5 [2092]" strokeweight="3pt">
            <v:shadow type="perspective" color="#243f60" opacity=".5" offset="1pt" offset2="-1pt"/>
          </v:shape>
        </w:pict>
      </w:r>
    </w:p>
    <w:p w:rsidR="00037801" w:rsidRDefault="00037801" w:rsidP="003F6F3D">
      <w:pPr>
        <w:ind w:right="970"/>
        <w:jc w:val="both"/>
        <w:rPr>
          <w:rFonts w:cs="Arial"/>
          <w:b/>
        </w:rPr>
      </w:pPr>
    </w:p>
    <w:p w:rsidR="003F6F3D" w:rsidRDefault="003F6F3D" w:rsidP="003F6F3D">
      <w:pPr>
        <w:jc w:val="both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C56F46">
        <w:rPr>
          <w:rFonts w:cs="Arial"/>
        </w:rPr>
        <w:t xml:space="preserve">Instalado o contraditório e a ampla defesa, </w:t>
      </w:r>
      <w:r w:rsidR="003A0506">
        <w:rPr>
          <w:rFonts w:cs="Arial"/>
        </w:rPr>
        <w:t>às fls. 407 a 495</w:t>
      </w:r>
      <w:r>
        <w:rPr>
          <w:rFonts w:cs="Arial"/>
        </w:rPr>
        <w:t xml:space="preserve">, nos moldes do </w:t>
      </w:r>
      <w:r>
        <w:rPr>
          <w:rStyle w:val="st"/>
        </w:rPr>
        <w:t>art. 5º, inciso LV, da Constituição Federal, o Impugnante passa a demonstrar que a defesa se es</w:t>
      </w:r>
      <w:r w:rsidR="00CD2BAE">
        <w:rPr>
          <w:rStyle w:val="st"/>
        </w:rPr>
        <w:t>merou</w:t>
      </w:r>
      <w:r>
        <w:rPr>
          <w:rStyle w:val="st"/>
        </w:rPr>
        <w:t xml:space="preserve">, mas </w:t>
      </w:r>
      <w:r w:rsidRPr="00C56F46">
        <w:rPr>
          <w:rFonts w:cs="Arial"/>
        </w:rPr>
        <w:t>não logr</w:t>
      </w:r>
      <w:r>
        <w:rPr>
          <w:rFonts w:cs="Arial"/>
        </w:rPr>
        <w:t>ou</w:t>
      </w:r>
      <w:r w:rsidRPr="00C56F46">
        <w:rPr>
          <w:rFonts w:cs="Arial"/>
        </w:rPr>
        <w:t xml:space="preserve"> êxito em demonstrar de forma cabal, os motivos legais </w:t>
      </w:r>
      <w:proofErr w:type="spellStart"/>
      <w:r>
        <w:rPr>
          <w:rFonts w:cs="Arial"/>
        </w:rPr>
        <w:t>e</w:t>
      </w:r>
      <w:r w:rsidRPr="00C56F46">
        <w:rPr>
          <w:rFonts w:cs="Arial"/>
        </w:rPr>
        <w:t>n</w:t>
      </w:r>
      <w:r>
        <w:rPr>
          <w:rFonts w:cs="Arial"/>
        </w:rPr>
        <w:t>s</w:t>
      </w:r>
      <w:r w:rsidRPr="00C56F46">
        <w:rPr>
          <w:rFonts w:cs="Arial"/>
        </w:rPr>
        <w:t>ejadores</w:t>
      </w:r>
      <w:proofErr w:type="spellEnd"/>
      <w:r w:rsidRPr="00C56F46">
        <w:rPr>
          <w:rFonts w:cs="Arial"/>
        </w:rPr>
        <w:t xml:space="preserve"> da improcedência da presente ação. </w:t>
      </w:r>
    </w:p>
    <w:p w:rsidR="00D97A91" w:rsidRDefault="00D97A91" w:rsidP="00173496">
      <w:pPr>
        <w:jc w:val="both"/>
        <w:rPr>
          <w:rFonts w:cs="Arial"/>
          <w:b/>
          <w:i/>
        </w:rPr>
      </w:pPr>
    </w:p>
    <w:p w:rsidR="00173496" w:rsidRDefault="00173496" w:rsidP="00173496">
      <w:pPr>
        <w:jc w:val="both"/>
        <w:rPr>
          <w:rFonts w:cs="Arial"/>
        </w:rPr>
      </w:pPr>
      <w:r>
        <w:rPr>
          <w:rFonts w:cs="Arial"/>
          <w:b/>
          <w:i/>
        </w:rPr>
        <w:t xml:space="preserve"> </w:t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proofErr w:type="gramStart"/>
      <w:r w:rsidRPr="00CD2BAE">
        <w:rPr>
          <w:rFonts w:cs="Arial"/>
          <w:b/>
          <w:i/>
          <w:u w:val="single"/>
        </w:rPr>
        <w:t>Impugna-se</w:t>
      </w:r>
      <w:proofErr w:type="gramEnd"/>
      <w:r w:rsidRPr="000552FA">
        <w:rPr>
          <w:rFonts w:cs="Arial"/>
          <w:b/>
          <w:i/>
        </w:rPr>
        <w:t>,</w:t>
      </w:r>
      <w:r w:rsidRPr="008B4E14">
        <w:rPr>
          <w:rFonts w:cs="Arial"/>
        </w:rPr>
        <w:t xml:space="preserve"> para todos os efeitos legais, todos os atos controversos apresentados pel</w:t>
      </w:r>
      <w:r>
        <w:rPr>
          <w:rFonts w:cs="Arial"/>
        </w:rPr>
        <w:t>os Impugnados</w:t>
      </w:r>
      <w:r w:rsidRPr="008B4E14">
        <w:rPr>
          <w:rFonts w:cs="Arial"/>
        </w:rPr>
        <w:t xml:space="preserve"> na peça de contestação</w:t>
      </w:r>
      <w:r w:rsidR="00D97A91">
        <w:rPr>
          <w:rFonts w:cs="Arial"/>
        </w:rPr>
        <w:t>, r</w:t>
      </w:r>
      <w:r>
        <w:rPr>
          <w:rFonts w:cs="Arial"/>
        </w:rPr>
        <w:t>a</w:t>
      </w:r>
      <w:r w:rsidRPr="008B4E14">
        <w:rPr>
          <w:rFonts w:cs="Arial"/>
        </w:rPr>
        <w:t>tifica</w:t>
      </w:r>
      <w:r>
        <w:rPr>
          <w:rFonts w:cs="Arial"/>
        </w:rPr>
        <w:t>ndo</w:t>
      </w:r>
      <w:r w:rsidRPr="008B4E14">
        <w:rPr>
          <w:rFonts w:cs="Arial"/>
        </w:rPr>
        <w:t xml:space="preserve"> que os fatos narrados na</w:t>
      </w:r>
      <w:r w:rsidR="00D97A91">
        <w:rPr>
          <w:rFonts w:cs="Arial"/>
        </w:rPr>
        <w:t xml:space="preserve"> </w:t>
      </w:r>
      <w:proofErr w:type="spellStart"/>
      <w:r w:rsidR="00D97A91">
        <w:rPr>
          <w:rFonts w:cs="Arial"/>
        </w:rPr>
        <w:t>exordial</w:t>
      </w:r>
      <w:proofErr w:type="spellEnd"/>
      <w:r w:rsidRPr="008B4E14">
        <w:rPr>
          <w:rFonts w:cs="Arial"/>
        </w:rPr>
        <w:t xml:space="preserve"> ocorreram tal qual relatados, na sua íntegra.</w:t>
      </w:r>
      <w:r>
        <w:rPr>
          <w:rFonts w:cs="Arial"/>
        </w:rPr>
        <w:t xml:space="preserve"> </w:t>
      </w:r>
    </w:p>
    <w:p w:rsidR="00173496" w:rsidRDefault="00173496" w:rsidP="00173496">
      <w:pPr>
        <w:jc w:val="both"/>
        <w:rPr>
          <w:rFonts w:cs="Arial"/>
        </w:rPr>
      </w:pPr>
    </w:p>
    <w:p w:rsidR="00DF36FE" w:rsidRDefault="00347A5B" w:rsidP="00DF36FE">
      <w:pPr>
        <w:jc w:val="right"/>
        <w:rPr>
          <w:rFonts w:cs="Arial"/>
        </w:rPr>
      </w:pPr>
      <w:r w:rsidRPr="00347A5B">
        <w:rPr>
          <w:rFonts w:cs="Arial"/>
          <w:noProof/>
          <w:color w:val="548DD4"/>
        </w:rPr>
        <w:pict>
          <v:shape id="_x0000_s1574" type="#_x0000_t32" style="position:absolute;left:0;text-align:left;margin-left:175.05pt;margin-top:7.4pt;width:314.8pt;height:0;z-index:251728384" o:connectortype="straight" strokecolor="#a5a5a5 [2092]" strokeweight="3pt">
            <v:shadow type="perspective" color="#243f60" opacity=".5" offset="1pt" offset2="-1pt"/>
          </v:shape>
        </w:pict>
      </w:r>
    </w:p>
    <w:p w:rsidR="00DF36FE" w:rsidRPr="00DF36FE" w:rsidRDefault="00DF36FE" w:rsidP="00DF36FE">
      <w:pPr>
        <w:jc w:val="right"/>
        <w:rPr>
          <w:rFonts w:cs="Arial"/>
          <w:b/>
          <w:color w:val="548DD4"/>
          <w:sz w:val="26"/>
          <w:szCs w:val="26"/>
        </w:rPr>
      </w:pPr>
      <w:r w:rsidRPr="00DF36FE">
        <w:rPr>
          <w:rFonts w:cs="Arial"/>
          <w:b/>
          <w:color w:val="548DD4"/>
          <w:sz w:val="26"/>
          <w:szCs w:val="26"/>
        </w:rPr>
        <w:t xml:space="preserve">- </w:t>
      </w:r>
      <w:r w:rsidR="0098044D">
        <w:rPr>
          <w:rFonts w:cs="Arial"/>
          <w:b/>
          <w:color w:val="548DD4"/>
          <w:sz w:val="26"/>
          <w:szCs w:val="26"/>
        </w:rPr>
        <w:t>DA JUNTADA DOS NOVOS ESTATUTOS SOCIAIS DA ASSOCIAÇÃO</w:t>
      </w:r>
      <w:r w:rsidRPr="00DF36FE">
        <w:rPr>
          <w:rFonts w:cs="Arial"/>
          <w:b/>
          <w:color w:val="548DD4"/>
          <w:sz w:val="26"/>
          <w:szCs w:val="26"/>
        </w:rPr>
        <w:t>:</w:t>
      </w:r>
    </w:p>
    <w:p w:rsidR="00DF36FE" w:rsidRDefault="00347A5B" w:rsidP="00DF36FE">
      <w:pPr>
        <w:ind w:right="970"/>
        <w:jc w:val="right"/>
        <w:rPr>
          <w:rFonts w:cs="Arial"/>
          <w:b/>
        </w:rPr>
      </w:pPr>
      <w:r>
        <w:rPr>
          <w:rFonts w:cs="Arial"/>
          <w:b/>
          <w:noProof/>
        </w:rPr>
        <w:pict>
          <v:shape id="_x0000_s1575" type="#_x0000_t32" style="position:absolute;left:0;text-align:left;margin-left:-3.3pt;margin-top:4pt;width:493.15pt;height:0;z-index:251729408" o:connectortype="straight" strokecolor="#a5a5a5 [2092]" strokeweight="3pt">
            <v:shadow type="perspective" color="#243f60" opacity=".5" offset="1pt" offset2="-1pt"/>
          </v:shape>
        </w:pict>
      </w:r>
    </w:p>
    <w:p w:rsidR="00A44BBE" w:rsidRDefault="00A44BBE" w:rsidP="00173496">
      <w:pPr>
        <w:jc w:val="both"/>
        <w:rPr>
          <w:rFonts w:cs="Arial"/>
        </w:rPr>
      </w:pPr>
    </w:p>
    <w:p w:rsidR="00734B64" w:rsidRDefault="00734B64" w:rsidP="00173496">
      <w:pPr>
        <w:jc w:val="both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 xml:space="preserve">Cumpre informar que os Impugnados apresentam nos autos os </w:t>
      </w:r>
      <w:r w:rsidRPr="003A0506">
        <w:rPr>
          <w:rFonts w:cs="Arial"/>
          <w:b/>
          <w:color w:val="FF0000"/>
        </w:rPr>
        <w:t>novos</w:t>
      </w:r>
      <w:r w:rsidRPr="005B0E60">
        <w:rPr>
          <w:rFonts w:cs="Arial"/>
          <w:b/>
        </w:rPr>
        <w:t xml:space="preserve"> Estatutos Sociais da Associação</w:t>
      </w:r>
      <w:r>
        <w:rPr>
          <w:rFonts w:cs="Arial"/>
        </w:rPr>
        <w:t xml:space="preserve"> do Quadro de Campo Grande e do Grande Quadro da Associação.</w:t>
      </w:r>
    </w:p>
    <w:p w:rsidR="00734B64" w:rsidRDefault="00734B64" w:rsidP="00173496">
      <w:pPr>
        <w:jc w:val="both"/>
        <w:rPr>
          <w:rFonts w:cs="Arial"/>
        </w:rPr>
      </w:pPr>
    </w:p>
    <w:p w:rsidR="002541C9" w:rsidRDefault="00734B64" w:rsidP="00173496">
      <w:pPr>
        <w:jc w:val="both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 xml:space="preserve">O quadro a seguir identifica nos autos os </w:t>
      </w:r>
      <w:r w:rsidR="000A4477">
        <w:rPr>
          <w:rFonts w:cs="Arial"/>
        </w:rPr>
        <w:t>Regulamentos da Associação</w:t>
      </w:r>
      <w:r>
        <w:rPr>
          <w:rFonts w:cs="Arial"/>
        </w:rPr>
        <w:t>:</w:t>
      </w:r>
    </w:p>
    <w:p w:rsidR="00EA59BF" w:rsidRDefault="00EA59BF" w:rsidP="00173496">
      <w:pPr>
        <w:jc w:val="both"/>
        <w:rPr>
          <w:rFonts w:cs="Arial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54"/>
        <w:gridCol w:w="1701"/>
        <w:gridCol w:w="1842"/>
      </w:tblGrid>
      <w:tr w:rsidR="005B0E60" w:rsidRPr="000E3D81" w:rsidTr="00C2176B">
        <w:tc>
          <w:tcPr>
            <w:tcW w:w="5954" w:type="dxa"/>
          </w:tcPr>
          <w:p w:rsidR="00734B64" w:rsidRPr="000E3D81" w:rsidRDefault="0004782D" w:rsidP="000E3D81">
            <w:pPr>
              <w:jc w:val="center"/>
              <w:rPr>
                <w:rFonts w:cs="Arial"/>
                <w:b/>
                <w:sz w:val="20"/>
              </w:rPr>
            </w:pPr>
            <w:r w:rsidRPr="000E3D81">
              <w:rPr>
                <w:rFonts w:cs="Arial"/>
                <w:b/>
                <w:sz w:val="20"/>
              </w:rPr>
              <w:t>REGULAMENTO INTERNO</w:t>
            </w:r>
          </w:p>
        </w:tc>
        <w:tc>
          <w:tcPr>
            <w:tcW w:w="1701" w:type="dxa"/>
          </w:tcPr>
          <w:p w:rsidR="00734B64" w:rsidRPr="000E3D81" w:rsidRDefault="0004782D" w:rsidP="000E3D81">
            <w:pPr>
              <w:jc w:val="center"/>
              <w:rPr>
                <w:rFonts w:cs="Arial"/>
                <w:b/>
                <w:sz w:val="20"/>
              </w:rPr>
            </w:pPr>
            <w:r w:rsidRPr="000E3D81">
              <w:rPr>
                <w:rFonts w:cs="Arial"/>
                <w:b/>
                <w:sz w:val="20"/>
              </w:rPr>
              <w:t>FOLHAS</w:t>
            </w:r>
          </w:p>
        </w:tc>
        <w:tc>
          <w:tcPr>
            <w:tcW w:w="1842" w:type="dxa"/>
          </w:tcPr>
          <w:p w:rsidR="00734B64" w:rsidRPr="000E3D81" w:rsidRDefault="0004782D" w:rsidP="000E3D81">
            <w:pPr>
              <w:jc w:val="center"/>
              <w:rPr>
                <w:rFonts w:cs="Arial"/>
                <w:b/>
                <w:sz w:val="20"/>
              </w:rPr>
            </w:pPr>
            <w:r w:rsidRPr="000E3D81">
              <w:rPr>
                <w:rFonts w:cs="Arial"/>
                <w:b/>
                <w:sz w:val="20"/>
              </w:rPr>
              <w:t>AVERBAÇÃO</w:t>
            </w:r>
          </w:p>
        </w:tc>
      </w:tr>
      <w:tr w:rsidR="000A4477" w:rsidRPr="000E3D81" w:rsidTr="00C2176B">
        <w:tc>
          <w:tcPr>
            <w:tcW w:w="5954" w:type="dxa"/>
          </w:tcPr>
          <w:p w:rsidR="000A4477" w:rsidRPr="000E3D81" w:rsidRDefault="000A4477" w:rsidP="000E3D81">
            <w:pPr>
              <w:jc w:val="both"/>
              <w:rPr>
                <w:rFonts w:cs="Arial"/>
                <w:sz w:val="22"/>
              </w:rPr>
            </w:pPr>
            <w:r w:rsidRPr="000E3D81">
              <w:rPr>
                <w:rFonts w:cs="Arial"/>
                <w:sz w:val="22"/>
              </w:rPr>
              <w:t>Estatuto Social do grande quadro de campo grande</w:t>
            </w:r>
          </w:p>
        </w:tc>
        <w:tc>
          <w:tcPr>
            <w:tcW w:w="1701" w:type="dxa"/>
          </w:tcPr>
          <w:p w:rsidR="000A4477" w:rsidRPr="000E3D81" w:rsidRDefault="000A4477" w:rsidP="00C2176B">
            <w:pPr>
              <w:rPr>
                <w:rFonts w:cs="Arial"/>
                <w:sz w:val="22"/>
              </w:rPr>
            </w:pPr>
            <w:proofErr w:type="gramStart"/>
            <w:r w:rsidRPr="000E3D81">
              <w:rPr>
                <w:rFonts w:cs="Arial"/>
                <w:sz w:val="22"/>
              </w:rPr>
              <w:t>fl.</w:t>
            </w:r>
            <w:proofErr w:type="gramEnd"/>
            <w:r w:rsidRPr="000E3D81">
              <w:rPr>
                <w:rFonts w:cs="Arial"/>
                <w:sz w:val="22"/>
              </w:rPr>
              <w:t xml:space="preserve"> 92 a 111</w:t>
            </w:r>
          </w:p>
        </w:tc>
        <w:tc>
          <w:tcPr>
            <w:tcW w:w="1842" w:type="dxa"/>
          </w:tcPr>
          <w:p w:rsidR="000A4477" w:rsidRPr="000E3D81" w:rsidRDefault="000A4477" w:rsidP="000E3D81">
            <w:pPr>
              <w:jc w:val="center"/>
              <w:rPr>
                <w:rFonts w:cs="Arial"/>
                <w:sz w:val="22"/>
              </w:rPr>
            </w:pPr>
            <w:r w:rsidRPr="000E3D81">
              <w:rPr>
                <w:rFonts w:cs="Arial"/>
                <w:sz w:val="22"/>
              </w:rPr>
              <w:t>25/10/2012</w:t>
            </w:r>
          </w:p>
        </w:tc>
      </w:tr>
      <w:tr w:rsidR="000A4477" w:rsidRPr="000E3D81" w:rsidTr="00C2176B">
        <w:tc>
          <w:tcPr>
            <w:tcW w:w="5954" w:type="dxa"/>
            <w:tcBorders>
              <w:bottom w:val="single" w:sz="4" w:space="0" w:color="000000"/>
            </w:tcBorders>
          </w:tcPr>
          <w:p w:rsidR="000A4477" w:rsidRPr="000E3D81" w:rsidRDefault="000A4477" w:rsidP="000E3D81">
            <w:pPr>
              <w:jc w:val="both"/>
              <w:rPr>
                <w:rFonts w:cs="Arial"/>
                <w:sz w:val="22"/>
              </w:rPr>
            </w:pPr>
            <w:r w:rsidRPr="000E3D81">
              <w:rPr>
                <w:rFonts w:cs="Arial"/>
                <w:sz w:val="22"/>
              </w:rPr>
              <w:t>Estatuto Social do quadro de campo grande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0A4477" w:rsidRPr="000E3D81" w:rsidRDefault="000A4477" w:rsidP="00C2176B">
            <w:pPr>
              <w:rPr>
                <w:rFonts w:cs="Arial"/>
                <w:sz w:val="22"/>
              </w:rPr>
            </w:pPr>
            <w:proofErr w:type="gramStart"/>
            <w:r w:rsidRPr="000E3D81">
              <w:rPr>
                <w:rFonts w:cs="Arial"/>
                <w:sz w:val="22"/>
              </w:rPr>
              <w:t>fl.</w:t>
            </w:r>
            <w:proofErr w:type="gramEnd"/>
            <w:r w:rsidRPr="000E3D81">
              <w:rPr>
                <w:rFonts w:cs="Arial"/>
                <w:sz w:val="22"/>
              </w:rPr>
              <w:t xml:space="preserve"> 112 a 151</w:t>
            </w: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0A4477" w:rsidRPr="000E3D81" w:rsidRDefault="000A4477" w:rsidP="000E3D81">
            <w:pPr>
              <w:jc w:val="center"/>
              <w:rPr>
                <w:rFonts w:cs="Arial"/>
                <w:sz w:val="22"/>
              </w:rPr>
            </w:pPr>
            <w:r w:rsidRPr="000E3D81">
              <w:rPr>
                <w:rFonts w:cs="Arial"/>
                <w:sz w:val="22"/>
              </w:rPr>
              <w:t>25/10/2012</w:t>
            </w:r>
          </w:p>
        </w:tc>
      </w:tr>
      <w:tr w:rsidR="004766C5" w:rsidRPr="000E3D81" w:rsidTr="0006109F">
        <w:tc>
          <w:tcPr>
            <w:tcW w:w="5954" w:type="dxa"/>
            <w:tcBorders>
              <w:left w:val="nil"/>
              <w:right w:val="nil"/>
            </w:tcBorders>
          </w:tcPr>
          <w:p w:rsidR="004766C5" w:rsidRPr="000E3D81" w:rsidRDefault="004766C5" w:rsidP="0006109F">
            <w:pPr>
              <w:jc w:val="both"/>
              <w:rPr>
                <w:rFonts w:cs="Arial"/>
                <w:sz w:val="2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4766C5" w:rsidRPr="000E3D81" w:rsidRDefault="004766C5" w:rsidP="0006109F">
            <w:pPr>
              <w:rPr>
                <w:rFonts w:cs="Arial"/>
                <w:sz w:val="22"/>
              </w:rPr>
            </w:pPr>
          </w:p>
        </w:tc>
        <w:tc>
          <w:tcPr>
            <w:tcW w:w="1842" w:type="dxa"/>
            <w:tcBorders>
              <w:left w:val="nil"/>
              <w:right w:val="nil"/>
            </w:tcBorders>
          </w:tcPr>
          <w:p w:rsidR="004766C5" w:rsidRPr="000E3D81" w:rsidRDefault="004766C5" w:rsidP="0006109F">
            <w:pPr>
              <w:jc w:val="center"/>
              <w:rPr>
                <w:rFonts w:cs="Arial"/>
                <w:sz w:val="22"/>
              </w:rPr>
            </w:pPr>
          </w:p>
        </w:tc>
      </w:tr>
      <w:tr w:rsidR="004766C5" w:rsidRPr="000E3D81" w:rsidTr="0006109F">
        <w:tc>
          <w:tcPr>
            <w:tcW w:w="5954" w:type="dxa"/>
            <w:tcBorders>
              <w:bottom w:val="single" w:sz="4" w:space="0" w:color="000000"/>
            </w:tcBorders>
          </w:tcPr>
          <w:p w:rsidR="004766C5" w:rsidRPr="000E3D81" w:rsidRDefault="004766C5" w:rsidP="0006109F">
            <w:pPr>
              <w:jc w:val="both"/>
              <w:rPr>
                <w:rFonts w:cs="Arial"/>
                <w:sz w:val="22"/>
              </w:rPr>
            </w:pPr>
            <w:r w:rsidRPr="000E3D81">
              <w:rPr>
                <w:rFonts w:cs="Arial"/>
                <w:sz w:val="22"/>
              </w:rPr>
              <w:t xml:space="preserve">Código Eleitoral 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4766C5" w:rsidRPr="000E3D81" w:rsidRDefault="004766C5" w:rsidP="0006109F">
            <w:pPr>
              <w:rPr>
                <w:rFonts w:cs="Arial"/>
                <w:sz w:val="22"/>
              </w:rPr>
            </w:pPr>
            <w:proofErr w:type="gramStart"/>
            <w:r w:rsidRPr="000E3D81">
              <w:rPr>
                <w:rFonts w:cs="Arial"/>
                <w:sz w:val="22"/>
              </w:rPr>
              <w:t>fl.</w:t>
            </w:r>
            <w:proofErr w:type="gramEnd"/>
            <w:r w:rsidRPr="000E3D81">
              <w:rPr>
                <w:rFonts w:cs="Arial"/>
                <w:sz w:val="22"/>
              </w:rPr>
              <w:t xml:space="preserve"> 152 a 161</w:t>
            </w: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4766C5" w:rsidRPr="000E3D81" w:rsidRDefault="004766C5" w:rsidP="0006109F">
            <w:pPr>
              <w:jc w:val="center"/>
              <w:rPr>
                <w:rFonts w:cs="Arial"/>
                <w:sz w:val="22"/>
              </w:rPr>
            </w:pPr>
            <w:r w:rsidRPr="000E3D81">
              <w:rPr>
                <w:rFonts w:cs="Arial"/>
                <w:sz w:val="22"/>
              </w:rPr>
              <w:t>29/09/2009</w:t>
            </w:r>
          </w:p>
        </w:tc>
      </w:tr>
      <w:tr w:rsidR="004766C5" w:rsidRPr="000E3D81" w:rsidTr="0006109F">
        <w:tc>
          <w:tcPr>
            <w:tcW w:w="5954" w:type="dxa"/>
            <w:tcBorders>
              <w:left w:val="nil"/>
              <w:right w:val="nil"/>
            </w:tcBorders>
          </w:tcPr>
          <w:p w:rsidR="004766C5" w:rsidRPr="000E3D81" w:rsidRDefault="004766C5" w:rsidP="0006109F">
            <w:pPr>
              <w:jc w:val="both"/>
              <w:rPr>
                <w:rFonts w:cs="Arial"/>
                <w:sz w:val="22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</w:tcPr>
          <w:p w:rsidR="004766C5" w:rsidRPr="000E3D81" w:rsidRDefault="004766C5" w:rsidP="0006109F">
            <w:pPr>
              <w:rPr>
                <w:rFonts w:cs="Arial"/>
                <w:sz w:val="22"/>
              </w:rPr>
            </w:pPr>
          </w:p>
        </w:tc>
        <w:tc>
          <w:tcPr>
            <w:tcW w:w="1842" w:type="dxa"/>
            <w:tcBorders>
              <w:left w:val="nil"/>
              <w:right w:val="nil"/>
            </w:tcBorders>
          </w:tcPr>
          <w:p w:rsidR="004766C5" w:rsidRPr="000E3D81" w:rsidRDefault="004766C5" w:rsidP="0006109F">
            <w:pPr>
              <w:jc w:val="center"/>
              <w:rPr>
                <w:rFonts w:cs="Arial"/>
                <w:sz w:val="22"/>
              </w:rPr>
            </w:pPr>
          </w:p>
        </w:tc>
      </w:tr>
      <w:tr w:rsidR="004766C5" w:rsidRPr="000E3D81" w:rsidTr="004766C5">
        <w:tc>
          <w:tcPr>
            <w:tcW w:w="5954" w:type="dxa"/>
            <w:tcBorders>
              <w:bottom w:val="single" w:sz="4" w:space="0" w:color="000000"/>
            </w:tcBorders>
          </w:tcPr>
          <w:p w:rsidR="004766C5" w:rsidRPr="000E3D81" w:rsidRDefault="004766C5" w:rsidP="0006109F">
            <w:pPr>
              <w:jc w:val="both"/>
              <w:rPr>
                <w:rFonts w:cs="Arial"/>
                <w:sz w:val="22"/>
              </w:rPr>
            </w:pPr>
            <w:r w:rsidRPr="000E3D81">
              <w:rPr>
                <w:rFonts w:cs="Arial"/>
                <w:sz w:val="22"/>
              </w:rPr>
              <w:t>Código Disciplinar (chamado de livro amarelo)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4766C5" w:rsidRPr="000E3D81" w:rsidRDefault="004766C5" w:rsidP="0006109F">
            <w:pPr>
              <w:rPr>
                <w:rFonts w:cs="Arial"/>
                <w:sz w:val="22"/>
              </w:rPr>
            </w:pPr>
            <w:proofErr w:type="gramStart"/>
            <w:r w:rsidRPr="000E3D81">
              <w:rPr>
                <w:rFonts w:cs="Arial"/>
                <w:sz w:val="22"/>
              </w:rPr>
              <w:t>fl.</w:t>
            </w:r>
            <w:proofErr w:type="gramEnd"/>
            <w:r w:rsidRPr="000E3D81">
              <w:rPr>
                <w:rFonts w:cs="Arial"/>
                <w:sz w:val="22"/>
              </w:rPr>
              <w:t xml:space="preserve"> 162 a 180</w:t>
            </w: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4766C5" w:rsidRPr="005C47A0" w:rsidRDefault="004766C5" w:rsidP="0006109F">
            <w:pPr>
              <w:jc w:val="center"/>
              <w:rPr>
                <w:rFonts w:cs="Arial"/>
                <w:color w:val="FF0000"/>
                <w:sz w:val="22"/>
              </w:rPr>
            </w:pPr>
            <w:proofErr w:type="gramStart"/>
            <w:r w:rsidRPr="005C47A0">
              <w:rPr>
                <w:rFonts w:cs="Arial"/>
                <w:color w:val="FF0000"/>
                <w:sz w:val="22"/>
              </w:rPr>
              <w:t>sem</w:t>
            </w:r>
            <w:proofErr w:type="gramEnd"/>
            <w:r w:rsidRPr="005C47A0">
              <w:rPr>
                <w:rFonts w:cs="Arial"/>
                <w:color w:val="FF0000"/>
                <w:sz w:val="22"/>
              </w:rPr>
              <w:t xml:space="preserve"> averbação</w:t>
            </w:r>
          </w:p>
        </w:tc>
      </w:tr>
      <w:tr w:rsidR="004766C5" w:rsidRPr="000E3D81" w:rsidTr="004766C5">
        <w:tc>
          <w:tcPr>
            <w:tcW w:w="5954" w:type="dxa"/>
            <w:tcBorders>
              <w:left w:val="nil"/>
              <w:bottom w:val="nil"/>
              <w:right w:val="nil"/>
            </w:tcBorders>
          </w:tcPr>
          <w:p w:rsidR="004766C5" w:rsidRPr="000E3D81" w:rsidRDefault="004766C5" w:rsidP="000E3D81">
            <w:pPr>
              <w:jc w:val="both"/>
              <w:rPr>
                <w:rFonts w:cs="Arial"/>
                <w:sz w:val="22"/>
              </w:rPr>
            </w:pPr>
          </w:p>
        </w:tc>
        <w:tc>
          <w:tcPr>
            <w:tcW w:w="1701" w:type="dxa"/>
            <w:tcBorders>
              <w:left w:val="nil"/>
              <w:bottom w:val="nil"/>
              <w:right w:val="nil"/>
            </w:tcBorders>
          </w:tcPr>
          <w:p w:rsidR="004766C5" w:rsidRPr="000E3D81" w:rsidRDefault="004766C5" w:rsidP="00C2176B">
            <w:pPr>
              <w:rPr>
                <w:rFonts w:cs="Arial"/>
                <w:sz w:val="22"/>
              </w:rPr>
            </w:pPr>
          </w:p>
        </w:tc>
        <w:tc>
          <w:tcPr>
            <w:tcW w:w="1842" w:type="dxa"/>
            <w:tcBorders>
              <w:left w:val="nil"/>
              <w:bottom w:val="nil"/>
              <w:right w:val="nil"/>
            </w:tcBorders>
          </w:tcPr>
          <w:p w:rsidR="004766C5" w:rsidRPr="000E3D81" w:rsidRDefault="004766C5" w:rsidP="000E3D81">
            <w:pPr>
              <w:jc w:val="center"/>
              <w:rPr>
                <w:rFonts w:cs="Arial"/>
                <w:sz w:val="22"/>
              </w:rPr>
            </w:pPr>
          </w:p>
        </w:tc>
      </w:tr>
      <w:tr w:rsidR="000A4477" w:rsidRPr="000E3D81" w:rsidTr="004766C5">
        <w:tc>
          <w:tcPr>
            <w:tcW w:w="5954" w:type="dxa"/>
            <w:tcBorders>
              <w:top w:val="nil"/>
              <w:left w:val="nil"/>
              <w:right w:val="nil"/>
            </w:tcBorders>
          </w:tcPr>
          <w:p w:rsidR="000A4477" w:rsidRPr="000E3D81" w:rsidRDefault="000A4477" w:rsidP="000E3D81">
            <w:pPr>
              <w:jc w:val="both"/>
              <w:rPr>
                <w:rFonts w:cs="Arial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</w:tcPr>
          <w:p w:rsidR="000A4477" w:rsidRPr="000E3D81" w:rsidRDefault="000A4477" w:rsidP="00C2176B">
            <w:pPr>
              <w:rPr>
                <w:rFonts w:cs="Arial"/>
                <w:sz w:val="22"/>
              </w:rPr>
            </w:pPr>
          </w:p>
        </w:tc>
        <w:tc>
          <w:tcPr>
            <w:tcW w:w="1842" w:type="dxa"/>
            <w:tcBorders>
              <w:top w:val="nil"/>
              <w:left w:val="nil"/>
              <w:right w:val="nil"/>
            </w:tcBorders>
          </w:tcPr>
          <w:p w:rsidR="000A4477" w:rsidRPr="000E3D81" w:rsidRDefault="000A4477" w:rsidP="000E3D81">
            <w:pPr>
              <w:jc w:val="center"/>
              <w:rPr>
                <w:rFonts w:cs="Arial"/>
                <w:sz w:val="22"/>
              </w:rPr>
            </w:pPr>
          </w:p>
        </w:tc>
      </w:tr>
      <w:tr w:rsidR="000A4477" w:rsidRPr="000E3D81" w:rsidTr="00C2176B">
        <w:tc>
          <w:tcPr>
            <w:tcW w:w="5954" w:type="dxa"/>
          </w:tcPr>
          <w:p w:rsidR="000A4477" w:rsidRPr="000E3D81" w:rsidRDefault="000A4477" w:rsidP="000E3D81">
            <w:pPr>
              <w:jc w:val="both"/>
              <w:rPr>
                <w:rFonts w:cs="Arial"/>
                <w:sz w:val="22"/>
              </w:rPr>
            </w:pPr>
            <w:r w:rsidRPr="002541C9">
              <w:rPr>
                <w:rFonts w:cs="Arial"/>
                <w:color w:val="FF0000"/>
                <w:sz w:val="22"/>
              </w:rPr>
              <w:t>Novo</w:t>
            </w:r>
            <w:r w:rsidRPr="000E3D81">
              <w:rPr>
                <w:rFonts w:cs="Arial"/>
                <w:sz w:val="22"/>
              </w:rPr>
              <w:t xml:space="preserve"> Estatuto Social do grande quadro de campo grande</w:t>
            </w:r>
          </w:p>
        </w:tc>
        <w:tc>
          <w:tcPr>
            <w:tcW w:w="1701" w:type="dxa"/>
          </w:tcPr>
          <w:p w:rsidR="000A4477" w:rsidRPr="000E3D81" w:rsidRDefault="000A4477" w:rsidP="00C2176B">
            <w:pPr>
              <w:rPr>
                <w:rFonts w:cs="Arial"/>
                <w:sz w:val="22"/>
              </w:rPr>
            </w:pPr>
            <w:proofErr w:type="gramStart"/>
            <w:r w:rsidRPr="000E3D81">
              <w:rPr>
                <w:rFonts w:cs="Arial"/>
                <w:sz w:val="22"/>
              </w:rPr>
              <w:t>fl.</w:t>
            </w:r>
            <w:proofErr w:type="gramEnd"/>
            <w:r w:rsidRPr="000E3D81">
              <w:rPr>
                <w:rFonts w:cs="Arial"/>
                <w:sz w:val="22"/>
              </w:rPr>
              <w:t xml:space="preserve"> 471 a 495</w:t>
            </w:r>
          </w:p>
        </w:tc>
        <w:tc>
          <w:tcPr>
            <w:tcW w:w="1842" w:type="dxa"/>
          </w:tcPr>
          <w:p w:rsidR="000A4477" w:rsidRPr="000E3D81" w:rsidRDefault="00F32CEC" w:rsidP="00F32CEC">
            <w:pPr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27</w:t>
            </w:r>
            <w:r w:rsidR="000A4477" w:rsidRPr="000E3D81">
              <w:rPr>
                <w:rFonts w:cs="Arial"/>
                <w:sz w:val="22"/>
              </w:rPr>
              <w:t>/01/2015</w:t>
            </w:r>
          </w:p>
        </w:tc>
      </w:tr>
      <w:tr w:rsidR="000A4477" w:rsidRPr="000E3D81" w:rsidTr="00C2176B">
        <w:tc>
          <w:tcPr>
            <w:tcW w:w="5954" w:type="dxa"/>
            <w:tcBorders>
              <w:bottom w:val="single" w:sz="4" w:space="0" w:color="000000"/>
            </w:tcBorders>
          </w:tcPr>
          <w:p w:rsidR="000A4477" w:rsidRPr="000E3D81" w:rsidRDefault="000A4477" w:rsidP="000E3D81">
            <w:pPr>
              <w:jc w:val="both"/>
              <w:rPr>
                <w:rFonts w:cs="Arial"/>
                <w:sz w:val="22"/>
              </w:rPr>
            </w:pPr>
            <w:r w:rsidRPr="002541C9">
              <w:rPr>
                <w:rFonts w:cs="Arial"/>
                <w:color w:val="FF0000"/>
                <w:sz w:val="22"/>
              </w:rPr>
              <w:t>Novo</w:t>
            </w:r>
            <w:r w:rsidRPr="000E3D81">
              <w:rPr>
                <w:rFonts w:cs="Arial"/>
                <w:sz w:val="22"/>
              </w:rPr>
              <w:t xml:space="preserve"> Estatuto Social do quadro de campo grande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0A4477" w:rsidRPr="000E3D81" w:rsidRDefault="000A4477" w:rsidP="00C2176B">
            <w:pPr>
              <w:rPr>
                <w:rFonts w:cs="Arial"/>
                <w:sz w:val="22"/>
              </w:rPr>
            </w:pPr>
            <w:proofErr w:type="gramStart"/>
            <w:r w:rsidRPr="000E3D81">
              <w:rPr>
                <w:rFonts w:cs="Arial"/>
                <w:sz w:val="22"/>
              </w:rPr>
              <w:t>fl.</w:t>
            </w:r>
            <w:proofErr w:type="gramEnd"/>
            <w:r w:rsidRPr="000E3D81">
              <w:rPr>
                <w:rFonts w:cs="Arial"/>
                <w:sz w:val="22"/>
              </w:rPr>
              <w:t xml:space="preserve"> 441 a 462</w:t>
            </w:r>
          </w:p>
        </w:tc>
        <w:tc>
          <w:tcPr>
            <w:tcW w:w="1842" w:type="dxa"/>
            <w:tcBorders>
              <w:bottom w:val="single" w:sz="4" w:space="0" w:color="000000"/>
            </w:tcBorders>
          </w:tcPr>
          <w:p w:rsidR="000A4477" w:rsidRPr="000E3D81" w:rsidRDefault="000A4477" w:rsidP="000E3D81">
            <w:pPr>
              <w:jc w:val="center"/>
              <w:rPr>
                <w:rFonts w:cs="Arial"/>
                <w:sz w:val="22"/>
              </w:rPr>
            </w:pPr>
            <w:r w:rsidRPr="000E3D81">
              <w:rPr>
                <w:rFonts w:cs="Arial"/>
                <w:sz w:val="22"/>
              </w:rPr>
              <w:t>08/01/2015</w:t>
            </w:r>
          </w:p>
        </w:tc>
      </w:tr>
    </w:tbl>
    <w:p w:rsidR="000245E3" w:rsidRDefault="000245E3" w:rsidP="004766C5">
      <w:pPr>
        <w:jc w:val="both"/>
        <w:rPr>
          <w:rFonts w:cs="Arial"/>
        </w:rPr>
      </w:pPr>
    </w:p>
    <w:p w:rsidR="004766C5" w:rsidRDefault="004766C5" w:rsidP="004766C5">
      <w:pPr>
        <w:jc w:val="both"/>
        <w:rPr>
          <w:rFonts w:cs="Arial"/>
          <w:b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 xml:space="preserve">Os </w:t>
      </w:r>
      <w:r w:rsidRPr="00D97A91">
        <w:rPr>
          <w:rFonts w:cs="Arial"/>
          <w:b/>
          <w:color w:val="FF0000"/>
        </w:rPr>
        <w:t>novos</w:t>
      </w:r>
      <w:r>
        <w:rPr>
          <w:rFonts w:cs="Arial"/>
        </w:rPr>
        <w:t xml:space="preserve"> </w:t>
      </w:r>
      <w:r w:rsidRPr="0004782D">
        <w:rPr>
          <w:rFonts w:cs="Arial"/>
          <w:b/>
        </w:rPr>
        <w:t>Estatutos Sociais</w:t>
      </w:r>
      <w:r>
        <w:rPr>
          <w:rFonts w:cs="Arial"/>
        </w:rPr>
        <w:t xml:space="preserve"> foram </w:t>
      </w:r>
      <w:r w:rsidRPr="00ED2D62">
        <w:rPr>
          <w:rFonts w:cs="Arial"/>
          <w:color w:val="FF0000"/>
        </w:rPr>
        <w:t>averbados</w:t>
      </w:r>
      <w:r>
        <w:rPr>
          <w:rFonts w:cs="Arial"/>
        </w:rPr>
        <w:t xml:space="preserve"> na data de </w:t>
      </w:r>
      <w:r w:rsidRPr="0004782D">
        <w:rPr>
          <w:rFonts w:cs="Arial"/>
          <w:b/>
        </w:rPr>
        <w:t>08/01/2015</w:t>
      </w:r>
      <w:r>
        <w:rPr>
          <w:rFonts w:cs="Arial"/>
        </w:rPr>
        <w:t xml:space="preserve"> – fl. 441</w:t>
      </w:r>
      <w:r w:rsidR="008107D9">
        <w:rPr>
          <w:rFonts w:cs="Arial"/>
        </w:rPr>
        <w:t xml:space="preserve"> e </w:t>
      </w:r>
      <w:r w:rsidR="008107D9" w:rsidRPr="008107D9">
        <w:rPr>
          <w:rFonts w:cs="Arial"/>
          <w:b/>
        </w:rPr>
        <w:t>27</w:t>
      </w:r>
      <w:r w:rsidR="008107D9" w:rsidRPr="0004782D">
        <w:rPr>
          <w:rFonts w:cs="Arial"/>
          <w:b/>
        </w:rPr>
        <w:t>/01/2015</w:t>
      </w:r>
      <w:r w:rsidR="008107D9">
        <w:rPr>
          <w:rFonts w:cs="Arial"/>
        </w:rPr>
        <w:t xml:space="preserve"> – fl. 471</w:t>
      </w:r>
      <w:r>
        <w:rPr>
          <w:rFonts w:cs="Arial"/>
        </w:rPr>
        <w:t xml:space="preserve">, portanto </w:t>
      </w:r>
      <w:r w:rsidRPr="0004782D">
        <w:rPr>
          <w:rFonts w:cs="Arial"/>
          <w:b/>
        </w:rPr>
        <w:t>sem relação com o pleito eleitoral impugnado</w:t>
      </w:r>
      <w:r>
        <w:rPr>
          <w:rFonts w:cs="Arial"/>
        </w:rPr>
        <w:t xml:space="preserve"> que se deu em </w:t>
      </w:r>
      <w:r w:rsidRPr="00995828">
        <w:rPr>
          <w:rFonts w:cs="Arial"/>
          <w:b/>
          <w:sz w:val="26"/>
          <w:szCs w:val="26"/>
        </w:rPr>
        <w:t>09/12/2013</w:t>
      </w:r>
      <w:r w:rsidRPr="0004782D">
        <w:rPr>
          <w:rFonts w:cs="Arial"/>
          <w:b/>
        </w:rPr>
        <w:t>.</w:t>
      </w:r>
    </w:p>
    <w:p w:rsidR="00A44BBE" w:rsidRDefault="00A44BBE" w:rsidP="004766C5">
      <w:pPr>
        <w:jc w:val="both"/>
        <w:rPr>
          <w:rFonts w:cs="Arial"/>
          <w:b/>
        </w:rPr>
      </w:pPr>
    </w:p>
    <w:p w:rsidR="0098044D" w:rsidRDefault="00347A5B" w:rsidP="0098044D">
      <w:pPr>
        <w:jc w:val="right"/>
        <w:rPr>
          <w:rFonts w:cs="Arial"/>
        </w:rPr>
      </w:pPr>
      <w:r w:rsidRPr="00347A5B">
        <w:rPr>
          <w:rFonts w:cs="Arial"/>
          <w:noProof/>
          <w:color w:val="548DD4"/>
        </w:rPr>
        <w:pict>
          <v:shape id="_x0000_s1582" type="#_x0000_t32" style="position:absolute;left:0;text-align:left;margin-left:175.05pt;margin-top:7.4pt;width:314.8pt;height:0;z-index:251733504" o:connectortype="straight" strokecolor="#a5a5a5 [2092]" strokeweight="3pt">
            <v:shadow type="perspective" color="#243f60" opacity=".5" offset="1pt" offset2="-1pt"/>
          </v:shape>
        </w:pict>
      </w:r>
    </w:p>
    <w:p w:rsidR="0098044D" w:rsidRPr="00DF36FE" w:rsidRDefault="0098044D" w:rsidP="0098044D">
      <w:pPr>
        <w:jc w:val="right"/>
        <w:rPr>
          <w:rFonts w:cs="Arial"/>
          <w:b/>
          <w:color w:val="548DD4"/>
          <w:sz w:val="26"/>
          <w:szCs w:val="26"/>
        </w:rPr>
      </w:pPr>
      <w:r w:rsidRPr="00DF36FE">
        <w:rPr>
          <w:rFonts w:cs="Arial"/>
          <w:b/>
          <w:color w:val="548DD4"/>
          <w:sz w:val="26"/>
          <w:szCs w:val="26"/>
        </w:rPr>
        <w:lastRenderedPageBreak/>
        <w:t xml:space="preserve">- </w:t>
      </w:r>
      <w:r>
        <w:rPr>
          <w:rFonts w:cs="Arial"/>
          <w:b/>
          <w:color w:val="548DD4"/>
          <w:sz w:val="26"/>
          <w:szCs w:val="26"/>
        </w:rPr>
        <w:t>DA REPRESENTAÇÃO GRÁFICA DA EXORDIAL</w:t>
      </w:r>
      <w:r w:rsidRPr="00DF36FE">
        <w:rPr>
          <w:rFonts w:cs="Arial"/>
          <w:b/>
          <w:color w:val="548DD4"/>
          <w:sz w:val="26"/>
          <w:szCs w:val="26"/>
        </w:rPr>
        <w:t>:</w:t>
      </w:r>
    </w:p>
    <w:p w:rsidR="0098044D" w:rsidRDefault="00347A5B" w:rsidP="00683D25">
      <w:pPr>
        <w:ind w:right="970"/>
        <w:jc w:val="right"/>
        <w:rPr>
          <w:rFonts w:cs="Arial"/>
        </w:rPr>
      </w:pPr>
      <w:r w:rsidRPr="00347A5B">
        <w:rPr>
          <w:rFonts w:cs="Arial"/>
          <w:b/>
          <w:noProof/>
        </w:rPr>
        <w:pict>
          <v:shape id="_x0000_s1583" type="#_x0000_t32" style="position:absolute;left:0;text-align:left;margin-left:-3.3pt;margin-top:4pt;width:493.15pt;height:0;z-index:251734528" o:connectortype="straight" strokecolor="#a5a5a5 [2092]" strokeweight="3pt">
            <v:shadow type="perspective" color="#243f60" opacity=".5" offset="1pt" offset2="-1pt"/>
          </v:shape>
        </w:pict>
      </w:r>
    </w:p>
    <w:p w:rsidR="00A44BBE" w:rsidRDefault="00A44BBE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6C3703" w:rsidRDefault="006C3703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Dado o elevado </w:t>
      </w:r>
      <w:r w:rsidR="00E06BEF">
        <w:rPr>
          <w:rFonts w:ascii="Arial" w:hAnsi="Arial" w:cs="Arial"/>
        </w:rPr>
        <w:t xml:space="preserve">número </w:t>
      </w:r>
      <w:r>
        <w:rPr>
          <w:rFonts w:ascii="Arial" w:hAnsi="Arial" w:cs="Arial"/>
        </w:rPr>
        <w:t xml:space="preserve">de informações e documentos que constam da presente demanda, </w:t>
      </w:r>
      <w:proofErr w:type="gramStart"/>
      <w:r>
        <w:rPr>
          <w:rFonts w:ascii="Arial" w:hAnsi="Arial" w:cs="Arial"/>
        </w:rPr>
        <w:t>apresenta</w:t>
      </w:r>
      <w:r w:rsidR="00561C1E">
        <w:rPr>
          <w:rFonts w:ascii="Arial" w:hAnsi="Arial" w:cs="Arial"/>
        </w:rPr>
        <w:t>-se</w:t>
      </w:r>
      <w:proofErr w:type="gramEnd"/>
      <w:r>
        <w:rPr>
          <w:rFonts w:ascii="Arial" w:hAnsi="Arial" w:cs="Arial"/>
        </w:rPr>
        <w:t xml:space="preserve"> graficamente </w:t>
      </w:r>
      <w:r w:rsidR="00561C1E">
        <w:rPr>
          <w:rFonts w:ascii="Arial" w:hAnsi="Arial" w:cs="Arial"/>
        </w:rPr>
        <w:t xml:space="preserve">a seguir </w:t>
      </w:r>
      <w:r>
        <w:rPr>
          <w:rFonts w:ascii="Arial" w:hAnsi="Arial" w:cs="Arial"/>
        </w:rPr>
        <w:t xml:space="preserve">as principais irregularidades </w:t>
      </w:r>
      <w:r w:rsidR="00D96C9A">
        <w:rPr>
          <w:rFonts w:ascii="Arial" w:hAnsi="Arial" w:cs="Arial"/>
        </w:rPr>
        <w:t>ocorridas no pleito eleitoral e demonstradas</w:t>
      </w:r>
      <w:r>
        <w:rPr>
          <w:rFonts w:ascii="Arial" w:hAnsi="Arial" w:cs="Arial"/>
        </w:rPr>
        <w:t xml:space="preserve"> n</w:t>
      </w:r>
      <w:r w:rsidR="00A76ABF">
        <w:rPr>
          <w:rFonts w:ascii="Arial" w:hAnsi="Arial" w:cs="Arial"/>
        </w:rPr>
        <w:t xml:space="preserve">a </w:t>
      </w:r>
      <w:proofErr w:type="spellStart"/>
      <w:r w:rsidR="00A76ABF">
        <w:rPr>
          <w:rFonts w:ascii="Arial" w:hAnsi="Arial" w:cs="Arial"/>
        </w:rPr>
        <w:t>exordial</w:t>
      </w:r>
      <w:proofErr w:type="spellEnd"/>
      <w:r>
        <w:rPr>
          <w:rFonts w:ascii="Arial" w:hAnsi="Arial" w:cs="Arial"/>
        </w:rPr>
        <w:t>.</w:t>
      </w: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tbl>
      <w:tblPr>
        <w:tblW w:w="9343" w:type="dxa"/>
        <w:jc w:val="center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343"/>
      </w:tblGrid>
      <w:tr w:rsidR="00E260D6" w:rsidTr="00E260D6">
        <w:trPr>
          <w:trHeight w:val="821"/>
          <w:jc w:val="center"/>
        </w:trPr>
        <w:tc>
          <w:tcPr>
            <w:tcW w:w="9343" w:type="dxa"/>
          </w:tcPr>
          <w:p w:rsidR="00E260D6" w:rsidRDefault="00E260D6" w:rsidP="0006109F">
            <w:pPr>
              <w:ind w:left="127"/>
              <w:jc w:val="center"/>
              <w:rPr>
                <w:rFonts w:ascii="Courier New" w:hAnsi="Courier New" w:cs="Courier New"/>
                <w:b/>
                <w:color w:val="FF0000"/>
                <w:u w:val="single"/>
              </w:rPr>
            </w:pPr>
          </w:p>
          <w:p w:rsidR="00E260D6" w:rsidRDefault="00E260D6" w:rsidP="0006109F">
            <w:pPr>
              <w:ind w:left="127"/>
              <w:jc w:val="center"/>
              <w:rPr>
                <w:rFonts w:ascii="Courier New" w:hAnsi="Courier New" w:cs="Courier New"/>
                <w:b/>
                <w:color w:val="FF0000"/>
              </w:rPr>
            </w:pPr>
            <w:r w:rsidRPr="005A1E4F">
              <w:rPr>
                <w:rFonts w:ascii="Courier New" w:hAnsi="Courier New" w:cs="Courier New"/>
                <w:b/>
                <w:color w:val="FF0000"/>
                <w:u w:val="single"/>
              </w:rPr>
              <w:t xml:space="preserve">ORGANOGRAMA DA TEIA NEPÓTICA E OFERECIMENTO DE VANTAGENS </w:t>
            </w:r>
            <w:proofErr w:type="gramStart"/>
            <w:r>
              <w:rPr>
                <w:rFonts w:ascii="Courier New" w:hAnsi="Courier New" w:cs="Courier New"/>
                <w:b/>
                <w:color w:val="FF0000"/>
                <w:u w:val="single"/>
              </w:rPr>
              <w:t>À</w:t>
            </w:r>
            <w:proofErr w:type="gramEnd"/>
            <w:r w:rsidRPr="005A1E4F">
              <w:rPr>
                <w:rFonts w:ascii="Courier New" w:hAnsi="Courier New" w:cs="Courier New"/>
                <w:b/>
                <w:color w:val="FF0000"/>
                <w:u w:val="single"/>
              </w:rPr>
              <w:t xml:space="preserve"> ASSOCIADOS, OPERADA PELOS DIRIGENTES EM EXERCÍCIO</w:t>
            </w:r>
            <w:r w:rsidRPr="005A1E4F">
              <w:rPr>
                <w:rFonts w:ascii="Courier New" w:hAnsi="Courier New" w:cs="Courier New"/>
                <w:b/>
                <w:color w:val="FF0000"/>
              </w:rPr>
              <w:t>:</w:t>
            </w:r>
          </w:p>
          <w:p w:rsidR="00E260D6" w:rsidRDefault="00E260D6" w:rsidP="0006109F">
            <w:pPr>
              <w:ind w:left="127"/>
              <w:jc w:val="center"/>
              <w:rPr>
                <w:rFonts w:ascii="Courier New" w:hAnsi="Courier New" w:cs="Courier New"/>
                <w:b/>
                <w:color w:val="FF0000"/>
              </w:rPr>
            </w:pPr>
          </w:p>
        </w:tc>
      </w:tr>
    </w:tbl>
    <w:p w:rsidR="00E260D6" w:rsidRDefault="00347A5B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112" coordsize="21600,21600" o:spt="112" path="m,l,21600r21600,l21600,xem2610,nfl2610,21600em18990,nfl18990,21600e">
            <v:stroke joinstyle="miter"/>
            <v:path o:extrusionok="f" gradientshapeok="t" o:connecttype="rect" textboxrect="2610,0,18990,21600"/>
          </v:shapetype>
          <v:shape id="_x0000_s1360" type="#_x0000_t112" style="position:absolute;left:0;text-align:left;margin-left:156pt;margin-top:8.7pt;width:162.35pt;height:96.25pt;z-index:251572736;mso-position-horizontal-relative:text;mso-position-vertical-relative:text">
            <v:textbox>
              <w:txbxContent>
                <w:p w:rsidR="00937419" w:rsidRDefault="00937419" w:rsidP="00E260D6">
                  <w:pPr>
                    <w:jc w:val="center"/>
                    <w:rPr>
                      <w:b/>
                    </w:rPr>
                  </w:pPr>
                </w:p>
                <w:p w:rsidR="00937419" w:rsidRDefault="00937419" w:rsidP="00E260D6">
                  <w:pPr>
                    <w:jc w:val="center"/>
                    <w:rPr>
                      <w:b/>
                    </w:rPr>
                  </w:pPr>
                  <w:proofErr w:type="spellStart"/>
                  <w:r w:rsidRPr="00E943FB">
                    <w:rPr>
                      <w:b/>
                    </w:rPr>
                    <w:t>S.S.C.H.</w:t>
                  </w:r>
                  <w:proofErr w:type="spellEnd"/>
                </w:p>
                <w:p w:rsidR="00937419" w:rsidRDefault="00937419" w:rsidP="00E260D6">
                  <w:pPr>
                    <w:jc w:val="center"/>
                    <w:rPr>
                      <w:b/>
                    </w:rPr>
                  </w:pPr>
                </w:p>
                <w:p w:rsidR="00937419" w:rsidRDefault="00937419" w:rsidP="00E260D6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Quadro de </w:t>
                  </w:r>
                </w:p>
                <w:p w:rsidR="00937419" w:rsidRPr="00E943FB" w:rsidRDefault="00937419" w:rsidP="00E260D6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Campo Grande-MS</w:t>
                  </w:r>
                </w:p>
              </w:txbxContent>
            </v:textbox>
          </v:shape>
        </w:pict>
      </w: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347A5B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367" style="position:absolute;left:0;text-align:left;margin-left:223.6pt;margin-top:5.55pt;width:217pt;height:72.85pt;z-index:251579904" coordsize="4953,1881" path="m988,415c2970,207,4953,,4903,205,4853,410,1376,1407,688,1644,,1881,389,1755,778,1629e" filled="f">
            <v:path arrowok="t"/>
          </v:shape>
        </w:pict>
      </w: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347A5B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369" type="#_x0000_t19" style="position:absolute;left:0;text-align:left;margin-left:205.55pt;margin-top:3.85pt;width:36.75pt;height:39.05pt;z-index:251581952"/>
        </w:pict>
      </w:r>
      <w:r>
        <w:rPr>
          <w:rFonts w:ascii="Arial" w:hAnsi="Arial" w:cs="Arial"/>
          <w:noProof/>
        </w:rPr>
        <w:pict>
          <v:shape id="_x0000_s1366" type="#_x0000_t32" style="position:absolute;left:0;text-align:left;margin-left:80.3pt;margin-top:3.85pt;width:327.75pt;height:.75pt;flip:y;z-index:251578880" o:connectortype="straight"/>
        </w:pict>
      </w: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347A5B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111" coordsize="21600,21600" o:spt="111" path="m4321,l21600,,17204,21600,,21600xe">
            <v:stroke joinstyle="miter"/>
            <v:path gradientshapeok="t" o:connecttype="custom" o:connectlocs="12961,0;10800,0;2161,10800;8602,21600;10800,21600;19402,10800" textboxrect="4321,0,17204,21600"/>
          </v:shapetype>
          <v:shape id="_x0000_s1368" type="#_x0000_t111" style="position:absolute;left:0;text-align:left;margin-left:153.05pt;margin-top:1.5pt;width:161.95pt;height:84.3pt;z-index:251580928">
            <v:textbox>
              <w:txbxContent>
                <w:p w:rsidR="00937419" w:rsidRDefault="00937419" w:rsidP="00E260D6">
                  <w:pPr>
                    <w:rPr>
                      <w:b/>
                    </w:rPr>
                  </w:pPr>
                </w:p>
                <w:p w:rsidR="00937419" w:rsidRDefault="00937419" w:rsidP="00E260D6">
                  <w:pPr>
                    <w:rPr>
                      <w:b/>
                    </w:rPr>
                  </w:pPr>
                </w:p>
                <w:p w:rsidR="00937419" w:rsidRPr="00EA5BDC" w:rsidRDefault="00937419" w:rsidP="00E260D6">
                  <w:pPr>
                    <w:jc w:val="center"/>
                    <w:rPr>
                      <w:b/>
                    </w:rPr>
                  </w:pPr>
                  <w:r w:rsidRPr="00EA5BDC">
                    <w:rPr>
                      <w:b/>
                    </w:rPr>
                    <w:t>ÓRGÃOS DA</w:t>
                  </w:r>
                </w:p>
                <w:p w:rsidR="00937419" w:rsidRDefault="00937419" w:rsidP="00E260D6">
                  <w:pPr>
                    <w:jc w:val="center"/>
                    <w:rPr>
                      <w:b/>
                    </w:rPr>
                  </w:pPr>
                  <w:r w:rsidRPr="00EA5BDC">
                    <w:rPr>
                      <w:b/>
                    </w:rPr>
                    <w:t>ASSOCIAÇÃO</w:t>
                  </w:r>
                  <w:r>
                    <w:rPr>
                      <w:b/>
                    </w:rPr>
                    <w:t>:</w:t>
                  </w:r>
                </w:p>
                <w:p w:rsidR="00937419" w:rsidRPr="00EA5BDC" w:rsidRDefault="00937419" w:rsidP="00E260D6">
                  <w:pPr>
                    <w:rPr>
                      <w:b/>
                    </w:rPr>
                  </w:pPr>
                </w:p>
              </w:txbxContent>
            </v:textbox>
          </v:shape>
        </w:pict>
      </w: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347A5B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371" type="#_x0000_t19" style="position:absolute;left:0;text-align:left;margin-left:217.55pt;margin-top:3.8pt;width:36.15pt;height:39pt;z-index:251584000" coordsize="21252,21600" adj=",-674829" path="wr-21600,,21600,43200,,,21252,17739nfewr-21600,,21600,43200,,,21252,17739l,21600nsxe">
            <v:path o:connectlocs="0,0;21252,17739;0,21600"/>
          </v:shape>
        </w:pict>
      </w: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347A5B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95" coordsize="21600,21600" o:spt="95" adj="11796480,5400" path="al10800,10800@0@0@2@14,10800,10800,10800,10800@3@15xe">
            <v:stroke joinstyle="miter"/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sum 10800 0 #1"/>
              <v:f eqn="prod #1 1 2"/>
              <v:f eqn="sum @18 5400 0"/>
              <v:f eqn="cos @19 #0"/>
              <v:f eqn="sin @19 #0"/>
              <v:f eqn="sum @20 10800 0"/>
              <v:f eqn="sum @21 10800 0"/>
              <v:f eqn="sum 10800 0 @20"/>
              <v:f eqn="sum #1 10800 0"/>
              <v:f eqn="if @9 @17 @25"/>
              <v:f eqn="if @9 0 21600"/>
              <v:f eqn="cos 10800 #0"/>
              <v:f eqn="sin 10800 #0"/>
              <v:f eqn="sin #1 #0"/>
              <v:f eqn="sum @28 10800 0"/>
              <v:f eqn="sum @29 10800 0"/>
              <v:f eqn="sum @30 10800 0"/>
              <v:f eqn="if @4 0 @31"/>
              <v:f eqn="if #0 @34 0"/>
              <v:f eqn="if @6 @35 @31"/>
              <v:f eqn="sum 21600 0 @36"/>
              <v:f eqn="if @4 0 @33"/>
              <v:f eqn="if #0 @38 @32"/>
              <v:f eqn="if @6 @39 0"/>
              <v:f eqn="if @4 @32 21600"/>
              <v:f eqn="if @6 @41 @33"/>
            </v:formulas>
            <v:path o:connecttype="custom" o:connectlocs="10800,@27;@22,@23;10800,@26;@24,@23" textboxrect="@36,@40,@37,@42"/>
            <v:handles>
              <v:h position="#1,#0" polar="10800,10800" radiusrange="0,10800"/>
            </v:handles>
          </v:shapetype>
          <v:shape id="_x0000_s1370" type="#_x0000_t95" style="position:absolute;left:0;text-align:left;margin-left:31.55pt;margin-top:8.4pt;width:436.5pt;height:1in;z-index:251582976"/>
        </w:pict>
      </w: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347A5B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oundrect id="_x0000_s1359" style="position:absolute;left:0;text-align:left;margin-left:183.8pt;margin-top:8.7pt;width:132pt;height:38.55pt;z-index:251571712" arcsize="10923f">
            <v:textbox>
              <w:txbxContent>
                <w:p w:rsidR="00937419" w:rsidRPr="008C5595" w:rsidRDefault="00937419" w:rsidP="00E260D6">
                  <w:pPr>
                    <w:rPr>
                      <w:b/>
                    </w:rPr>
                  </w:pPr>
                  <w:r w:rsidRPr="008C5595">
                    <w:rPr>
                      <w:b/>
                    </w:rPr>
                    <w:t>CONSELHO FISCAL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</w:rPr>
        <w:pict>
          <v:roundrect id="_x0000_s1358" style="position:absolute;left:0;text-align:left;margin-left:32.3pt;margin-top:8.7pt;width:124.5pt;height:38.55pt;z-index:251570688" arcsize="10923f">
            <v:textbox>
              <w:txbxContent>
                <w:p w:rsidR="00937419" w:rsidRPr="008C5595" w:rsidRDefault="00937419" w:rsidP="00E260D6">
                  <w:pPr>
                    <w:rPr>
                      <w:b/>
                    </w:rPr>
                  </w:pPr>
                  <w:r w:rsidRPr="008C5595">
                    <w:rPr>
                      <w:b/>
                    </w:rPr>
                    <w:t>DIRETORIA EXECUTIVA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373" type="#_x0000_t67" style="position:absolute;left:0;text-align:left;margin-left:238.15pt;margin-top:258.6pt;width:31.95pt;height:32.75pt;z-index:251586048">
            <v:textbox style="layout-flow:vertical-ideographic"/>
          </v:shape>
        </w:pict>
      </w:r>
      <w:r>
        <w:rPr>
          <w:rFonts w:ascii="Arial" w:hAnsi="Arial" w:cs="Arial"/>
          <w:noProof/>
        </w:rPr>
        <w:pict>
          <v:roundrect id="_x0000_s1365" style="position:absolute;left:0;text-align:left;margin-left:344.95pt;margin-top:58.45pt;width:120.75pt;height:37.05pt;z-index:251577856" arcsize="10923f">
            <v:textbox>
              <w:txbxContent>
                <w:p w:rsidR="00937419" w:rsidRPr="008C5595" w:rsidRDefault="00937419" w:rsidP="00E260D6">
                  <w:pPr>
                    <w:rPr>
                      <w:b/>
                    </w:rPr>
                  </w:pPr>
                  <w:r w:rsidRPr="008C5595">
                    <w:rPr>
                      <w:b/>
                    </w:rPr>
                    <w:t>GRANDE ASSEMBLEIA</w:t>
                  </w:r>
                  <w:r w:rsidRPr="008C5595">
                    <w:rPr>
                      <w:b/>
                    </w:rPr>
                    <w:tab/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</w:rPr>
        <w:pict>
          <v:roundrect id="_x0000_s1362" style="position:absolute;left:0;text-align:left;margin-left:32.3pt;margin-top:58.45pt;width:124.5pt;height:37.05pt;z-index:251574784" arcsize="10923f">
            <v:textbox>
              <w:txbxContent>
                <w:p w:rsidR="00937419" w:rsidRPr="008C5595" w:rsidRDefault="00937419" w:rsidP="00E260D6">
                  <w:pPr>
                    <w:rPr>
                      <w:b/>
                    </w:rPr>
                  </w:pPr>
                  <w:r w:rsidRPr="008C5595">
                    <w:rPr>
                      <w:b/>
                    </w:rPr>
                    <w:t>ASSEMBLEIA GERAL</w:t>
                  </w:r>
                  <w:r w:rsidRPr="008C5595">
                    <w:rPr>
                      <w:b/>
                    </w:rPr>
                    <w:tab/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</w:rPr>
        <w:pict>
          <v:roundrect id="_x0000_s1364" style="position:absolute;left:0;text-align:left;margin-left:32.3pt;margin-top:107.85pt;width:205.85pt;height:83.75pt;z-index:251576832" arcsize="10923f">
            <v:textbox style="mso-next-textbox:#_x0000_s1364">
              <w:txbxContent>
                <w:p w:rsidR="00937419" w:rsidRDefault="00937419" w:rsidP="00ED2D6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DIRETORIA EXECUTIVA</w:t>
                  </w:r>
                </w:p>
                <w:p w:rsidR="00937419" w:rsidRDefault="00937419" w:rsidP="00ED2D62">
                  <w:pPr>
                    <w:jc w:val="center"/>
                    <w:rPr>
                      <w:b/>
                    </w:rPr>
                  </w:pPr>
                </w:p>
                <w:p w:rsidR="00937419" w:rsidRDefault="00937419" w:rsidP="00ED2D6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DO</w:t>
                  </w:r>
                </w:p>
                <w:p w:rsidR="00937419" w:rsidRDefault="00937419" w:rsidP="00ED2D62">
                  <w:pPr>
                    <w:jc w:val="center"/>
                    <w:rPr>
                      <w:b/>
                    </w:rPr>
                  </w:pPr>
                </w:p>
                <w:p w:rsidR="00937419" w:rsidRPr="008C5595" w:rsidRDefault="00937419" w:rsidP="00ED2D62">
                  <w:pPr>
                    <w:jc w:val="center"/>
                    <w:rPr>
                      <w:b/>
                    </w:rPr>
                  </w:pPr>
                  <w:r w:rsidRPr="008C5595">
                    <w:rPr>
                      <w:b/>
                    </w:rPr>
                    <w:t>GRANDE QUADRO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</w:rPr>
        <w:pict>
          <v:roundrect id="_x0000_s1538" style="position:absolute;left:0;text-align:left;margin-left:259.6pt;margin-top:106.15pt;width:207.7pt;height:83.75pt;z-index:251713024" arcsize="10923f">
            <v:textbox style="mso-next-textbox:#_x0000_s1538">
              <w:txbxContent>
                <w:p w:rsidR="00937419" w:rsidRDefault="00937419" w:rsidP="00ED2D6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CONSELHO FISCAL</w:t>
                  </w:r>
                </w:p>
                <w:p w:rsidR="00937419" w:rsidRDefault="00937419" w:rsidP="00ED2D62">
                  <w:pPr>
                    <w:jc w:val="center"/>
                    <w:rPr>
                      <w:b/>
                    </w:rPr>
                  </w:pPr>
                </w:p>
                <w:p w:rsidR="00937419" w:rsidRDefault="00937419" w:rsidP="00ED2D6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DO</w:t>
                  </w:r>
                </w:p>
                <w:p w:rsidR="00937419" w:rsidRDefault="00937419" w:rsidP="00ED2D62">
                  <w:pPr>
                    <w:jc w:val="center"/>
                    <w:rPr>
                      <w:b/>
                    </w:rPr>
                  </w:pPr>
                </w:p>
                <w:p w:rsidR="00937419" w:rsidRPr="008C5595" w:rsidRDefault="00937419" w:rsidP="00ED2D62">
                  <w:pPr>
                    <w:jc w:val="center"/>
                    <w:rPr>
                      <w:b/>
                    </w:rPr>
                  </w:pPr>
                  <w:r w:rsidRPr="008C5595">
                    <w:rPr>
                      <w:b/>
                    </w:rPr>
                    <w:t>GRANDE QUADRO</w:t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</w:rPr>
        <w:pict>
          <v:roundrect id="_x0000_s1361" style="position:absolute;left:0;text-align:left;margin-left:342.8pt;margin-top:8.7pt;width:124.5pt;height:37.5pt;z-index:251573760" arcsize="10923f">
            <v:textbox>
              <w:txbxContent>
                <w:p w:rsidR="00937419" w:rsidRPr="008C5595" w:rsidRDefault="00937419" w:rsidP="00E260D6">
                  <w:pPr>
                    <w:rPr>
                      <w:b/>
                    </w:rPr>
                  </w:pPr>
                  <w:r w:rsidRPr="008C5595">
                    <w:rPr>
                      <w:b/>
                    </w:rPr>
                    <w:t>SUPREMO CONSELHO</w:t>
                  </w:r>
                  <w:r w:rsidRPr="008C5595">
                    <w:rPr>
                      <w:b/>
                    </w:rPr>
                    <w:tab/>
                  </w:r>
                </w:p>
              </w:txbxContent>
            </v:textbox>
          </v:roundrect>
        </w:pict>
      </w:r>
      <w:r>
        <w:rPr>
          <w:rFonts w:ascii="Arial" w:hAnsi="Arial" w:cs="Arial"/>
          <w:noProof/>
        </w:rPr>
        <w:pict>
          <v:roundrect id="_x0000_s1363" style="position:absolute;left:0;text-align:left;margin-left:183.8pt;margin-top:58.45pt;width:132pt;height:37.05pt;z-index:251575808" arcsize="10923f">
            <v:textbox>
              <w:txbxContent>
                <w:p w:rsidR="00937419" w:rsidRPr="008C5595" w:rsidRDefault="00937419" w:rsidP="00E260D6">
                  <w:pPr>
                    <w:rPr>
                      <w:b/>
                    </w:rPr>
                  </w:pPr>
                  <w:r w:rsidRPr="008C5595">
                    <w:rPr>
                      <w:b/>
                    </w:rPr>
                    <w:t>COLEGIADO DE JUSTIÇA</w:t>
                  </w:r>
                </w:p>
              </w:txbxContent>
            </v:textbox>
          </v:roundrect>
        </w:pict>
      </w: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347A5B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372" type="#_x0000_t84" style="position:absolute;left:0;text-align:left;margin-left:37.15pt;margin-top:-.15pt;width:428.55pt;height:46.05pt;z-index:251585024">
            <v:textbox>
              <w:txbxContent>
                <w:p w:rsidR="00937419" w:rsidRPr="00925128" w:rsidRDefault="00937419" w:rsidP="00925128">
                  <w:pPr>
                    <w:jc w:val="both"/>
                    <w:rPr>
                      <w:b/>
                      <w:sz w:val="22"/>
                    </w:rPr>
                  </w:pPr>
                  <w:r w:rsidRPr="00925128">
                    <w:rPr>
                      <w:b/>
                      <w:sz w:val="22"/>
                    </w:rPr>
                    <w:t>EM TODOS OS ÓRGÃOS, HÁ ASSOCIADOS QUE RECEBEM VANTAGENS FINANCEIRAS E VOTAM DESEQUILIBRANDO AS VOTAÇÕES</w:t>
                  </w:r>
                  <w:r>
                    <w:rPr>
                      <w:b/>
                      <w:sz w:val="22"/>
                    </w:rPr>
                    <w:t>.</w:t>
                  </w:r>
                </w:p>
              </w:txbxContent>
            </v:textbox>
          </v:shape>
        </w:pict>
      </w: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347A5B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411" type="#_x0000_t67" style="position:absolute;left:0;text-align:left;margin-left:229.45pt;margin-top:12.85pt;width:31.95pt;height:22.5pt;z-index:251623936">
            <v:textbox style="layout-flow:vertical-ideographic"/>
          </v:shape>
        </w:pict>
      </w: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347A5B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408" type="#_x0000_t32" style="position:absolute;left:0;text-align:left;margin-left:208.95pt;margin-top:2.85pt;width:0;height:10.1pt;flip:y;z-index:251620864" o:connectortype="straight"/>
        </w:pict>
      </w:r>
      <w:r>
        <w:rPr>
          <w:rFonts w:ascii="Arial" w:hAnsi="Arial" w:cs="Arial"/>
          <w:noProof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410" type="#_x0000_t38" style="position:absolute;left:0;text-align:left;margin-left:216.6pt;margin-top:13.25pt;width:36.2pt;height:25.2pt;rotation:180;flip:y;z-index:251622912" o:connectortype="curved" adj="10800,18771,-179751"/>
        </w:pict>
      </w:r>
      <w:r>
        <w:rPr>
          <w:rFonts w:ascii="Arial" w:hAnsi="Arial" w:cs="Arial"/>
          <w:noProof/>
        </w:rPr>
        <w:pict>
          <v:shape id="_x0000_s1409" type="#_x0000_t32" style="position:absolute;left:0;text-align:left;margin-left:280.8pt;margin-top:3.1pt;width:0;height:10.1pt;flip:y;z-index:251621888" o:connectortype="straight"/>
        </w:pict>
      </w:r>
      <w:r>
        <w:rPr>
          <w:rFonts w:ascii="Arial" w:hAnsi="Arial" w:cs="Arial"/>
          <w:noProof/>
        </w:rPr>
        <w:pict>
          <v:shape id="_x0000_s1407" type="#_x0000_t32" style="position:absolute;left:0;text-align:left;margin-left:208.95pt;margin-top:13.15pt;width:71.85pt;height:.05pt;z-index:251619840" o:connectortype="straight"/>
        </w:pict>
      </w:r>
      <w:r>
        <w:rPr>
          <w:rFonts w:ascii="Arial" w:hAnsi="Arial" w:cs="Arial"/>
          <w:noProof/>
        </w:rPr>
        <w:pict>
          <v:shape id="_x0000_s1382" type="#_x0000_t95" style="position:absolute;left:0;text-align:left;margin-left:26.55pt;margin-top:38.2pt;width:439.7pt;height:62.95pt;z-index:251595264">
            <v:textbox>
              <w:txbxContent>
                <w:p w:rsidR="00937419" w:rsidRPr="00144F5D" w:rsidRDefault="00937419" w:rsidP="0066713E">
                  <w:pPr>
                    <w:rPr>
                      <w:b/>
                    </w:rPr>
                  </w:pPr>
                  <w:r>
                    <w:t xml:space="preserve">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</w:t>
                  </w:r>
                  <w:proofErr w:type="spellStart"/>
                  <w:r w:rsidRPr="00144F5D">
                    <w:rPr>
                      <w:b/>
                    </w:rPr>
                    <w:t>S.S.C.H.</w:t>
                  </w:r>
                  <w:proofErr w:type="spellEnd"/>
                </w:p>
              </w:txbxContent>
            </v:textbox>
          </v:shape>
        </w:pict>
      </w:r>
    </w:p>
    <w:p w:rsidR="00E260D6" w:rsidRDefault="00347A5B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405" type="#_x0000_t106" style="position:absolute;left:0;text-align:left;margin-left:36.75pt;margin-top:364.85pt;width:110.6pt;height:29.7pt;rotation:788235fd;z-index:251617792" adj="6747,45199">
            <v:textbox style="mso-next-textbox:#_x0000_s1405">
              <w:txbxContent>
                <w:p w:rsidR="00937419" w:rsidRPr="00F26F7D" w:rsidRDefault="00937419" w:rsidP="0066713E">
                  <w:pPr>
                    <w:rPr>
                      <w:rFonts w:ascii="Calibri" w:hAnsi="Calibri"/>
                      <w:sz w:val="18"/>
                    </w:rPr>
                  </w:pPr>
                  <w:r w:rsidRPr="00F26F7D">
                    <w:rPr>
                      <w:rFonts w:ascii="Calibri" w:hAnsi="Calibri"/>
                      <w:sz w:val="18"/>
                    </w:rPr>
                    <w:t>1º Tesoureiro</w:t>
                  </w:r>
                </w:p>
              </w:txbxContent>
            </v:textbox>
          </v:shape>
        </w:pict>
      </w: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347A5B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376" type="#_x0000_t122" style="position:absolute;left:0;text-align:left;margin-left:336.35pt;margin-top:4.45pt;width:108.7pt;height:90.6pt;z-index:251589120">
            <v:textbox style="mso-next-textbox:#_x0000_s1376">
              <w:txbxContent>
                <w:p w:rsidR="00937419" w:rsidRPr="00F26F7D" w:rsidRDefault="00937419" w:rsidP="0066713E">
                  <w:pPr>
                    <w:rPr>
                      <w:rFonts w:ascii="Calibri" w:hAnsi="Calibri"/>
                      <w:b/>
                    </w:rPr>
                  </w:pPr>
                  <w:r w:rsidRPr="00F26F7D">
                    <w:rPr>
                      <w:rFonts w:ascii="Calibri" w:hAnsi="Calibri"/>
                      <w:b/>
                      <w:sz w:val="22"/>
                    </w:rPr>
                    <w:t>CÔNJUGES</w:t>
                  </w:r>
                  <w:r>
                    <w:rPr>
                      <w:rFonts w:ascii="Calibri" w:hAnsi="Calibri"/>
                      <w:b/>
                      <w:sz w:val="22"/>
                    </w:rPr>
                    <w:t xml:space="preserve"> DE ASSOCIADOS</w:t>
                  </w:r>
                  <w:r w:rsidRPr="00F26F7D">
                    <w:rPr>
                      <w:rFonts w:ascii="Calibri" w:hAnsi="Calibri"/>
                      <w:b/>
                      <w:sz w:val="22"/>
                    </w:rPr>
                    <w:t xml:space="preserve"> QUE SÃO EMPREGADOS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375" type="#_x0000_t122" style="position:absolute;left:0;text-align:left;margin-left:65.4pt;margin-top:5.2pt;width:110.45pt;height:85.8pt;z-index:251588096">
            <v:textbox style="mso-next-textbox:#_x0000_s1375">
              <w:txbxContent>
                <w:p w:rsidR="00937419" w:rsidRPr="00F26F7D" w:rsidRDefault="00937419" w:rsidP="0066713E">
                  <w:pPr>
                    <w:rPr>
                      <w:rFonts w:ascii="Calibri" w:hAnsi="Calibri"/>
                      <w:b/>
                      <w:sz w:val="22"/>
                      <w:szCs w:val="18"/>
                    </w:rPr>
                  </w:pPr>
                </w:p>
                <w:p w:rsidR="00937419" w:rsidRPr="00F26F7D" w:rsidRDefault="00937419" w:rsidP="0066713E">
                  <w:pPr>
                    <w:rPr>
                      <w:rFonts w:ascii="Calibri" w:hAnsi="Calibri"/>
                      <w:b/>
                      <w:sz w:val="22"/>
                      <w:szCs w:val="18"/>
                    </w:rPr>
                  </w:pPr>
                  <w:r w:rsidRPr="00F26F7D">
                    <w:rPr>
                      <w:rFonts w:ascii="Calibri" w:hAnsi="Calibri"/>
                      <w:b/>
                      <w:sz w:val="22"/>
                      <w:szCs w:val="18"/>
                    </w:rPr>
                    <w:t>ASSOCIADOS QUE</w:t>
                  </w:r>
                </w:p>
                <w:p w:rsidR="00937419" w:rsidRPr="0066713E" w:rsidRDefault="00937419" w:rsidP="0066713E">
                  <w:pPr>
                    <w:rPr>
                      <w:b/>
                      <w:sz w:val="22"/>
                      <w:szCs w:val="18"/>
                    </w:rPr>
                  </w:pPr>
                  <w:r w:rsidRPr="00F26F7D">
                    <w:rPr>
                      <w:rFonts w:ascii="Calibri" w:hAnsi="Calibri"/>
                      <w:b/>
                      <w:sz w:val="22"/>
                      <w:szCs w:val="18"/>
                    </w:rPr>
                    <w:t>SÃO</w:t>
                  </w:r>
                  <w:proofErr w:type="gramStart"/>
                  <w:r w:rsidRPr="00F26F7D">
                    <w:rPr>
                      <w:rFonts w:ascii="Calibri" w:hAnsi="Calibri"/>
                      <w:b/>
                      <w:sz w:val="22"/>
                      <w:szCs w:val="18"/>
                    </w:rPr>
                    <w:t xml:space="preserve">  </w:t>
                  </w:r>
                  <w:proofErr w:type="gramEnd"/>
                  <w:r w:rsidRPr="00F26F7D">
                    <w:rPr>
                      <w:rFonts w:ascii="Calibri" w:hAnsi="Calibri"/>
                      <w:b/>
                      <w:sz w:val="22"/>
                      <w:szCs w:val="18"/>
                    </w:rPr>
                    <w:t>EMPREGADOS</w:t>
                  </w:r>
                </w:p>
              </w:txbxContent>
            </v:textbox>
          </v:shape>
        </w:pict>
      </w:r>
    </w:p>
    <w:p w:rsidR="00E260D6" w:rsidRDefault="00347A5B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76" coordsize="21600,21600" o:spt="76" adj="6480,8640,4320" path="m10800,l@0@2@1@2@1@1@2@1@2@0,,10800@2@3@2@4@1@4@1@5@0@5,10800,21600@3@5@4@5@4@4@5@4@5@3,21600,10800@5@0@5@1@4@1@4@2@3@2xe">
            <v:stroke joinstyle="miter"/>
            <v:formulas>
              <v:f eqn="val #0"/>
              <v:f eqn="val #1"/>
              <v:f eqn="val #2"/>
              <v:f eqn="sum 21600 0 #0"/>
              <v:f eqn="sum 21600 0 #1"/>
              <v:f eqn="sum 21600 0 #2"/>
              <v:f eqn="sum #0 0 10800"/>
              <v:f eqn="sum #1 0 10800"/>
              <v:f eqn="prod @7 #2 @6"/>
              <v:f eqn="sum 21600 0 @8"/>
            </v:formulas>
            <v:path o:connecttype="rect" textboxrect="@8,@1,@9,@4;@1,@8,@4,@9"/>
            <v:handles>
              <v:h position="#0,topLeft" xrange="@2,@1"/>
              <v:h position="#1,#2" xrange="@0,10800" yrange="0,@0"/>
            </v:handles>
          </v:shapetype>
          <v:shape id="_x0000_s1383" type="#_x0000_t76" style="position:absolute;left:0;text-align:left;margin-left:213.35pt;margin-top:1.25pt;width:64.5pt;height:47.85pt;z-index:251596288"/>
        </w:pict>
      </w: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347A5B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385" type="#_x0000_t38" style="position:absolute;left:0;text-align:left;margin-left:369.3pt;margin-top:14.65pt;width:39.9pt;height:30.4pt;rotation:90;z-index:251598336" o:connectortype="curved" adj="10800,-188574,-246559">
            <v:stroke startarrow="block" endarrow="block"/>
          </v:shape>
        </w:pict>
      </w:r>
      <w:r>
        <w:rPr>
          <w:rFonts w:ascii="Arial" w:hAnsi="Arial" w:cs="Arial"/>
          <w:noProof/>
        </w:rPr>
        <w:pict>
          <v:shape id="_x0000_s1384" type="#_x0000_t38" style="position:absolute;left:0;text-align:left;margin-left:81.5pt;margin-top:24.15pt;width:70.4pt;height:32.3pt;rotation:90;z-index:251597312" o:connectortype="curved" adj="10800,-174271,-56409">
            <v:stroke startarrow="block" endarrow="block"/>
          </v:shape>
        </w:pict>
      </w:r>
    </w:p>
    <w:p w:rsidR="001A2C17" w:rsidRDefault="00347A5B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378" type="#_x0000_t106" style="position:absolute;left:0;text-align:left;margin-left:12.35pt;margin-top:12.25pt;width:91.5pt;height:30.6pt;rotation:687495fd;z-index:251591168" adj="6289,46667">
            <v:textbox style="mso-next-textbox:#_x0000_s1378">
              <w:txbxContent>
                <w:p w:rsidR="00937419" w:rsidRPr="00F26F7D" w:rsidRDefault="00937419" w:rsidP="0066713E">
                  <w:pPr>
                    <w:rPr>
                      <w:rFonts w:ascii="Calibri" w:hAnsi="Calibri"/>
                      <w:sz w:val="22"/>
                    </w:rPr>
                  </w:pPr>
                  <w:r w:rsidRPr="00F26F7D">
                    <w:rPr>
                      <w:rFonts w:ascii="Calibri" w:hAnsi="Calibri"/>
                      <w:sz w:val="22"/>
                    </w:rPr>
                    <w:t>Presidente</w:t>
                  </w:r>
                </w:p>
              </w:txbxContent>
            </v:textbox>
          </v:shape>
        </w:pict>
      </w: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347A5B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_x0000_s1377" style="position:absolute;left:0;text-align:left;margin-left:252.05pt;margin-top:8.6pt;width:233.95pt;height:25.5pt;z-index:251590144">
            <v:textbox>
              <w:txbxContent>
                <w:p w:rsidR="00937419" w:rsidRPr="00F26F7D" w:rsidRDefault="00937419" w:rsidP="0066713E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F26F7D">
                    <w:rPr>
                      <w:rFonts w:ascii="Calibri" w:hAnsi="Calibri"/>
                      <w:b/>
                      <w:sz w:val="18"/>
                    </w:rPr>
                    <w:t xml:space="preserve">FÁTIMA T. DOS SANTOS DE </w:t>
                  </w:r>
                  <w:proofErr w:type="gramStart"/>
                  <w:r w:rsidRPr="00F26F7D">
                    <w:rPr>
                      <w:rFonts w:ascii="Calibri" w:hAnsi="Calibri"/>
                      <w:b/>
                      <w:sz w:val="18"/>
                    </w:rPr>
                    <w:t>ALMEIDA</w:t>
                  </w:r>
                  <w:proofErr w:type="gramEnd"/>
                </w:p>
              </w:txbxContent>
            </v:textbox>
          </v:oval>
        </w:pict>
      </w:r>
    </w:p>
    <w:p w:rsidR="00E260D6" w:rsidRDefault="00347A5B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_x0000_s1386" style="position:absolute;left:0;text-align:left;margin-left:252.05pt;margin-top:54.2pt;width:233.95pt;height:25.5pt;z-index:251599360">
            <v:textbox style="mso-next-textbox:#_x0000_s1386">
              <w:txbxContent>
                <w:p w:rsidR="00937419" w:rsidRPr="00F26F7D" w:rsidRDefault="00937419" w:rsidP="0066713E">
                  <w:pPr>
                    <w:jc w:val="center"/>
                    <w:rPr>
                      <w:rFonts w:ascii="Calibri" w:hAnsi="Calibri"/>
                      <w:b/>
                      <w:sz w:val="18"/>
                    </w:rPr>
                  </w:pPr>
                  <w:r w:rsidRPr="00F26F7D">
                    <w:rPr>
                      <w:rFonts w:ascii="Calibri" w:hAnsi="Calibri"/>
                      <w:b/>
                      <w:sz w:val="18"/>
                    </w:rPr>
                    <w:t>LUCIMEIRE MELO FARIAS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</w:rPr>
        <w:pict>
          <v:oval id="_x0000_s1465" style="position:absolute;left:0;text-align:left;margin-left:253.1pt;margin-top:404.85pt;width:232.9pt;height:25.5pt;z-index:251666944">
            <v:textbox style="mso-next-textbox:#_x0000_s1465">
              <w:txbxContent>
                <w:p w:rsidR="00937419" w:rsidRPr="00F26F7D" w:rsidRDefault="00937419" w:rsidP="004E46E9">
                  <w:pPr>
                    <w:jc w:val="center"/>
                    <w:rPr>
                      <w:rFonts w:ascii="Calibri" w:hAnsi="Calibri"/>
                      <w:b/>
                      <w:sz w:val="18"/>
                    </w:rPr>
                  </w:pPr>
                  <w:r>
                    <w:rPr>
                      <w:rFonts w:ascii="Calibri" w:hAnsi="Calibri"/>
                      <w:b/>
                      <w:sz w:val="18"/>
                    </w:rPr>
                    <w:t>GIOVANA BEZERRA DOS SANTOS MACIEL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</w:rPr>
        <w:pict>
          <v:oval id="_x0000_s1380" style="position:absolute;left:0;text-align:left;margin-left:252.05pt;margin-top:24.8pt;width:233.95pt;height:25.5pt;z-index:251593216">
            <v:textbox style="mso-next-textbox:#_x0000_s1380">
              <w:txbxContent>
                <w:p w:rsidR="00937419" w:rsidRPr="00F26F7D" w:rsidRDefault="00937419" w:rsidP="0066713E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F26F7D">
                    <w:rPr>
                      <w:rFonts w:ascii="Calibri" w:hAnsi="Calibri"/>
                      <w:b/>
                      <w:sz w:val="18"/>
                    </w:rPr>
                    <w:t>IZABEL LISSARACA ESPINDOLA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</w:rPr>
        <w:pict>
          <v:shape id="_x0000_s1415" type="#_x0000_t32" style="position:absolute;left:0;text-align:left;margin-left:485.7pt;margin-top:7.55pt;width:.3pt;height:469.85pt;z-index:251628032" o:connectortype="straight"/>
        </w:pict>
      </w:r>
      <w:r>
        <w:rPr>
          <w:rFonts w:ascii="Arial" w:hAnsi="Arial" w:cs="Arial"/>
          <w:noProof/>
        </w:rPr>
        <w:pict>
          <v:oval id="_x0000_s1466" style="position:absolute;left:0;text-align:left;margin-left:253.85pt;margin-top:434.75pt;width:232.9pt;height:25.5pt;z-index:251667968">
            <v:textbox style="mso-next-textbox:#_x0000_s1466">
              <w:txbxContent>
                <w:p w:rsidR="00937419" w:rsidRPr="00F26F7D" w:rsidRDefault="00937419" w:rsidP="004E46E9">
                  <w:pPr>
                    <w:rPr>
                      <w:rFonts w:ascii="Calibri" w:hAnsi="Calibri"/>
                      <w:b/>
                      <w:sz w:val="18"/>
                    </w:rPr>
                  </w:pPr>
                  <w:r>
                    <w:rPr>
                      <w:rFonts w:ascii="Calibri" w:hAnsi="Calibri"/>
                      <w:b/>
                      <w:sz w:val="18"/>
                    </w:rPr>
                    <w:t>MARIA MARGARIA DOS SANTOS VIANA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</w:rPr>
        <w:pict>
          <v:shape id="_x0000_s1414" type="#_x0000_t32" style="position:absolute;left:0;text-align:left;margin-left:251.75pt;margin-top:8.3pt;width:1.35pt;height:469.1pt;z-index:251627008" o:connectortype="straight"/>
        </w:pict>
      </w:r>
      <w:r>
        <w:rPr>
          <w:rFonts w:ascii="Arial" w:hAnsi="Arial" w:cs="Arial"/>
          <w:noProof/>
        </w:rPr>
        <w:pict>
          <v:oval id="_x0000_s1467" style="position:absolute;left:0;text-align:left;margin-left:253.85pt;margin-top:464pt;width:232.9pt;height:25.5pt;z-index:251668992">
            <v:textbox style="mso-next-textbox:#_x0000_s1467">
              <w:txbxContent>
                <w:p w:rsidR="00937419" w:rsidRPr="00F26F7D" w:rsidRDefault="00937419" w:rsidP="004E46E9">
                  <w:pPr>
                    <w:jc w:val="center"/>
                    <w:rPr>
                      <w:rFonts w:ascii="Calibri" w:hAnsi="Calibri"/>
                      <w:b/>
                      <w:sz w:val="18"/>
                    </w:rPr>
                  </w:pPr>
                  <w:r>
                    <w:rPr>
                      <w:rFonts w:ascii="Calibri" w:hAnsi="Calibri"/>
                      <w:b/>
                      <w:sz w:val="18"/>
                    </w:rPr>
                    <w:t>GISELE FERREIRA PAIVA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</w:rPr>
        <w:pict>
          <v:oval id="_x0000_s1394" style="position:absolute;left:0;text-align:left;margin-left:253.1pt;margin-top:287.65pt;width:232.9pt;height:25.5pt;z-index:251607552">
            <v:textbox style="mso-next-textbox:#_x0000_s1394">
              <w:txbxContent>
                <w:p w:rsidR="00937419" w:rsidRPr="00F26F7D" w:rsidRDefault="00937419" w:rsidP="0066713E">
                  <w:pPr>
                    <w:jc w:val="center"/>
                    <w:rPr>
                      <w:rFonts w:ascii="Calibri" w:hAnsi="Calibri"/>
                      <w:b/>
                      <w:sz w:val="18"/>
                    </w:rPr>
                  </w:pPr>
                  <w:r w:rsidRPr="00F26F7D">
                    <w:rPr>
                      <w:rFonts w:ascii="Calibri" w:hAnsi="Calibri"/>
                      <w:b/>
                      <w:sz w:val="18"/>
                    </w:rPr>
                    <w:t>SIRLENE BARBOSA MENDES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</w:rPr>
        <w:pict>
          <v:oval id="_x0000_s1393" style="position:absolute;left:0;text-align:left;margin-left:253.1pt;margin-top:258.4pt;width:232.9pt;height:25.5pt;z-index:251606528">
            <v:textbox style="mso-next-textbox:#_x0000_s1393">
              <w:txbxContent>
                <w:p w:rsidR="00937419" w:rsidRPr="00F26F7D" w:rsidRDefault="00937419" w:rsidP="0066713E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F26F7D">
                    <w:rPr>
                      <w:rFonts w:ascii="Calibri" w:hAnsi="Calibri"/>
                      <w:b/>
                      <w:sz w:val="18"/>
                    </w:rPr>
                    <w:t>SEILA FERNANDES FERREIRA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</w:rPr>
        <w:pict>
          <v:oval id="_x0000_s1392" style="position:absolute;left:0;text-align:left;margin-left:252.05pt;margin-top:229.3pt;width:233.95pt;height:25.5pt;z-index:251605504">
            <v:textbox style="mso-next-textbox:#_x0000_s1392">
              <w:txbxContent>
                <w:p w:rsidR="00937419" w:rsidRPr="00F26F7D" w:rsidRDefault="00937419" w:rsidP="0066713E">
                  <w:pPr>
                    <w:jc w:val="center"/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sz w:val="18"/>
                    </w:rPr>
                    <w:t>NELCI APARECIDA CAVALCANTE FREITAS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</w:rPr>
        <w:pict>
          <v:oval id="_x0000_s1462" style="position:absolute;left:0;text-align:left;margin-left:252.35pt;margin-top:316.9pt;width:232.9pt;height:25.5pt;z-index:251663872">
            <v:textbox style="mso-next-textbox:#_x0000_s1462">
              <w:txbxContent>
                <w:p w:rsidR="00937419" w:rsidRPr="00F26F7D" w:rsidRDefault="00937419" w:rsidP="00E06BEF">
                  <w:pPr>
                    <w:jc w:val="center"/>
                    <w:rPr>
                      <w:rFonts w:ascii="Calibri" w:hAnsi="Calibri"/>
                      <w:b/>
                      <w:sz w:val="18"/>
                    </w:rPr>
                  </w:pPr>
                  <w:r>
                    <w:rPr>
                      <w:rFonts w:ascii="Calibri" w:hAnsi="Calibri"/>
                      <w:b/>
                      <w:sz w:val="18"/>
                    </w:rPr>
                    <w:t>NORMA SUELI GAZZANEO MEDEIROS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</w:rPr>
        <w:pict>
          <v:oval id="_x0000_s1391" style="position:absolute;left:0;text-align:left;margin-left:253.1pt;margin-top:200.1pt;width:232.9pt;height:25.5pt;z-index:251604480">
            <v:textbox style="mso-next-textbox:#_x0000_s1391">
              <w:txbxContent>
                <w:p w:rsidR="00937419" w:rsidRPr="00F26F7D" w:rsidRDefault="00937419" w:rsidP="0066713E">
                  <w:pPr>
                    <w:jc w:val="center"/>
                    <w:rPr>
                      <w:rFonts w:ascii="Calibri" w:hAnsi="Calibri"/>
                      <w:b/>
                      <w:sz w:val="18"/>
                    </w:rPr>
                  </w:pPr>
                  <w:r w:rsidRPr="00F26F7D">
                    <w:rPr>
                      <w:rFonts w:ascii="Calibri" w:hAnsi="Calibri"/>
                      <w:b/>
                      <w:sz w:val="18"/>
                    </w:rPr>
                    <w:t>MARIA NAZARÉ PEREIRA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</w:rPr>
        <w:pict>
          <v:oval id="_x0000_s1390" style="position:absolute;left:0;text-align:left;margin-left:253.1pt;margin-top:170.9pt;width:232.9pt;height:25.5pt;z-index:251603456">
            <v:textbox style="mso-next-textbox:#_x0000_s1390">
              <w:txbxContent>
                <w:p w:rsidR="00937419" w:rsidRPr="00F26F7D" w:rsidRDefault="00937419" w:rsidP="0066713E">
                  <w:pPr>
                    <w:jc w:val="center"/>
                    <w:rPr>
                      <w:rFonts w:ascii="Calibri" w:hAnsi="Calibri"/>
                      <w:b/>
                      <w:sz w:val="18"/>
                    </w:rPr>
                  </w:pPr>
                  <w:r w:rsidRPr="00F26F7D">
                    <w:rPr>
                      <w:rFonts w:ascii="Calibri" w:hAnsi="Calibri"/>
                      <w:b/>
                      <w:sz w:val="18"/>
                    </w:rPr>
                    <w:t>MARIA LENICE DE LIMA SANTOS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</w:rPr>
        <w:pict>
          <v:oval id="_x0000_s1463" style="position:absolute;left:0;text-align:left;margin-left:253.1pt;margin-top:346.15pt;width:232.9pt;height:25.5pt;z-index:251664896">
            <v:textbox style="mso-next-textbox:#_x0000_s1463">
              <w:txbxContent>
                <w:p w:rsidR="00937419" w:rsidRPr="00F26F7D" w:rsidRDefault="00937419" w:rsidP="00E06BEF">
                  <w:pPr>
                    <w:jc w:val="center"/>
                    <w:rPr>
                      <w:rFonts w:ascii="Calibri" w:hAnsi="Calibri"/>
                      <w:b/>
                      <w:sz w:val="18"/>
                    </w:rPr>
                  </w:pPr>
                  <w:r>
                    <w:rPr>
                      <w:rFonts w:ascii="Calibri" w:hAnsi="Calibri"/>
                      <w:b/>
                      <w:sz w:val="18"/>
                    </w:rPr>
                    <w:t>CLEUZA PAIXÃO DOS REIS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</w:rPr>
        <w:pict>
          <v:oval id="_x0000_s1389" style="position:absolute;left:0;text-align:left;margin-left:253.1pt;margin-top:141.5pt;width:232.9pt;height:25.5pt;z-index:251602432">
            <v:textbox style="mso-next-textbox:#_x0000_s1389">
              <w:txbxContent>
                <w:p w:rsidR="00937419" w:rsidRPr="00C5036A" w:rsidRDefault="00937419" w:rsidP="0066713E">
                  <w:pPr>
                    <w:jc w:val="center"/>
                    <w:rPr>
                      <w:rFonts w:ascii="Calibri" w:hAnsi="Calibri"/>
                    </w:rPr>
                  </w:pPr>
                  <w:r w:rsidRPr="00C5036A">
                    <w:rPr>
                      <w:rFonts w:ascii="Calibri" w:hAnsi="Calibri"/>
                      <w:b/>
                      <w:sz w:val="18"/>
                    </w:rPr>
                    <w:t>MARIA LEDESMA ROCHA</w:t>
                  </w:r>
                  <w:r w:rsidRPr="00C5036A">
                    <w:rPr>
                      <w:rFonts w:ascii="Calibri" w:hAnsi="Calibri"/>
                      <w:b/>
                      <w:sz w:val="14"/>
                    </w:rPr>
                    <w:t xml:space="preserve"> </w:t>
                  </w:r>
                  <w:r w:rsidRPr="00C5036A">
                    <w:rPr>
                      <w:rFonts w:ascii="Calibri" w:hAnsi="Calibri"/>
                      <w:b/>
                      <w:sz w:val="18"/>
                    </w:rPr>
                    <w:t>FRANCISCO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</w:rPr>
        <w:pict>
          <v:oval id="_x0000_s1388" style="position:absolute;left:0;text-align:left;margin-left:252.05pt;margin-top:112.4pt;width:233.95pt;height:25.5pt;z-index:251601408">
            <v:textbox style="mso-next-textbox:#_x0000_s1388">
              <w:txbxContent>
                <w:p w:rsidR="00937419" w:rsidRPr="00F26F7D" w:rsidRDefault="00937419" w:rsidP="0066713E">
                  <w:pPr>
                    <w:jc w:val="center"/>
                    <w:rPr>
                      <w:rFonts w:ascii="Calibri" w:hAnsi="Calibri"/>
                    </w:rPr>
                  </w:pPr>
                  <w:r w:rsidRPr="00F26F7D">
                    <w:rPr>
                      <w:rFonts w:ascii="Calibri" w:hAnsi="Calibri"/>
                      <w:b/>
                      <w:sz w:val="18"/>
                    </w:rPr>
                    <w:t>MARIA HELENA MENDES</w:t>
                  </w:r>
                  <w:r w:rsidRPr="00F26F7D">
                    <w:rPr>
                      <w:rFonts w:ascii="Calibri" w:hAnsi="Calibri"/>
                      <w:b/>
                      <w:sz w:val="14"/>
                    </w:rPr>
                    <w:t xml:space="preserve"> </w:t>
                  </w:r>
                  <w:r w:rsidRPr="00F26F7D">
                    <w:rPr>
                      <w:rFonts w:ascii="Calibri" w:hAnsi="Calibri"/>
                      <w:b/>
                      <w:sz w:val="18"/>
                    </w:rPr>
                    <w:t>ABALEM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</w:rPr>
        <w:pict>
          <v:oval id="_x0000_s1464" style="position:absolute;left:0;text-align:left;margin-left:253.1pt;margin-top:375.4pt;width:232.9pt;height:25.5pt;z-index:251665920">
            <v:textbox style="mso-next-textbox:#_x0000_s1464">
              <w:txbxContent>
                <w:p w:rsidR="00937419" w:rsidRPr="00F26F7D" w:rsidRDefault="00937419" w:rsidP="00E06BEF">
                  <w:pPr>
                    <w:rPr>
                      <w:rFonts w:ascii="Calibri" w:hAnsi="Calibri"/>
                      <w:b/>
                      <w:sz w:val="18"/>
                    </w:rPr>
                  </w:pPr>
                  <w:r>
                    <w:rPr>
                      <w:rFonts w:ascii="Calibri" w:hAnsi="Calibri"/>
                      <w:b/>
                      <w:sz w:val="18"/>
                    </w:rPr>
                    <w:t>IDALETE SANTA NA DELMONDES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</w:rPr>
        <w:pict>
          <v:oval id="_x0000_s1387" style="position:absolute;left:0;text-align:left;margin-left:252.05pt;margin-top:83.1pt;width:233.95pt;height:25.5pt;z-index:251600384">
            <v:textbox style="mso-next-textbox:#_x0000_s1387">
              <w:txbxContent>
                <w:p w:rsidR="00937419" w:rsidRPr="00F26F5F" w:rsidRDefault="00937419" w:rsidP="0066713E">
                  <w:pPr>
                    <w:jc w:val="center"/>
                    <w:rPr>
                      <w:rFonts w:ascii="Calibri" w:hAnsi="Calibri"/>
                      <w:b/>
                      <w:sz w:val="18"/>
                      <w:szCs w:val="18"/>
                    </w:rPr>
                  </w:pPr>
                  <w:r w:rsidRPr="00F26F5F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MARIA FAUSTINA N. </w:t>
                  </w:r>
                  <w:proofErr w:type="gramStart"/>
                  <w:r w:rsidRPr="00F26F5F">
                    <w:rPr>
                      <w:rFonts w:ascii="Calibri" w:hAnsi="Calibri"/>
                      <w:b/>
                      <w:sz w:val="18"/>
                      <w:szCs w:val="18"/>
                    </w:rPr>
                    <w:t>SPALAZANI</w:t>
                  </w:r>
                  <w:proofErr w:type="gramEnd"/>
                </w:p>
              </w:txbxContent>
            </v:textbox>
          </v:oval>
        </w:pict>
      </w:r>
      <w:r>
        <w:rPr>
          <w:rFonts w:ascii="Arial" w:hAnsi="Arial" w:cs="Arial"/>
          <w:noProof/>
        </w:rPr>
        <w:pict>
          <v:shape id="_x0000_s1402" type="#_x0000_t32" style="position:absolute;left:0;text-align:left;margin-left:4.5pt;margin-top:33.7pt;width:1.05pt;height:396.65pt;z-index:251615744" o:connectortype="straight"/>
        </w:pict>
      </w:r>
      <w:r>
        <w:rPr>
          <w:rFonts w:ascii="Arial" w:hAnsi="Arial" w:cs="Arial"/>
          <w:noProof/>
        </w:rPr>
        <w:pict>
          <v:oval id="_x0000_s1401" style="position:absolute;left:0;text-align:left;margin-left:4.5pt;margin-top:371.45pt;width:220.05pt;height:25.5pt;z-index:251614720">
            <v:textbox style="mso-next-textbox:#_x0000_s1401">
              <w:txbxContent>
                <w:p w:rsidR="00937419" w:rsidRPr="00F26F7D" w:rsidRDefault="00937419" w:rsidP="0066713E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F26F7D">
                    <w:rPr>
                      <w:rFonts w:ascii="Calibri" w:hAnsi="Calibri"/>
                      <w:b/>
                      <w:sz w:val="18"/>
                    </w:rPr>
                    <w:t xml:space="preserve">PAULO SÉRGIO PEREIRA – </w:t>
                  </w:r>
                  <w:proofErr w:type="spellStart"/>
                  <w:r w:rsidRPr="00F26F7D">
                    <w:rPr>
                      <w:rFonts w:ascii="Calibri" w:hAnsi="Calibri"/>
                      <w:b/>
                      <w:sz w:val="18"/>
                    </w:rPr>
                    <w:t>fl</w:t>
                  </w:r>
                  <w:proofErr w:type="spellEnd"/>
                  <w:r w:rsidRPr="00F26F7D">
                    <w:rPr>
                      <w:rFonts w:ascii="Calibri" w:hAnsi="Calibri"/>
                      <w:b/>
                      <w:sz w:val="18"/>
                    </w:rPr>
                    <w:t xml:space="preserve"> 333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</w:rPr>
        <w:pict>
          <v:oval id="_x0000_s1400" style="position:absolute;left:0;text-align:left;margin-left:4.5pt;margin-top:292.55pt;width:220.05pt;height:25.5pt;z-index:251613696">
            <v:textbox style="mso-next-textbox:#_x0000_s1400">
              <w:txbxContent>
                <w:p w:rsidR="00937419" w:rsidRPr="00F26F7D" w:rsidRDefault="00937419" w:rsidP="0066713E">
                  <w:pPr>
                    <w:jc w:val="center"/>
                    <w:rPr>
                      <w:rFonts w:ascii="Calibri" w:hAnsi="Calibri"/>
                      <w:b/>
                    </w:rPr>
                  </w:pPr>
                  <w:proofErr w:type="gramStart"/>
                  <w:r w:rsidRPr="00F26F7D">
                    <w:rPr>
                      <w:rFonts w:ascii="Calibri" w:hAnsi="Calibri"/>
                      <w:b/>
                      <w:sz w:val="18"/>
                    </w:rPr>
                    <w:t>NEY ABALEM</w:t>
                  </w:r>
                  <w:proofErr w:type="gramEnd"/>
                  <w:r w:rsidRPr="00F26F7D">
                    <w:rPr>
                      <w:rFonts w:ascii="Calibri" w:hAnsi="Calibri"/>
                      <w:b/>
                      <w:sz w:val="18"/>
                    </w:rPr>
                    <w:t xml:space="preserve"> BERNARDO – </w:t>
                  </w:r>
                  <w:proofErr w:type="spellStart"/>
                  <w:r w:rsidRPr="00F26F7D">
                    <w:rPr>
                      <w:rFonts w:ascii="Calibri" w:hAnsi="Calibri"/>
                      <w:b/>
                      <w:sz w:val="18"/>
                    </w:rPr>
                    <w:t>fl</w:t>
                  </w:r>
                  <w:proofErr w:type="spellEnd"/>
                  <w:r w:rsidRPr="00F26F7D">
                    <w:rPr>
                      <w:rFonts w:ascii="Calibri" w:hAnsi="Calibri"/>
                      <w:b/>
                      <w:sz w:val="18"/>
                    </w:rPr>
                    <w:t xml:space="preserve"> 332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</w:rPr>
        <w:pict>
          <v:oval id="_x0000_s1399" style="position:absolute;left:0;text-align:left;margin-left:4.55pt;margin-top:262.55pt;width:220pt;height:25.5pt;z-index:251612672">
            <v:textbox style="mso-next-textbox:#_x0000_s1399">
              <w:txbxContent>
                <w:p w:rsidR="00937419" w:rsidRPr="00F26F7D" w:rsidRDefault="00937419" w:rsidP="0066713E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F26F7D">
                    <w:rPr>
                      <w:rFonts w:ascii="Calibri" w:hAnsi="Calibri"/>
                      <w:b/>
                      <w:sz w:val="18"/>
                    </w:rPr>
                    <w:t xml:space="preserve">GETÚLIO TEODORO F. JUNIOR – </w:t>
                  </w:r>
                  <w:proofErr w:type="spellStart"/>
                  <w:r w:rsidRPr="00F26F7D">
                    <w:rPr>
                      <w:rFonts w:ascii="Calibri" w:hAnsi="Calibri"/>
                      <w:b/>
                      <w:sz w:val="18"/>
                    </w:rPr>
                    <w:t>fl</w:t>
                  </w:r>
                  <w:proofErr w:type="spellEnd"/>
                  <w:r w:rsidRPr="00F26F7D">
                    <w:rPr>
                      <w:rFonts w:ascii="Calibri" w:hAnsi="Calibri"/>
                      <w:b/>
                      <w:sz w:val="18"/>
                    </w:rPr>
                    <w:t xml:space="preserve"> 331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</w:rPr>
        <w:pict>
          <v:oval id="_x0000_s1398" style="position:absolute;left:0;text-align:left;margin-left:5.3pt;margin-top:233.15pt;width:220.3pt;height:25.5pt;z-index:251611648">
            <v:textbox style="mso-next-textbox:#_x0000_s1398">
              <w:txbxContent>
                <w:p w:rsidR="00937419" w:rsidRPr="00F26F7D" w:rsidRDefault="00937419" w:rsidP="0066713E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F26F7D">
                    <w:rPr>
                      <w:rFonts w:ascii="Calibri" w:hAnsi="Calibri"/>
                      <w:b/>
                      <w:sz w:val="18"/>
                    </w:rPr>
                    <w:t xml:space="preserve">ROMÁRIO GARCIA PEREIRA – </w:t>
                  </w:r>
                  <w:proofErr w:type="spellStart"/>
                  <w:r w:rsidRPr="00F26F7D">
                    <w:rPr>
                      <w:rFonts w:ascii="Calibri" w:hAnsi="Calibri"/>
                      <w:b/>
                      <w:sz w:val="18"/>
                    </w:rPr>
                    <w:t>fl</w:t>
                  </w:r>
                  <w:proofErr w:type="spellEnd"/>
                  <w:r w:rsidRPr="00F26F7D">
                    <w:rPr>
                      <w:rFonts w:ascii="Calibri" w:hAnsi="Calibri"/>
                      <w:b/>
                      <w:sz w:val="18"/>
                    </w:rPr>
                    <w:t xml:space="preserve"> 330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</w:rPr>
        <w:pict>
          <v:oval id="_x0000_s1397" style="position:absolute;left:0;text-align:left;margin-left:5.3pt;margin-top:156.4pt;width:220.3pt;height:25.5pt;z-index:251610624">
            <v:textbox style="mso-next-textbox:#_x0000_s1397">
              <w:txbxContent>
                <w:p w:rsidR="00937419" w:rsidRPr="00F26F7D" w:rsidRDefault="00937419" w:rsidP="0066713E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F26F7D">
                    <w:rPr>
                      <w:rFonts w:ascii="Calibri" w:hAnsi="Calibri"/>
                      <w:b/>
                      <w:sz w:val="18"/>
                    </w:rPr>
                    <w:t xml:space="preserve">RUBENS PEREIRA – </w:t>
                  </w:r>
                  <w:proofErr w:type="spellStart"/>
                  <w:r w:rsidRPr="00F26F7D">
                    <w:rPr>
                      <w:rFonts w:ascii="Calibri" w:hAnsi="Calibri"/>
                      <w:b/>
                      <w:sz w:val="18"/>
                    </w:rPr>
                    <w:t>fl</w:t>
                  </w:r>
                  <w:proofErr w:type="spellEnd"/>
                  <w:r w:rsidRPr="00F26F7D">
                    <w:rPr>
                      <w:rFonts w:ascii="Calibri" w:hAnsi="Calibri"/>
                      <w:b/>
                      <w:sz w:val="18"/>
                    </w:rPr>
                    <w:t xml:space="preserve"> 329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</w:rPr>
        <w:pict>
          <v:oval id="_x0000_s1396" style="position:absolute;left:0;text-align:left;margin-left:5.3pt;margin-top:126.05pt;width:220.3pt;height:25.5pt;z-index:251609600">
            <v:textbox style="mso-next-textbox:#_x0000_s1396">
              <w:txbxContent>
                <w:p w:rsidR="00937419" w:rsidRPr="00F26F7D" w:rsidRDefault="00937419" w:rsidP="0066713E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F26F7D">
                    <w:rPr>
                      <w:rFonts w:ascii="Calibri" w:hAnsi="Calibri"/>
                      <w:b/>
                      <w:sz w:val="18"/>
                    </w:rPr>
                    <w:t xml:space="preserve">ARLEI ALVES CRUZ – </w:t>
                  </w:r>
                  <w:proofErr w:type="spellStart"/>
                  <w:r w:rsidRPr="00F26F7D">
                    <w:rPr>
                      <w:rFonts w:ascii="Calibri" w:hAnsi="Calibri"/>
                      <w:b/>
                      <w:sz w:val="18"/>
                    </w:rPr>
                    <w:t>fl</w:t>
                  </w:r>
                  <w:proofErr w:type="spellEnd"/>
                  <w:r w:rsidRPr="00F26F7D">
                    <w:rPr>
                      <w:rFonts w:ascii="Calibri" w:hAnsi="Calibri"/>
                      <w:b/>
                      <w:sz w:val="18"/>
                    </w:rPr>
                    <w:t xml:space="preserve"> 328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</w:rPr>
        <w:pict>
          <v:oval id="_x0000_s1379" style="position:absolute;left:0;text-align:left;margin-left:4.75pt;margin-top:95.65pt;width:220.3pt;height:25.5pt;z-index:251592192">
            <v:textbox style="mso-next-textbox:#_x0000_s1379">
              <w:txbxContent>
                <w:p w:rsidR="00937419" w:rsidRPr="00F26F7D" w:rsidRDefault="00937419" w:rsidP="0066713E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F26F7D">
                    <w:rPr>
                      <w:rFonts w:ascii="Calibri" w:hAnsi="Calibri"/>
                      <w:b/>
                      <w:sz w:val="18"/>
                    </w:rPr>
                    <w:t xml:space="preserve">LOURIVAL RIBEIRO DA PAIXÃO – </w:t>
                  </w:r>
                  <w:proofErr w:type="spellStart"/>
                  <w:r w:rsidRPr="00F26F7D">
                    <w:rPr>
                      <w:rFonts w:ascii="Calibri" w:hAnsi="Calibri"/>
                      <w:b/>
                      <w:sz w:val="18"/>
                    </w:rPr>
                    <w:t>fl</w:t>
                  </w:r>
                  <w:proofErr w:type="spellEnd"/>
                  <w:r w:rsidRPr="00F26F7D">
                    <w:rPr>
                      <w:rFonts w:ascii="Calibri" w:hAnsi="Calibri"/>
                      <w:b/>
                      <w:sz w:val="18"/>
                    </w:rPr>
                    <w:t xml:space="preserve"> 327</w:t>
                  </w:r>
                </w:p>
              </w:txbxContent>
            </v:textbox>
          </v:oval>
        </w:pict>
      </w:r>
      <w:r>
        <w:rPr>
          <w:rFonts w:ascii="Arial" w:hAnsi="Arial" w:cs="Arial"/>
          <w:noProof/>
        </w:rPr>
        <w:pict>
          <v:oval id="_x0000_s1374" style="position:absolute;left:0;text-align:left;margin-left:4.5pt;margin-top:19.25pt;width:220.45pt;height:25.5pt;z-index:251587072">
            <v:textbox style="mso-next-textbox:#_x0000_s1374">
              <w:txbxContent>
                <w:p w:rsidR="00937419" w:rsidRPr="00F26F7D" w:rsidRDefault="00937419" w:rsidP="0066713E">
                  <w:pPr>
                    <w:rPr>
                      <w:rFonts w:ascii="Calibri" w:hAnsi="Calibri"/>
                      <w:b/>
                    </w:rPr>
                  </w:pPr>
                  <w:r w:rsidRPr="00F26F7D">
                    <w:rPr>
                      <w:rFonts w:ascii="Calibri" w:hAnsi="Calibri"/>
                      <w:b/>
                      <w:sz w:val="18"/>
                    </w:rPr>
                    <w:t xml:space="preserve">GILBRAZ MARQUES DASILVA – </w:t>
                  </w:r>
                  <w:proofErr w:type="spellStart"/>
                  <w:r w:rsidRPr="00F26F7D">
                    <w:rPr>
                      <w:rFonts w:ascii="Calibri" w:hAnsi="Calibri"/>
                      <w:b/>
                      <w:sz w:val="18"/>
                    </w:rPr>
                    <w:t>fl</w:t>
                  </w:r>
                  <w:proofErr w:type="spellEnd"/>
                  <w:r w:rsidRPr="00F26F7D">
                    <w:rPr>
                      <w:rFonts w:ascii="Calibri" w:hAnsi="Calibri"/>
                      <w:b/>
                      <w:sz w:val="18"/>
                    </w:rPr>
                    <w:t xml:space="preserve"> 314</w:t>
                  </w:r>
                </w:p>
              </w:txbxContent>
            </v:textbox>
          </v:oval>
        </w:pict>
      </w: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347A5B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395" type="#_x0000_t32" style="position:absolute;left:0;text-align:left;margin-left:224.55pt;margin-top:6.1pt;width:1.05pt;height:396.65pt;z-index:251608576" o:connectortype="straight"/>
        </w:pict>
      </w:r>
    </w:p>
    <w:p w:rsidR="00E260D6" w:rsidRDefault="00347A5B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381" type="#_x0000_t106" style="position:absolute;left:0;text-align:left;margin-left:36.75pt;margin-top:9.5pt;width:104.9pt;height:35pt;rotation:1127129fd;z-index:251594240" adj="11743,31960">
            <v:textbox style="mso-next-textbox:#_x0000_s1381">
              <w:txbxContent>
                <w:p w:rsidR="00937419" w:rsidRDefault="00937419" w:rsidP="0066713E">
                  <w:r w:rsidRPr="00F26F7D">
                    <w:rPr>
                      <w:rFonts w:ascii="Calibri" w:hAnsi="Calibri"/>
                      <w:sz w:val="22"/>
                    </w:rPr>
                    <w:t>1º</w:t>
                  </w:r>
                  <w:r w:rsidRPr="0066713E">
                    <w:rPr>
                      <w:sz w:val="22"/>
                    </w:rPr>
                    <w:t xml:space="preserve"> </w:t>
                  </w:r>
                  <w:r>
                    <w:rPr>
                      <w:sz w:val="22"/>
                    </w:rPr>
                    <w:t>s</w:t>
                  </w:r>
                  <w:r w:rsidRPr="00F26F7D">
                    <w:rPr>
                      <w:rFonts w:ascii="Calibri" w:hAnsi="Calibri"/>
                      <w:sz w:val="18"/>
                    </w:rPr>
                    <w:t>ecretário</w:t>
                  </w:r>
                </w:p>
              </w:txbxContent>
            </v:textbox>
          </v:shape>
        </w:pict>
      </w: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347A5B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406" type="#_x0000_t106" style="position:absolute;left:0;text-align:left;margin-left:26.1pt;margin-top:4pt;width:110.6pt;height:29.7pt;rotation:647106fd;z-index:251618816" adj="6056,46469">
            <v:textbox style="mso-next-textbox:#_x0000_s1406">
              <w:txbxContent>
                <w:p w:rsidR="00937419" w:rsidRPr="00F26F7D" w:rsidRDefault="00937419" w:rsidP="0066713E">
                  <w:pPr>
                    <w:rPr>
                      <w:rFonts w:ascii="Calibri" w:hAnsi="Calibri"/>
                      <w:sz w:val="18"/>
                    </w:rPr>
                  </w:pPr>
                  <w:r w:rsidRPr="00F26F7D">
                    <w:rPr>
                      <w:rFonts w:ascii="Calibri" w:hAnsi="Calibri"/>
                      <w:sz w:val="18"/>
                    </w:rPr>
                    <w:t>2º Tesoureiro</w:t>
                  </w:r>
                </w:p>
              </w:txbxContent>
            </v:textbox>
          </v:shape>
        </w:pict>
      </w: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347A5B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oval id="_x0000_s1413" style="position:absolute;left:0;text-align:left;margin-left:5.55pt;margin-top:2.15pt;width:220.05pt;height:25.5pt;z-index:251625984">
            <v:textbox style="mso-next-textbox:#_x0000_s1413">
              <w:txbxContent>
                <w:p w:rsidR="00937419" w:rsidRPr="00B72341" w:rsidRDefault="00937419" w:rsidP="0066713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sz w:val="18"/>
                    </w:rPr>
                    <w:t xml:space="preserve">JULIO CÉSAR ZEILINGER – </w:t>
                  </w:r>
                  <w:proofErr w:type="spellStart"/>
                  <w:r>
                    <w:rPr>
                      <w:b/>
                      <w:sz w:val="18"/>
                    </w:rPr>
                    <w:t>fl</w:t>
                  </w:r>
                  <w:proofErr w:type="spellEnd"/>
                  <w:r>
                    <w:rPr>
                      <w:b/>
                      <w:sz w:val="18"/>
                    </w:rPr>
                    <w:t xml:space="preserve"> 336</w:t>
                  </w:r>
                </w:p>
              </w:txbxContent>
            </v:textbox>
          </v:oval>
        </w:pict>
      </w:r>
    </w:p>
    <w:p w:rsidR="00E260D6" w:rsidRDefault="00347A5B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551" style="position:absolute;left:0;text-align:left;margin-left:-15.7pt;margin-top:8.65pt;width:224.65pt;height:42.65pt;z-index:251719168" coordsize="4869,853" path="m4869,c2763,184,658,368,329,510,,652,2482,796,2895,853e" filled="f">
            <v:path arrowok="t"/>
          </v:shape>
        </w:pict>
      </w: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347A5B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576" type="#_x0000_t32" style="position:absolute;left:0;text-align:left;margin-left:117.3pt;margin-top:9.05pt;width:0;height:12.1pt;z-index:251730432" o:connectortype="straight"/>
        </w:pict>
      </w:r>
    </w:p>
    <w:p w:rsidR="00E260D6" w:rsidRDefault="00347A5B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468" style="position:absolute;left:0;text-align:left;margin-left:343.45pt;margin-top:5.05pt;width:151.45pt;height:53.55pt;z-index:251670016" coordsize="4044,1212" path="m2462,v791,175,1582,350,1172,552c3224,754,606,1102,,1212e" filled="f">
            <v:path arrowok="t"/>
          </v:shape>
        </w:pict>
      </w:r>
      <w:r>
        <w:rPr>
          <w:rFonts w:ascii="Arial" w:hAnsi="Arial" w:cs="Arial"/>
          <w:noProof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404" type="#_x0000_t72" style="position:absolute;left:0;text-align:left;margin-left:175.85pt;margin-top:12.85pt;width:223.1pt;height:89.25pt;z-index:251616768" fillcolor="black" strokecolor="#f2f2f2" strokeweight="3pt">
            <v:shadow on="t" type="perspective" color="#7f7f7f" opacity=".5" offset="1pt" offset2="-1pt"/>
            <v:textbox style="mso-next-textbox:#_x0000_s1404">
              <w:txbxContent>
                <w:p w:rsidR="00937419" w:rsidRPr="00F26F7D" w:rsidRDefault="00937419" w:rsidP="0066713E">
                  <w:pPr>
                    <w:rPr>
                      <w:rFonts w:ascii="Calibri" w:hAnsi="Calibri"/>
                    </w:rPr>
                  </w:pPr>
                  <w:proofErr w:type="gramStart"/>
                  <w:r>
                    <w:rPr>
                      <w:rFonts w:ascii="Calibri" w:hAnsi="Calibri"/>
                    </w:rPr>
                    <w:t>d</w:t>
                  </w:r>
                  <w:r w:rsidRPr="00F26F7D">
                    <w:rPr>
                      <w:rFonts w:ascii="Calibri" w:hAnsi="Calibri"/>
                    </w:rPr>
                    <w:t>ocumentos</w:t>
                  </w:r>
                  <w:proofErr w:type="gramEnd"/>
                  <w:r>
                    <w:rPr>
                      <w:rFonts w:ascii="Calibri" w:hAnsi="Calibri"/>
                    </w:rPr>
                    <w:t xml:space="preserve"> novos</w:t>
                  </w:r>
                  <w:r w:rsidRPr="00F26F7D">
                    <w:rPr>
                      <w:rFonts w:ascii="Calibri" w:hAnsi="Calibri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 xml:space="preserve"> </w:t>
                  </w:r>
                  <w:r w:rsidRPr="00F26F7D">
                    <w:rPr>
                      <w:rFonts w:ascii="Calibri" w:hAnsi="Calibri"/>
                    </w:rPr>
                    <w:t>em anexo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412" type="#_x0000_t67" style="position:absolute;left:0;text-align:left;margin-left:96.95pt;margin-top:7.05pt;width:44.3pt;height:77.55pt;z-index:251624960">
            <v:textbox style="layout-flow:vertical-ideographic"/>
          </v:shape>
        </w:pict>
      </w: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40549F" w:rsidRDefault="00347A5B" w:rsidP="00EB4219">
      <w:r>
        <w:rPr>
          <w:noProof/>
        </w:rPr>
        <w:pict>
          <v:shape id="_x0000_s1428" type="#_x0000_t67" style="position:absolute;margin-left:97.8pt;margin-top:.65pt;width:31.95pt;height:23.15pt;z-index:251640320">
            <v:textbox style="layout-flow:vertical-ideographic"/>
          </v:shape>
        </w:pict>
      </w:r>
    </w:p>
    <w:p w:rsidR="00EB4219" w:rsidRDefault="00826B7D" w:rsidP="00EB4219">
      <w:r>
        <w:rPr>
          <w:noProof/>
        </w:rPr>
        <w:lastRenderedPageBreak/>
        <w:drawing>
          <wp:anchor distT="6096" distB="13716" distL="114300" distR="114300" simplePos="0" relativeHeight="251635200" behindDoc="0" locked="0" layoutInCell="1" allowOverlap="1">
            <wp:simplePos x="0" y="0"/>
            <wp:positionH relativeFrom="column">
              <wp:posOffset>3105658</wp:posOffset>
            </wp:positionH>
            <wp:positionV relativeFrom="paragraph">
              <wp:posOffset>148844</wp:posOffset>
            </wp:positionV>
            <wp:extent cx="3112770" cy="3147187"/>
            <wp:effectExtent l="19050" t="0" r="11430" b="0"/>
            <wp:wrapNone/>
            <wp:docPr id="406" name="Diagrama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anchor>
        </w:drawing>
      </w:r>
    </w:p>
    <w:p w:rsidR="00EB4219" w:rsidRDefault="00347A5B" w:rsidP="00EB4219">
      <w:r>
        <w:rPr>
          <w:noProof/>
        </w:rPr>
        <w:pict>
          <v:oval id="_x0000_s1418" style="position:absolute;margin-left:7.6pt;margin-top:6.4pt;width:220.05pt;height:27.95pt;z-index:251631104">
            <v:textbox style="mso-next-textbox:#_x0000_s1418">
              <w:txbxContent>
                <w:p w:rsidR="00937419" w:rsidRPr="006A1D00" w:rsidRDefault="00937419" w:rsidP="00EB4219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6A1D00">
                    <w:rPr>
                      <w:rFonts w:ascii="Calibri" w:hAnsi="Calibri"/>
                      <w:b/>
                      <w:sz w:val="18"/>
                    </w:rPr>
                    <w:t xml:space="preserve">ANDERSON CÉSAR </w:t>
                  </w:r>
                  <w:proofErr w:type="spellStart"/>
                  <w:r w:rsidRPr="006A1D00">
                    <w:rPr>
                      <w:rFonts w:ascii="Calibri" w:hAnsi="Calibri"/>
                      <w:b/>
                      <w:sz w:val="18"/>
                    </w:rPr>
                    <w:t>APOLINÁRIO–fl</w:t>
                  </w:r>
                  <w:proofErr w:type="spellEnd"/>
                  <w:r w:rsidRPr="006A1D00">
                    <w:rPr>
                      <w:rFonts w:ascii="Calibri" w:hAnsi="Calibri"/>
                      <w:b/>
                      <w:sz w:val="18"/>
                    </w:rPr>
                    <w:t xml:space="preserve"> 337</w:t>
                  </w:r>
                </w:p>
              </w:txbxContent>
            </v:textbox>
          </v:oval>
        </w:pict>
      </w:r>
    </w:p>
    <w:p w:rsidR="00EB4219" w:rsidRDefault="00347A5B" w:rsidP="00EB4219">
      <w:r>
        <w:rPr>
          <w:noProof/>
        </w:rPr>
        <w:pict>
          <v:oval id="_x0000_s1417" style="position:absolute;margin-left:7.3pt;margin-top:108.8pt;width:220.05pt;height:25.5pt;z-index:251630080">
            <v:textbox style="mso-next-textbox:#_x0000_s1417">
              <w:txbxContent>
                <w:p w:rsidR="00937419" w:rsidRPr="00F26F7D" w:rsidRDefault="00937419" w:rsidP="00EB4219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F26F7D">
                    <w:rPr>
                      <w:rFonts w:ascii="Calibri" w:hAnsi="Calibri"/>
                      <w:b/>
                      <w:sz w:val="18"/>
                    </w:rPr>
                    <w:t xml:space="preserve">HUDSON DOS SANTOS </w:t>
                  </w:r>
                  <w:proofErr w:type="gramStart"/>
                  <w:r w:rsidRPr="00F26F7D">
                    <w:rPr>
                      <w:rFonts w:ascii="Calibri" w:hAnsi="Calibri"/>
                      <w:b/>
                      <w:sz w:val="18"/>
                    </w:rPr>
                    <w:t>BORGES –</w:t>
                  </w:r>
                  <w:proofErr w:type="spellStart"/>
                  <w:r w:rsidRPr="00F26F7D">
                    <w:rPr>
                      <w:rFonts w:ascii="Calibri" w:hAnsi="Calibri"/>
                      <w:b/>
                      <w:sz w:val="18"/>
                    </w:rPr>
                    <w:t>fl</w:t>
                  </w:r>
                  <w:proofErr w:type="spellEnd"/>
                  <w:proofErr w:type="gramEnd"/>
                  <w:r w:rsidRPr="00F26F7D">
                    <w:rPr>
                      <w:rFonts w:ascii="Calibri" w:hAnsi="Calibri"/>
                      <w:b/>
                      <w:sz w:val="18"/>
                    </w:rPr>
                    <w:t xml:space="preserve"> 335</w:t>
                  </w:r>
                </w:p>
              </w:txbxContent>
            </v:textbox>
          </v:oval>
        </w:pict>
      </w:r>
      <w:r>
        <w:rPr>
          <w:noProof/>
        </w:rPr>
        <w:pict>
          <v:shape id="_x0000_s1419" type="#_x0000_t32" style="position:absolute;margin-left:7.3pt;margin-top:6.9pt;width:.05pt;height:113pt;z-index:251632128" o:connectortype="straight"/>
        </w:pict>
      </w:r>
      <w:r>
        <w:rPr>
          <w:noProof/>
        </w:rPr>
        <w:pict>
          <v:shape id="_x0000_s1420" type="#_x0000_t32" style="position:absolute;margin-left:227.65pt;margin-top:6.9pt;width:.8pt;height:114.85pt;z-index:251633152" o:connectortype="straight"/>
        </w:pict>
      </w:r>
      <w:r>
        <w:rPr>
          <w:noProof/>
        </w:rPr>
        <w:pict>
          <v:oval id="_x0000_s1416" style="position:absolute;margin-left:7.5pt;margin-top:77pt;width:220.05pt;height:25.5pt;z-index:251629056">
            <v:textbox style="mso-next-textbox:#_x0000_s1416">
              <w:txbxContent>
                <w:p w:rsidR="00937419" w:rsidRPr="00F26F7D" w:rsidRDefault="00937419" w:rsidP="00EB4219">
                  <w:pPr>
                    <w:jc w:val="center"/>
                    <w:rPr>
                      <w:rFonts w:ascii="Calibri" w:hAnsi="Calibri"/>
                      <w:b/>
                    </w:rPr>
                  </w:pPr>
                  <w:r w:rsidRPr="00F26F7D">
                    <w:rPr>
                      <w:rFonts w:ascii="Calibri" w:hAnsi="Calibri"/>
                      <w:b/>
                      <w:sz w:val="18"/>
                    </w:rPr>
                    <w:t xml:space="preserve">MARCOS ANTONIO DA SILVA – </w:t>
                  </w:r>
                  <w:proofErr w:type="spellStart"/>
                  <w:r w:rsidRPr="00F26F7D">
                    <w:rPr>
                      <w:rFonts w:ascii="Calibri" w:hAnsi="Calibri"/>
                      <w:b/>
                      <w:sz w:val="18"/>
                    </w:rPr>
                    <w:t>fl</w:t>
                  </w:r>
                  <w:proofErr w:type="spellEnd"/>
                  <w:r w:rsidRPr="00F26F7D">
                    <w:rPr>
                      <w:rFonts w:ascii="Calibri" w:hAnsi="Calibri"/>
                      <w:b/>
                      <w:sz w:val="18"/>
                    </w:rPr>
                    <w:t xml:space="preserve"> 334</w:t>
                  </w:r>
                </w:p>
              </w:txbxContent>
            </v:textbox>
          </v:oval>
        </w:pict>
      </w:r>
      <w:r>
        <w:rPr>
          <w:noProof/>
        </w:rPr>
        <w:pict>
          <v:shape id="_x0000_s1421" type="#_x0000_t106" style="position:absolute;margin-left:13.45pt;margin-top:28.75pt;width:129.3pt;height:29.7pt;rotation:647106fd;z-index:251634176" adj="5879,45318">
            <v:textbox style="mso-next-textbox:#_x0000_s1421">
              <w:txbxContent>
                <w:p w:rsidR="00937419" w:rsidRPr="00F26F7D" w:rsidRDefault="00937419" w:rsidP="00EB4219">
                  <w:pPr>
                    <w:rPr>
                      <w:rFonts w:ascii="Calibri" w:hAnsi="Calibri"/>
                      <w:sz w:val="22"/>
                    </w:rPr>
                  </w:pPr>
                  <w:r w:rsidRPr="00F26F7D">
                    <w:rPr>
                      <w:rFonts w:ascii="Calibri" w:hAnsi="Calibri"/>
                      <w:sz w:val="22"/>
                    </w:rPr>
                    <w:t>Conselho fiscal</w:t>
                  </w:r>
                </w:p>
              </w:txbxContent>
            </v:textbox>
          </v:shape>
        </w:pict>
      </w:r>
    </w:p>
    <w:p w:rsidR="00EB4219" w:rsidRDefault="00EB4219" w:rsidP="00EB4219"/>
    <w:p w:rsidR="00EB4219" w:rsidRDefault="00EB4219" w:rsidP="00EB4219"/>
    <w:p w:rsidR="00EB4219" w:rsidRDefault="00EB4219" w:rsidP="00EB4219"/>
    <w:p w:rsidR="00EB4219" w:rsidRDefault="00EB4219" w:rsidP="00EB4219"/>
    <w:p w:rsidR="00EB4219" w:rsidRDefault="00EB4219" w:rsidP="00EB4219"/>
    <w:p w:rsidR="00EB4219" w:rsidRDefault="00EB4219" w:rsidP="00EB4219"/>
    <w:p w:rsidR="00EB4219" w:rsidRDefault="00EB4219" w:rsidP="00EB4219"/>
    <w:p w:rsidR="00EB4219" w:rsidRDefault="00347A5B" w:rsidP="00EB4219">
      <w:r>
        <w:rPr>
          <w:noProof/>
        </w:rPr>
        <w:pict>
          <v:shape id="_x0000_s1581" type="#_x0000_t38" style="position:absolute;margin-left:288.9pt;margin-top:12.7pt;width:51.1pt;height:51.1pt;rotation:90;z-index:251732480" o:connectortype="curved" adj="10800,-107535,-165276">
            <v:stroke startarrow="block" endarrow="block"/>
          </v:shape>
        </w:pict>
      </w:r>
    </w:p>
    <w:p w:rsidR="00EB4219" w:rsidRDefault="00347A5B" w:rsidP="00EB4219">
      <w:r w:rsidRPr="00347A5B">
        <w:rPr>
          <w:rFonts w:cs="Arial"/>
          <w:noProof/>
        </w:rPr>
        <w:pict>
          <v:shape id="_x0000_s1580" type="#_x0000_t38" style="position:absolute;margin-left:94.85pt;margin-top:21.65pt;width:39.9pt;height:16.75pt;rotation:90;z-index:251731456" o:connectortype="curved" adj="10800,-342505,-94277">
            <v:stroke startarrow="block" endarrow="block"/>
          </v:shape>
        </w:pict>
      </w:r>
    </w:p>
    <w:p w:rsidR="00EB4219" w:rsidRDefault="00347A5B" w:rsidP="00EB4219">
      <w:r>
        <w:rPr>
          <w:noProof/>
        </w:rPr>
        <w:pict>
          <v:shape id="_x0000_s1426" type="#_x0000_t72" style="position:absolute;margin-left:187.8pt;margin-top:8.45pt;width:136.1pt;height:120.75pt;z-index:251639296" fillcolor="black" strokecolor="#f2f2f2" strokeweight="3pt">
            <v:shadow on="t" type="perspective" color="#7f7f7f" opacity=".5" offset="1pt" offset2="-1pt"/>
            <v:textbox style="mso-next-textbox:#_x0000_s1426">
              <w:txbxContent>
                <w:p w:rsidR="00937419" w:rsidRPr="00F26F7D" w:rsidRDefault="00937419" w:rsidP="00EB4219">
                  <w:pPr>
                    <w:rPr>
                      <w:rFonts w:ascii="Calibri" w:hAnsi="Calibri"/>
                      <w:sz w:val="20"/>
                    </w:rPr>
                  </w:pPr>
                </w:p>
                <w:p w:rsidR="00937419" w:rsidRPr="00F26F7D" w:rsidRDefault="00937419" w:rsidP="00EB4219">
                  <w:pPr>
                    <w:rPr>
                      <w:rFonts w:ascii="Calibri" w:hAnsi="Calibri"/>
                      <w:sz w:val="28"/>
                    </w:rPr>
                  </w:pPr>
                  <w:proofErr w:type="gramStart"/>
                  <w:r>
                    <w:rPr>
                      <w:rFonts w:ascii="Calibri" w:hAnsi="Calibri"/>
                      <w:sz w:val="20"/>
                    </w:rPr>
                    <w:t>d</w:t>
                  </w:r>
                  <w:r w:rsidRPr="00F26F7D">
                    <w:rPr>
                      <w:rFonts w:ascii="Calibri" w:hAnsi="Calibri"/>
                      <w:sz w:val="20"/>
                    </w:rPr>
                    <w:t>ocumento</w:t>
                  </w:r>
                  <w:r>
                    <w:rPr>
                      <w:rFonts w:ascii="Calibri" w:hAnsi="Calibri"/>
                      <w:sz w:val="20"/>
                    </w:rPr>
                    <w:t>s</w:t>
                  </w:r>
                  <w:proofErr w:type="gramEnd"/>
                  <w:r>
                    <w:rPr>
                      <w:rFonts w:ascii="Calibri" w:hAnsi="Calibri"/>
                      <w:sz w:val="20"/>
                    </w:rPr>
                    <w:t xml:space="preserve"> novos </w:t>
                  </w:r>
                  <w:r w:rsidRPr="00F26F7D">
                    <w:rPr>
                      <w:rFonts w:ascii="Calibri" w:hAnsi="Calibri"/>
                      <w:sz w:val="20"/>
                    </w:rPr>
                    <w:t>em anexo</w:t>
                  </w:r>
                </w:p>
              </w:txbxContent>
            </v:textbox>
          </v:shape>
        </w:pict>
      </w:r>
    </w:p>
    <w:p w:rsidR="00EB4219" w:rsidRDefault="00347A5B" w:rsidP="00EB4219">
      <w:r>
        <w:rPr>
          <w:noProof/>
        </w:rPr>
        <w:pict>
          <v:shape id="_x0000_s1425" type="#_x0000_t72" style="position:absolute;margin-left:24.85pt;margin-top:1.6pt;width:155.85pt;height:106.35pt;z-index:251638272" fillcolor="black" strokecolor="#f2f2f2" strokeweight="3pt">
            <v:shadow on="t" type="perspective" color="#7f7f7f" opacity=".5" offset="1pt" offset2="-1pt"/>
            <v:textbox style="mso-next-textbox:#_x0000_s1425">
              <w:txbxContent>
                <w:p w:rsidR="00937419" w:rsidRPr="00F26F7D" w:rsidRDefault="00937419" w:rsidP="00EB4219">
                  <w:pPr>
                    <w:rPr>
                      <w:rFonts w:ascii="Calibri" w:hAnsi="Calibri"/>
                      <w:sz w:val="22"/>
                    </w:rPr>
                  </w:pPr>
                </w:p>
                <w:p w:rsidR="00937419" w:rsidRPr="00F26F7D" w:rsidRDefault="00937419" w:rsidP="00EB4219">
                  <w:pPr>
                    <w:rPr>
                      <w:rFonts w:ascii="Calibri" w:hAnsi="Calibri"/>
                      <w:sz w:val="22"/>
                    </w:rPr>
                  </w:pPr>
                  <w:r w:rsidRPr="00F26F7D">
                    <w:rPr>
                      <w:rFonts w:ascii="Calibri" w:hAnsi="Calibri"/>
                      <w:sz w:val="22"/>
                    </w:rPr>
                    <w:t xml:space="preserve">Documentos fls. </w:t>
                  </w:r>
                  <w:r>
                    <w:rPr>
                      <w:rFonts w:ascii="Calibri" w:hAnsi="Calibri"/>
                      <w:sz w:val="22"/>
                    </w:rPr>
                    <w:t>309-346</w:t>
                  </w:r>
                </w:p>
              </w:txbxContent>
            </v:textbox>
          </v:shape>
        </w:pict>
      </w:r>
    </w:p>
    <w:p w:rsidR="00EB4219" w:rsidRDefault="00EB4219" w:rsidP="00EB4219"/>
    <w:p w:rsidR="00EB4219" w:rsidRDefault="00EB4219" w:rsidP="00EB4219"/>
    <w:p w:rsidR="00EB4219" w:rsidRDefault="00EB4219" w:rsidP="00EB4219"/>
    <w:p w:rsidR="00EB4219" w:rsidRDefault="00347A5B" w:rsidP="00EB4219">
      <w:r>
        <w:rPr>
          <w:noProof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423" type="#_x0000_t105" style="position:absolute;margin-left:403pt;margin-top:27.9pt;width:95.65pt;height:57.75pt;rotation:5251436fd;z-index:251637248"/>
        </w:pict>
      </w:r>
    </w:p>
    <w:p w:rsidR="00EB4219" w:rsidRDefault="00EB4219" w:rsidP="00EB4219"/>
    <w:p w:rsidR="00EB4219" w:rsidRDefault="00EB4219" w:rsidP="00EB4219"/>
    <w:p w:rsidR="00EB4219" w:rsidRDefault="00EB4219" w:rsidP="00EB4219"/>
    <w:p w:rsidR="00EB4219" w:rsidRDefault="00EB4219" w:rsidP="00EB4219"/>
    <w:p w:rsidR="00EB4219" w:rsidRDefault="00347A5B" w:rsidP="00EB4219">
      <w:r>
        <w:rPr>
          <w:noProof/>
        </w:rPr>
        <w:pict>
          <v:shapetype id="_x0000_t117" coordsize="21600,21600" o:spt="117" path="m4353,l17214,r4386,10800l17214,21600r-12861,l,10800xe">
            <v:stroke joinstyle="miter"/>
            <v:path gradientshapeok="t" o:connecttype="rect" textboxrect="4353,0,17214,21600"/>
          </v:shapetype>
          <v:shape id="_x0000_s1422" type="#_x0000_t117" style="position:absolute;margin-left:-1.6pt;margin-top:2.5pt;width:491.9pt;height:429.9pt;z-index:251636224">
            <v:textbox>
              <w:txbxContent>
                <w:p w:rsidR="00937419" w:rsidRDefault="00937419" w:rsidP="00EB4219">
                  <w:pPr>
                    <w:jc w:val="both"/>
                  </w:pPr>
                </w:p>
                <w:p w:rsidR="00937419" w:rsidRDefault="00937419" w:rsidP="00EB4219">
                  <w:pPr>
                    <w:jc w:val="both"/>
                    <w:rPr>
                      <w:b/>
                      <w:sz w:val="22"/>
                    </w:rPr>
                  </w:pPr>
                  <w:r w:rsidRPr="00B11E47">
                    <w:rPr>
                      <w:b/>
                      <w:sz w:val="22"/>
                    </w:rPr>
                    <w:t>Art. 25. § 1º do Est. Social – A Diretoria Executiva não remunera sob qualquer forma, os cargos dos dirigentes do Quadro, bem como as atividades dos seus associados, cujas atuações são essencialmente voluntárias (...) – (fl. 101).</w:t>
                  </w:r>
                </w:p>
                <w:p w:rsidR="00937419" w:rsidRDefault="00937419" w:rsidP="00EB4219">
                  <w:pPr>
                    <w:jc w:val="both"/>
                    <w:rPr>
                      <w:b/>
                      <w:sz w:val="22"/>
                    </w:rPr>
                  </w:pPr>
                </w:p>
                <w:p w:rsidR="00937419" w:rsidRPr="00D016B6" w:rsidRDefault="00937419" w:rsidP="00F83556">
                  <w:pPr>
                    <w:jc w:val="both"/>
                    <w:rPr>
                      <w:sz w:val="22"/>
                    </w:rPr>
                  </w:pPr>
                  <w:r w:rsidRPr="00B11E47">
                    <w:rPr>
                      <w:b/>
                      <w:sz w:val="22"/>
                    </w:rPr>
                    <w:t>Entrementes, há Associados contratados diretamente e ainda Associados que tem seus cônjuges empregados na Associação que participam dos órgãos de atuação direta e votam nas reuniões e assembleias, desequilibrando o processo democrático na Associação.</w:t>
                  </w:r>
                </w:p>
                <w:p w:rsidR="00937419" w:rsidRPr="00B11E47" w:rsidRDefault="00937419" w:rsidP="00EB4219">
                  <w:pPr>
                    <w:jc w:val="both"/>
                    <w:rPr>
                      <w:b/>
                      <w:sz w:val="22"/>
                    </w:rPr>
                  </w:pPr>
                </w:p>
                <w:p w:rsidR="00937419" w:rsidRPr="00B11E47" w:rsidRDefault="00937419" w:rsidP="00EB4219">
                  <w:pPr>
                    <w:jc w:val="both"/>
                    <w:rPr>
                      <w:b/>
                      <w:sz w:val="22"/>
                    </w:rPr>
                  </w:pPr>
                </w:p>
                <w:p w:rsidR="00937419" w:rsidRPr="00B11E47" w:rsidRDefault="00937419" w:rsidP="00EB4219">
                  <w:pPr>
                    <w:jc w:val="both"/>
                    <w:rPr>
                      <w:b/>
                      <w:sz w:val="22"/>
                    </w:rPr>
                  </w:pPr>
                  <w:r w:rsidRPr="00B11E47">
                    <w:rPr>
                      <w:b/>
                      <w:sz w:val="22"/>
                    </w:rPr>
                    <w:t xml:space="preserve">O art. 38 do Est. Social veda que Associados com relação conjugal ou de parentesco </w:t>
                  </w:r>
                  <w:proofErr w:type="spellStart"/>
                  <w:r w:rsidRPr="00B11E47">
                    <w:rPr>
                      <w:b/>
                      <w:sz w:val="22"/>
                    </w:rPr>
                    <w:t>consaguineo</w:t>
                  </w:r>
                  <w:proofErr w:type="spellEnd"/>
                  <w:r w:rsidRPr="00B11E47">
                    <w:rPr>
                      <w:b/>
                      <w:sz w:val="22"/>
                    </w:rPr>
                    <w:t xml:space="preserve"> até o 2º grau participem dos órgãos de atuação direta. – (fl. 104).</w:t>
                  </w:r>
                </w:p>
                <w:p w:rsidR="00937419" w:rsidRPr="009B79B0" w:rsidRDefault="00937419" w:rsidP="00EB4219">
                  <w:pPr>
                    <w:rPr>
                      <w:b/>
                      <w:sz w:val="22"/>
                    </w:rPr>
                  </w:pPr>
                </w:p>
                <w:p w:rsidR="00937419" w:rsidRPr="00B11E47" w:rsidRDefault="00937419" w:rsidP="00EB4219">
                  <w:pPr>
                    <w:rPr>
                      <w:b/>
                      <w:sz w:val="22"/>
                      <w:lang w:val="en-US"/>
                    </w:rPr>
                  </w:pPr>
                  <w:r w:rsidRPr="00B11E47">
                    <w:rPr>
                      <w:b/>
                      <w:sz w:val="22"/>
                      <w:lang w:val="en-US"/>
                    </w:rPr>
                    <w:t>Art. 10 do Est. Social: – (fl. 97).</w:t>
                  </w:r>
                </w:p>
                <w:p w:rsidR="00937419" w:rsidRPr="00B11E47" w:rsidRDefault="00937419" w:rsidP="00EB4219">
                  <w:pPr>
                    <w:rPr>
                      <w:b/>
                      <w:sz w:val="22"/>
                    </w:rPr>
                  </w:pPr>
                  <w:r w:rsidRPr="00B11E47">
                    <w:rPr>
                      <w:b/>
                      <w:sz w:val="22"/>
                    </w:rPr>
                    <w:t>São órgãos de atuação direta:</w:t>
                  </w:r>
                </w:p>
                <w:p w:rsidR="00937419" w:rsidRPr="00B11E47" w:rsidRDefault="00937419" w:rsidP="00EB4219">
                  <w:pPr>
                    <w:rPr>
                      <w:b/>
                      <w:sz w:val="22"/>
                    </w:rPr>
                  </w:pPr>
                </w:p>
                <w:p w:rsidR="00937419" w:rsidRDefault="00937419" w:rsidP="00EB4219">
                  <w:pPr>
                    <w:rPr>
                      <w:b/>
                      <w:sz w:val="20"/>
                    </w:rPr>
                  </w:pPr>
                  <w:r w:rsidRPr="009A0BCD">
                    <w:rPr>
                      <w:b/>
                      <w:sz w:val="20"/>
                    </w:rPr>
                    <w:t>I – A Assembleia Geral              II – O Supremo Conselho;</w:t>
                  </w:r>
                </w:p>
                <w:p w:rsidR="009A0BCD" w:rsidRPr="009A0BCD" w:rsidRDefault="009A0BCD" w:rsidP="00EB4219">
                  <w:pPr>
                    <w:rPr>
                      <w:b/>
                      <w:sz w:val="20"/>
                    </w:rPr>
                  </w:pPr>
                </w:p>
                <w:p w:rsidR="00937419" w:rsidRPr="009A0BCD" w:rsidRDefault="00937419" w:rsidP="00EB4219">
                  <w:pPr>
                    <w:rPr>
                      <w:b/>
                      <w:sz w:val="20"/>
                    </w:rPr>
                  </w:pPr>
                  <w:r w:rsidRPr="009A0BCD">
                    <w:rPr>
                      <w:b/>
                      <w:sz w:val="20"/>
                    </w:rPr>
                    <w:t>III – A Diretoria Executiva         IV – O Conselho Fiscal.</w:t>
                  </w:r>
                </w:p>
                <w:p w:rsidR="00937419" w:rsidRPr="00B11E47" w:rsidRDefault="00937419" w:rsidP="00EB4219">
                  <w:pPr>
                    <w:rPr>
                      <w:b/>
                      <w:sz w:val="22"/>
                    </w:rPr>
                  </w:pPr>
                </w:p>
                <w:p w:rsidR="00937419" w:rsidRPr="00B11E47" w:rsidRDefault="00937419" w:rsidP="00EB4219">
                  <w:pPr>
                    <w:rPr>
                      <w:b/>
                      <w:sz w:val="22"/>
                      <w:lang w:val="en-US"/>
                    </w:rPr>
                  </w:pPr>
                  <w:r w:rsidRPr="00B11E47">
                    <w:rPr>
                      <w:b/>
                      <w:sz w:val="22"/>
                      <w:lang w:val="en-US"/>
                    </w:rPr>
                    <w:t>Art. 13 do Est. Social: – (fl. 97).</w:t>
                  </w:r>
                </w:p>
                <w:p w:rsidR="00937419" w:rsidRPr="00B11E47" w:rsidRDefault="00937419" w:rsidP="00EB4219">
                  <w:pPr>
                    <w:rPr>
                      <w:b/>
                      <w:sz w:val="22"/>
                    </w:rPr>
                  </w:pPr>
                  <w:r w:rsidRPr="00B11E47">
                    <w:rPr>
                      <w:b/>
                      <w:sz w:val="22"/>
                    </w:rPr>
                    <w:t>Compete privativamente à Assembleia Geral:</w:t>
                  </w:r>
                </w:p>
                <w:p w:rsidR="00937419" w:rsidRPr="00B11E47" w:rsidRDefault="00937419" w:rsidP="00EB4219">
                  <w:pPr>
                    <w:rPr>
                      <w:b/>
                      <w:sz w:val="22"/>
                    </w:rPr>
                  </w:pPr>
                </w:p>
                <w:p w:rsidR="00937419" w:rsidRPr="00B11E47" w:rsidRDefault="00937419" w:rsidP="00EB4219">
                  <w:pPr>
                    <w:rPr>
                      <w:b/>
                      <w:sz w:val="22"/>
                    </w:rPr>
                  </w:pPr>
                  <w:r w:rsidRPr="00B11E47">
                    <w:rPr>
                      <w:b/>
                      <w:sz w:val="22"/>
                    </w:rPr>
                    <w:t>I – Eleger ou destituir a Diretoria Executiva e o Conselho Fiscal; (...</w:t>
                  </w:r>
                  <w:proofErr w:type="gramStart"/>
                  <w:r w:rsidRPr="00B11E47">
                    <w:rPr>
                      <w:b/>
                      <w:sz w:val="22"/>
                    </w:rPr>
                    <w:t>)</w:t>
                  </w:r>
                  <w:proofErr w:type="gramEnd"/>
                </w:p>
                <w:p w:rsidR="00937419" w:rsidRPr="00B11E47" w:rsidRDefault="00937419" w:rsidP="00EB4219">
                  <w:pPr>
                    <w:rPr>
                      <w:b/>
                      <w:sz w:val="22"/>
                    </w:rPr>
                  </w:pPr>
                </w:p>
                <w:p w:rsidR="00937419" w:rsidRDefault="00937419" w:rsidP="00EB4219">
                  <w:pPr>
                    <w:jc w:val="both"/>
                  </w:pPr>
                </w:p>
              </w:txbxContent>
            </v:textbox>
          </v:shape>
        </w:pict>
      </w:r>
    </w:p>
    <w:p w:rsidR="00EB4219" w:rsidRDefault="00EB4219" w:rsidP="00EB4219"/>
    <w:p w:rsidR="00EB4219" w:rsidRDefault="00EB4219" w:rsidP="00EB4219"/>
    <w:p w:rsidR="00EB4219" w:rsidRDefault="00EB4219" w:rsidP="00EB4219"/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B4219" w:rsidRDefault="00EB4219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B4219" w:rsidRDefault="00EB4219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B4219" w:rsidRDefault="00EB4219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B4219" w:rsidRDefault="00EB4219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B4219" w:rsidRDefault="00EB4219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B4219" w:rsidRDefault="00EB4219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B4219" w:rsidRDefault="00EB4219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B4219" w:rsidRDefault="00EB4219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B4219" w:rsidRDefault="00EB4219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B4219" w:rsidRDefault="00EB4219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B4219" w:rsidRDefault="00EB4219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B4219" w:rsidRDefault="00EB4219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B4219" w:rsidRDefault="00EB4219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B4219" w:rsidRDefault="00EB4219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B4219" w:rsidRDefault="00EB4219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B4219" w:rsidRDefault="00EB4219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B4219" w:rsidRDefault="00EB4219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B4219" w:rsidRDefault="00EB4219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B4219" w:rsidRDefault="00EB4219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B4219" w:rsidRDefault="00EB4219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B4219" w:rsidRDefault="00EB4219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B4219" w:rsidRDefault="00EB4219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B4219" w:rsidRDefault="00EB4219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B11E47" w:rsidRDefault="00B11E47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B11E47" w:rsidRDefault="00B11E47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B4219" w:rsidRDefault="00347A5B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347A5B">
        <w:rPr>
          <w:noProof/>
        </w:rPr>
        <w:pict>
          <v:shape id="_x0000_s1429" type="#_x0000_t67" style="position:absolute;left:0;text-align:left;margin-left:225.1pt;margin-top:.85pt;width:31.95pt;height:36.05pt;z-index:251641344">
            <v:textbox style="layout-flow:vertical-ideographic"/>
          </v:shape>
        </w:pict>
      </w:r>
    </w:p>
    <w:p w:rsidR="00EB4219" w:rsidRDefault="00EB4219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B4219" w:rsidRDefault="00EB4219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BF5083" w:rsidRDefault="00347A5B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444" type="#_x0000_t67" style="position:absolute;left:0;text-align:left;margin-left:229.05pt;margin-top:.45pt;width:31.95pt;height:29.7pt;z-index:251651584">
            <v:textbox style="layout-flow:vertical-ideographic"/>
          </v:shape>
        </w:pict>
      </w:r>
    </w:p>
    <w:p w:rsidR="00EB4219" w:rsidRDefault="00EB4219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B4219" w:rsidRDefault="00347A5B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443" type="#_x0000_t38" style="position:absolute;left:0;text-align:left;margin-left:103.05pt;margin-top:179.4pt;width:308.1pt;height:67.75pt;rotation:180;flip:y;z-index:251650560" o:connectortype="curved" adj="10800,63573,-32400"/>
        </w:pict>
      </w:r>
      <w:r>
        <w:rPr>
          <w:rFonts w:ascii="Arial" w:hAnsi="Arial" w:cs="Arial"/>
          <w:noProof/>
        </w:rPr>
        <w:pict>
          <v:shape id="_x0000_s1442" type="#_x0000_t38" style="position:absolute;left:0;text-align:left;margin-left:162.5pt;margin-top:179.4pt;width:248.65pt;height:67.75pt;rotation:180;flip:y;z-index:251649536" o:connectortype="curved" adj="10798,63573,-40147"/>
        </w:pict>
      </w:r>
      <w:r>
        <w:rPr>
          <w:rFonts w:ascii="Arial" w:hAnsi="Arial" w:cs="Arial"/>
          <w:noProof/>
        </w:rPr>
        <w:pict>
          <v:shape id="_x0000_s1440" type="#_x0000_t32" style="position:absolute;left:0;text-align:left;margin-left:282.05pt;margin-top:10.05pt;width:0;height:10.1pt;flip:y;z-index:251647488" o:connectortype="straight"/>
        </w:pict>
      </w:r>
      <w:r>
        <w:rPr>
          <w:rFonts w:ascii="Arial" w:hAnsi="Arial" w:cs="Arial"/>
          <w:noProof/>
        </w:rPr>
        <w:pict>
          <v:shape id="_x0000_s1439" type="#_x0000_t32" style="position:absolute;left:0;text-align:left;margin-left:210.2pt;margin-top:10.1pt;width:0;height:10.1pt;flip:y;z-index:251646464" o:connectortype="straight"/>
        </w:pict>
      </w:r>
      <w:r>
        <w:rPr>
          <w:rFonts w:ascii="Arial" w:hAnsi="Arial" w:cs="Arial"/>
          <w:noProof/>
        </w:rPr>
        <w:pict>
          <v:shape id="_x0000_s1438" type="#_x0000_t32" style="position:absolute;left:0;text-align:left;margin-left:210.2pt;margin-top:20.1pt;width:71.85pt;height:.05pt;z-index:251645440" o:connectortype="straight"/>
        </w:pict>
      </w:r>
      <w:r>
        <w:rPr>
          <w:rFonts w:ascii="Arial" w:hAnsi="Arial" w:cs="Arial"/>
          <w:noProof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437" type="#_x0000_t102" style="position:absolute;left:0;text-align:left;margin-left:19.3pt;margin-top:63.5pt;width:57.75pt;height:95.65pt;z-index:251644416"/>
        </w:pict>
      </w:r>
      <w:r>
        <w:rPr>
          <w:rFonts w:ascii="Arial" w:hAnsi="Arial" w:cs="Arial"/>
          <w:noProof/>
        </w:rPr>
        <w:pict>
          <v:shape id="_x0000_s1436" style="position:absolute;left:0;text-align:left;margin-left:43.6pt;margin-top:20.1pt;width:276.1pt;height:57pt;z-index:251643392;mso-position-horizontal-relative:text;mso-position-vertical-relative:text" coordsize="1208,787" path="m,787c466,634,932,482,1070,351,1208,220,1019,110,830,e" filled="f">
            <v:path arrowok="t"/>
          </v:shape>
        </w:pict>
      </w:r>
      <w:r>
        <w:rPr>
          <w:rFonts w:ascii="Arial" w:hAnsi="Arial" w:cs="Arial"/>
          <w:noProof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_x0000_s1435" type="#_x0000_t115" style="position:absolute;left:0;text-align:left;margin-left:84.6pt;margin-top:68.85pt;width:380.25pt;height:132.3pt;z-index:251642368">
            <v:textbox style="mso-next-textbox:#_x0000_s1435">
              <w:txbxContent>
                <w:p w:rsidR="00937419" w:rsidRPr="00F26F7D" w:rsidRDefault="00937419" w:rsidP="00D016B6">
                  <w:pPr>
                    <w:jc w:val="both"/>
                    <w:rPr>
                      <w:rFonts w:ascii="Calibri" w:hAnsi="Calibri"/>
                      <w:b/>
                      <w:sz w:val="22"/>
                    </w:rPr>
                  </w:pPr>
                  <w:r w:rsidRPr="00F26F7D">
                    <w:rPr>
                      <w:rFonts w:ascii="Calibri" w:hAnsi="Calibri"/>
                      <w:b/>
                      <w:sz w:val="22"/>
                    </w:rPr>
                    <w:t xml:space="preserve">- </w:t>
                  </w:r>
                  <w:r w:rsidRPr="00B3259D">
                    <w:rPr>
                      <w:rFonts w:ascii="Calibri" w:hAnsi="Calibri"/>
                      <w:b/>
                    </w:rPr>
                    <w:t xml:space="preserve">Os </w:t>
                  </w:r>
                  <w:r w:rsidR="009A0BCD">
                    <w:rPr>
                      <w:rFonts w:ascii="Calibri" w:hAnsi="Calibri"/>
                      <w:b/>
                    </w:rPr>
                    <w:t xml:space="preserve">novos </w:t>
                  </w:r>
                  <w:r w:rsidRPr="00B3259D">
                    <w:rPr>
                      <w:rFonts w:ascii="Calibri" w:hAnsi="Calibri"/>
                      <w:b/>
                    </w:rPr>
                    <w:t>documentos acostados demonstram que mesmo com o Processo principal em curso, os dirigentes da Associação não se intimidam e mant</w:t>
                  </w:r>
                  <w:r>
                    <w:rPr>
                      <w:rFonts w:ascii="Calibri" w:hAnsi="Calibri"/>
                      <w:b/>
                    </w:rPr>
                    <w:t>ê</w:t>
                  </w:r>
                  <w:r w:rsidRPr="00B3259D">
                    <w:rPr>
                      <w:rFonts w:ascii="Calibri" w:hAnsi="Calibri"/>
                      <w:b/>
                    </w:rPr>
                    <w:t xml:space="preserve">m as contratações irregulares. </w:t>
                  </w:r>
                </w:p>
                <w:p w:rsidR="00937419" w:rsidRPr="00F26F7D" w:rsidRDefault="00937419" w:rsidP="00D016B6">
                  <w:pPr>
                    <w:jc w:val="both"/>
                    <w:rPr>
                      <w:rFonts w:ascii="Calibri" w:hAnsi="Calibri"/>
                      <w:b/>
                      <w:sz w:val="22"/>
                    </w:rPr>
                  </w:pPr>
                </w:p>
                <w:p w:rsidR="00937419" w:rsidRPr="00F26F7D" w:rsidRDefault="00937419" w:rsidP="00D016B6">
                  <w:pPr>
                    <w:rPr>
                      <w:rFonts w:ascii="Calibri" w:hAnsi="Calibri"/>
                      <w:sz w:val="22"/>
                    </w:rPr>
                  </w:pPr>
                  <w:r w:rsidRPr="00F26F7D">
                    <w:rPr>
                      <w:rFonts w:ascii="Calibri" w:hAnsi="Calibri"/>
                      <w:b/>
                      <w:sz w:val="22"/>
                    </w:rPr>
                    <w:t>- Es</w:t>
                  </w:r>
                  <w:r>
                    <w:rPr>
                      <w:rFonts w:ascii="Calibri" w:hAnsi="Calibri"/>
                      <w:b/>
                      <w:sz w:val="22"/>
                    </w:rPr>
                    <w:t>t</w:t>
                  </w:r>
                  <w:r w:rsidRPr="00F26F7D">
                    <w:rPr>
                      <w:rFonts w:ascii="Calibri" w:hAnsi="Calibri"/>
                      <w:b/>
                      <w:sz w:val="22"/>
                    </w:rPr>
                    <w:t>a é a política adotada para p</w:t>
                  </w:r>
                  <w:r>
                    <w:rPr>
                      <w:rFonts w:ascii="Calibri" w:hAnsi="Calibri"/>
                      <w:b/>
                      <w:sz w:val="22"/>
                    </w:rPr>
                    <w:t xml:space="preserve">etrificar </w:t>
                  </w:r>
                  <w:r w:rsidRPr="00F26F7D">
                    <w:rPr>
                      <w:rFonts w:ascii="Calibri" w:hAnsi="Calibri"/>
                      <w:b/>
                      <w:sz w:val="22"/>
                    </w:rPr>
                    <w:t>os mesmos dirigentes no comando da Associação.</w:t>
                  </w:r>
                </w:p>
              </w:txbxContent>
            </v:textbox>
          </v:shape>
        </w:pict>
      </w:r>
    </w:p>
    <w:p w:rsidR="00D016B6" w:rsidRDefault="00D016B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D016B6" w:rsidRDefault="00D016B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D016B6" w:rsidRDefault="00D016B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D016B6" w:rsidRDefault="00D016B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D016B6" w:rsidRDefault="00D016B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D016B6" w:rsidRDefault="00D016B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D016B6" w:rsidRDefault="00D016B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D016B6" w:rsidRDefault="00D016B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D016B6" w:rsidRDefault="00D016B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D016B6" w:rsidRDefault="00D016B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D016B6" w:rsidRDefault="00D016B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D016B6" w:rsidRDefault="00D016B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D016B6" w:rsidRDefault="00D016B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D016B6" w:rsidRDefault="00D016B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D016B6" w:rsidRDefault="00D016B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B4219" w:rsidRDefault="00EB4219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B4219" w:rsidRDefault="00347A5B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119" coordsize="21600,21600" o:spt="119" path="m,l21600,,17240,21600r-12880,xe">
            <v:stroke joinstyle="miter"/>
            <v:path gradientshapeok="t" o:connecttype="custom" o:connectlocs="10800,0;2180,10800;10800,21600;19420,10800" textboxrect="4321,0,17204,21600"/>
          </v:shapetype>
          <v:shape id="_x0000_s1441" type="#_x0000_t119" style="position:absolute;left:0;text-align:left;margin-left:88.8pt;margin-top:12.55pt;width:376.05pt;height:182.55pt;z-index:251648512">
            <v:textbox style="mso-next-textbox:#_x0000_s1441">
              <w:txbxContent>
                <w:p w:rsidR="00937419" w:rsidRDefault="00937419" w:rsidP="00D016B6">
                  <w:pPr>
                    <w:jc w:val="center"/>
                    <w:rPr>
                      <w:rFonts w:ascii="Tahoma" w:hAnsi="Tahoma" w:cs="Tahoma"/>
                      <w:b/>
                      <w:sz w:val="22"/>
                      <w:u w:val="single"/>
                    </w:rPr>
                  </w:pPr>
                </w:p>
                <w:p w:rsidR="00937419" w:rsidRPr="00E52DC7" w:rsidRDefault="00937419" w:rsidP="00D016B6">
                  <w:pPr>
                    <w:jc w:val="center"/>
                    <w:rPr>
                      <w:rFonts w:ascii="Tahoma" w:hAnsi="Tahoma" w:cs="Tahoma"/>
                      <w:b/>
                      <w:sz w:val="22"/>
                      <w:u w:val="single"/>
                    </w:rPr>
                  </w:pPr>
                  <w:r w:rsidRPr="00E52DC7">
                    <w:rPr>
                      <w:rFonts w:ascii="Tahoma" w:hAnsi="Tahoma" w:cs="Tahoma"/>
                      <w:b/>
                      <w:sz w:val="22"/>
                      <w:u w:val="single"/>
                    </w:rPr>
                    <w:t>CONSELHO FISCAL DA ASSOCIAÇÃO</w:t>
                  </w:r>
                </w:p>
                <w:p w:rsidR="00937419" w:rsidRDefault="00937419" w:rsidP="00D016B6">
                  <w:pPr>
                    <w:spacing w:line="360" w:lineRule="auto"/>
                    <w:jc w:val="both"/>
                    <w:rPr>
                      <w:b/>
                    </w:rPr>
                  </w:pPr>
                </w:p>
                <w:p w:rsidR="00937419" w:rsidRPr="00F26F7D" w:rsidRDefault="00937419" w:rsidP="00D016B6">
                  <w:pPr>
                    <w:spacing w:line="360" w:lineRule="auto"/>
                    <w:jc w:val="both"/>
                    <w:rPr>
                      <w:rFonts w:ascii="Calibri" w:hAnsi="Calibri"/>
                      <w:b/>
                      <w:sz w:val="22"/>
                    </w:rPr>
                  </w:pPr>
                  <w:r w:rsidRPr="00F26F7D">
                    <w:rPr>
                      <w:rFonts w:ascii="Calibri" w:hAnsi="Calibri"/>
                      <w:b/>
                      <w:sz w:val="22"/>
                    </w:rPr>
                    <w:t xml:space="preserve">O CONSELHEIRO FISCAL: MARCOS ANTÔNIO DA SILVA RECEBE SALÁRIO – </w:t>
                  </w:r>
                  <w:proofErr w:type="spellStart"/>
                  <w:r w:rsidRPr="00F26F7D">
                    <w:rPr>
                      <w:rFonts w:ascii="Calibri" w:hAnsi="Calibri"/>
                      <w:b/>
                      <w:sz w:val="22"/>
                    </w:rPr>
                    <w:t>fl</w:t>
                  </w:r>
                  <w:proofErr w:type="spellEnd"/>
                  <w:r w:rsidRPr="00F26F7D">
                    <w:rPr>
                      <w:rFonts w:ascii="Calibri" w:hAnsi="Calibri"/>
                      <w:b/>
                      <w:sz w:val="22"/>
                    </w:rPr>
                    <w:t xml:space="preserve"> 334.</w:t>
                  </w:r>
                </w:p>
                <w:p w:rsidR="00937419" w:rsidRDefault="00937419" w:rsidP="00D016B6">
                  <w:pPr>
                    <w:spacing w:line="360" w:lineRule="auto"/>
                    <w:jc w:val="both"/>
                    <w:rPr>
                      <w:b/>
                    </w:rPr>
                  </w:pPr>
                </w:p>
                <w:p w:rsidR="00937419" w:rsidRPr="00F26F7D" w:rsidRDefault="00937419" w:rsidP="00D016B6">
                  <w:pPr>
                    <w:spacing w:line="360" w:lineRule="auto"/>
                    <w:jc w:val="both"/>
                    <w:rPr>
                      <w:rFonts w:ascii="Calibri" w:hAnsi="Calibri"/>
                      <w:b/>
                      <w:sz w:val="22"/>
                    </w:rPr>
                  </w:pPr>
                  <w:r w:rsidRPr="00F26F7D">
                    <w:rPr>
                      <w:rFonts w:ascii="Calibri" w:hAnsi="Calibri"/>
                      <w:b/>
                      <w:sz w:val="22"/>
                    </w:rPr>
                    <w:t>O CÔNJUGE DO CONSELHEIRO FISCAL: MILTON ROSA SANDIM RECEBE SALÁRIO –</w:t>
                  </w:r>
                  <w:r>
                    <w:rPr>
                      <w:rFonts w:ascii="Calibri" w:hAnsi="Calibri"/>
                      <w:b/>
                      <w:sz w:val="22"/>
                    </w:rPr>
                    <w:t xml:space="preserve"> (</w:t>
                  </w:r>
                  <w:r w:rsidRPr="00F26F7D">
                    <w:rPr>
                      <w:rFonts w:ascii="Calibri" w:hAnsi="Calibri"/>
                      <w:b/>
                      <w:sz w:val="22"/>
                    </w:rPr>
                    <w:t>em anexo</w:t>
                  </w:r>
                  <w:r>
                    <w:rPr>
                      <w:rFonts w:ascii="Calibri" w:hAnsi="Calibri"/>
                      <w:b/>
                      <w:sz w:val="22"/>
                    </w:rPr>
                    <w:t>)</w:t>
                  </w:r>
                </w:p>
              </w:txbxContent>
            </v:textbox>
          </v:shape>
        </w:pict>
      </w:r>
    </w:p>
    <w:p w:rsidR="00EB4219" w:rsidRDefault="00EB4219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B4219" w:rsidRDefault="00EB4219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B4219" w:rsidRDefault="00EB4219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B4219" w:rsidRDefault="00347A5B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445" type="#_x0000_t32" style="position:absolute;left:0;text-align:left;margin-left:106.8pt;margin-top:.35pt;width:340.2pt;height:0;z-index:251652608" o:connectortype="straight"/>
        </w:pict>
      </w:r>
    </w:p>
    <w:p w:rsidR="00EB4219" w:rsidRDefault="00EB4219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B4219" w:rsidRDefault="00EB4219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B4219" w:rsidRDefault="00EB4219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B4219" w:rsidRDefault="00EB4219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B4219" w:rsidRDefault="00EB4219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B4219" w:rsidRDefault="00EB4219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B4219" w:rsidRDefault="00EB4219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B4219" w:rsidRDefault="00EB4219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C77935" w:rsidRDefault="00C77935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C77935" w:rsidRDefault="00347A5B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452" type="#_x0000_t63" style="position:absolute;left:0;text-align:left;margin-left:336.55pt;margin-top:9.4pt;width:151.15pt;height:208.25pt;rotation:-531070fd;z-index:251653632" adj="-18686,13330">
            <v:textbox style="mso-next-textbox:#_x0000_s1452">
              <w:txbxContent>
                <w:p w:rsidR="00937419" w:rsidRDefault="00937419" w:rsidP="00D016B6">
                  <w:pPr>
                    <w:jc w:val="center"/>
                    <w:rPr>
                      <w:b/>
                      <w:color w:val="FF0000"/>
                    </w:rPr>
                  </w:pPr>
                  <w:r w:rsidRPr="001473EC">
                    <w:rPr>
                      <w:b/>
                      <w:color w:val="FF0000"/>
                    </w:rPr>
                    <w:t>COMISSÃO ELEITORAL COMPOSTA PELOS DIRETORES EM EXERCÍCIO</w:t>
                  </w:r>
                  <w:r>
                    <w:rPr>
                      <w:b/>
                      <w:color w:val="FF0000"/>
                    </w:rPr>
                    <w:t xml:space="preserve"> NO </w:t>
                  </w:r>
                </w:p>
                <w:p w:rsidR="00655A89" w:rsidRDefault="00937419" w:rsidP="00655A89">
                  <w:pPr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ANO DE 2013</w:t>
                  </w:r>
                </w:p>
                <w:p w:rsidR="00937419" w:rsidRDefault="00655A89" w:rsidP="00655A89">
                  <w:pPr>
                    <w:jc w:val="center"/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E PELO ADVOGADO DA ASSOCIAÇÃO</w:t>
                  </w:r>
                  <w:r w:rsidR="00937419">
                    <w:rPr>
                      <w:b/>
                      <w:color w:val="FF0000"/>
                    </w:rPr>
                    <w:t>.</w:t>
                  </w:r>
                </w:p>
                <w:p w:rsidR="00937419" w:rsidRPr="001473EC" w:rsidRDefault="00937419" w:rsidP="00D016B6">
                  <w:pPr>
                    <w:jc w:val="center"/>
                    <w:rPr>
                      <w:b/>
                      <w:color w:val="FF0000"/>
                    </w:rPr>
                  </w:pPr>
                </w:p>
              </w:txbxContent>
            </v:textbox>
          </v:shape>
        </w:pict>
      </w:r>
    </w:p>
    <w:p w:rsidR="00EB4219" w:rsidRDefault="00347A5B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52" coordsize="21600,21600" o:spt="52" adj="23400,24400,25200,21600,25200,4050,23400,4050" path="m@0@1l@2@3@4@5@6@7nfem@6,l@6,21600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  <v:f eqn="val #6"/>
              <v:f eqn="val #7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  <v:h position="#6,#7"/>
            </v:handles>
            <o:callout v:ext="edit" type="threeSegment" on="t" accentbar="t"/>
          </v:shapetype>
          <v:shape id="_x0000_s1454" type="#_x0000_t52" style="position:absolute;left:0;text-align:left;margin-left:27.2pt;margin-top:2.8pt;width:146.55pt;height:104.95pt;z-index:251655680" adj="-3692,62773,-3921,36892,-3921,1852,-884,1852">
            <v:textbox style="mso-next-textbox:#_x0000_s1454">
              <w:txbxContent>
                <w:p w:rsidR="00937419" w:rsidRDefault="00937419" w:rsidP="00296F64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</w:rPr>
                    <w:t xml:space="preserve">O Associado </w:t>
                  </w:r>
                  <w:proofErr w:type="spellStart"/>
                  <w:r w:rsidRPr="00B3259D">
                    <w:rPr>
                      <w:b/>
                      <w:color w:val="FF0000"/>
                    </w:rPr>
                    <w:t>Duhilio</w:t>
                  </w:r>
                  <w:proofErr w:type="spellEnd"/>
                  <w:r w:rsidRPr="00B3259D">
                    <w:rPr>
                      <w:b/>
                      <w:color w:val="FF0000"/>
                    </w:rPr>
                    <w:t xml:space="preserve"> Ramires</w:t>
                  </w:r>
                  <w:r>
                    <w:rPr>
                      <w:b/>
                    </w:rPr>
                    <w:t>, aparece duas vezes na ata eleitoral, mas este Associado é deficiente visual no grau máximo.</w:t>
                  </w:r>
                </w:p>
                <w:p w:rsidR="00937419" w:rsidRDefault="00937419" w:rsidP="004063A2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– fl. 358</w:t>
                  </w:r>
                  <w:r w:rsidRPr="00296F64">
                    <w:rPr>
                      <w:b/>
                    </w:rPr>
                    <w:t>.</w:t>
                  </w:r>
                </w:p>
                <w:p w:rsidR="00937419" w:rsidRPr="00296F64" w:rsidRDefault="00937419" w:rsidP="00296F64">
                  <w:pPr>
                    <w:jc w:val="both"/>
                    <w:rPr>
                      <w:b/>
                    </w:rPr>
                  </w:pPr>
                </w:p>
              </w:txbxContent>
            </v:textbox>
            <o:callout v:ext="edit" minusx="t" minusy="t"/>
          </v:shape>
        </w:pict>
      </w:r>
      <w:r>
        <w:rPr>
          <w:rFonts w:ascii="Arial" w:hAnsi="Arial" w:cs="Arial"/>
          <w:noProof/>
        </w:rPr>
        <w:pict>
          <v:shape id="_x0000_s1470" type="#_x0000_t67" style="position:absolute;left:0;text-align:left;margin-left:261pt;margin-top:7.85pt;width:31.95pt;height:56.05pt;z-index:251671040">
            <v:textbox style="layout-flow:vertical-ideographic"/>
          </v:shape>
        </w:pict>
      </w:r>
    </w:p>
    <w:p w:rsidR="00EB4219" w:rsidRDefault="00EB4219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B4219" w:rsidRDefault="00EB4219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B4219" w:rsidRDefault="00EB4219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B4219" w:rsidRDefault="00EB4219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B4219" w:rsidRDefault="00826B7D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547116" distR="547775" simplePos="0" relativeHeight="251658752" behindDoc="0" locked="0" layoutInCell="1" allowOverlap="1">
            <wp:simplePos x="0" y="0"/>
            <wp:positionH relativeFrom="column">
              <wp:posOffset>722109</wp:posOffset>
            </wp:positionH>
            <wp:positionV relativeFrom="paragraph">
              <wp:posOffset>160670</wp:posOffset>
            </wp:positionV>
            <wp:extent cx="4138168" cy="2586056"/>
            <wp:effectExtent l="0" t="0" r="0" b="4744"/>
            <wp:wrapNone/>
            <wp:docPr id="433" name="Diagrama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anchor>
        </w:drawing>
      </w:r>
    </w:p>
    <w:p w:rsidR="00EB4219" w:rsidRDefault="00EB4219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B4219" w:rsidRDefault="00EB4219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B4219" w:rsidRDefault="00EB4219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B4219" w:rsidRDefault="00EB4219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D016B6" w:rsidRDefault="00D016B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D016B6" w:rsidRDefault="00D016B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D016B6" w:rsidRDefault="00347A5B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471" type="#_x0000_t67" style="position:absolute;left:0;text-align:left;margin-left:343.4pt;margin-top:2.55pt;width:31.95pt;height:23.15pt;rotation:1037531fd;z-index:251672064" adj="15395,5408">
            <v:textbox style="layout-flow:vertical-ideographic"/>
          </v:shape>
        </w:pict>
      </w:r>
    </w:p>
    <w:p w:rsidR="00D016B6" w:rsidRDefault="00D016B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D016B6" w:rsidRDefault="00347A5B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453" style="position:absolute;left:0;text-align:left;margin-left:327.15pt;margin-top:12.1pt;width:151.55pt;height:1in;z-index:251654656">
            <v:textbox style="mso-next-textbox:#_x0000_s1453">
              <w:txbxContent>
                <w:p w:rsidR="00937419" w:rsidRPr="009134E8" w:rsidRDefault="00937419" w:rsidP="00D016B6">
                  <w:pPr>
                    <w:jc w:val="center"/>
                    <w:rPr>
                      <w:b/>
                      <w:color w:val="FF0000"/>
                    </w:rPr>
                  </w:pPr>
                  <w:r w:rsidRPr="009134E8">
                    <w:rPr>
                      <w:b/>
                      <w:color w:val="FF0000"/>
                    </w:rPr>
                    <w:t>ELEIÇÕES REALIZADAS</w:t>
                  </w:r>
                </w:p>
                <w:p w:rsidR="00937419" w:rsidRPr="009134E8" w:rsidRDefault="00937419" w:rsidP="00D016B6">
                  <w:pPr>
                    <w:jc w:val="center"/>
                    <w:rPr>
                      <w:b/>
                      <w:color w:val="FF0000"/>
                    </w:rPr>
                  </w:pPr>
                  <w:r w:rsidRPr="009134E8">
                    <w:rPr>
                      <w:b/>
                      <w:color w:val="FF0000"/>
                    </w:rPr>
                    <w:t>EM</w:t>
                  </w:r>
                </w:p>
                <w:p w:rsidR="00937419" w:rsidRPr="004B3CB3" w:rsidRDefault="00937419" w:rsidP="00D016B6">
                  <w:pPr>
                    <w:jc w:val="center"/>
                    <w:rPr>
                      <w:b/>
                      <w:color w:val="FF0000"/>
                      <w:u w:val="single"/>
                    </w:rPr>
                  </w:pPr>
                  <w:r w:rsidRPr="004B3CB3">
                    <w:rPr>
                      <w:b/>
                      <w:color w:val="FF0000"/>
                      <w:u w:val="single"/>
                    </w:rPr>
                    <w:t>09/12/2013</w:t>
                  </w:r>
                </w:p>
              </w:txbxContent>
            </v:textbox>
          </v:rect>
        </w:pict>
      </w:r>
    </w:p>
    <w:p w:rsidR="00D016B6" w:rsidRDefault="00347A5B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456" type="#_x0000_t34" style="position:absolute;left:0;text-align:left;margin-left:270.5pt;margin-top:17.25pt;width:68.95pt;height:44.35pt;rotation:270;z-index:251657728" o:connectortype="elbow" adj="10792,-419629,-104335"/>
        </w:pict>
      </w:r>
    </w:p>
    <w:p w:rsidR="00D016B6" w:rsidRDefault="00D016B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C77935" w:rsidRDefault="00C77935" w:rsidP="00C77935">
      <w:pPr>
        <w:jc w:val="center"/>
      </w:pPr>
    </w:p>
    <w:p w:rsidR="00683D25" w:rsidRDefault="00683D25" w:rsidP="00C77935">
      <w:pPr>
        <w:jc w:val="center"/>
        <w:rPr>
          <w:b/>
          <w:sz w:val="22"/>
        </w:rPr>
      </w:pPr>
    </w:p>
    <w:p w:rsidR="00683D25" w:rsidRDefault="00683D25" w:rsidP="00C77935">
      <w:pPr>
        <w:jc w:val="center"/>
        <w:rPr>
          <w:b/>
          <w:sz w:val="22"/>
        </w:rPr>
      </w:pPr>
    </w:p>
    <w:p w:rsidR="00683D25" w:rsidRDefault="00347A5B" w:rsidP="00C77935">
      <w:pPr>
        <w:jc w:val="center"/>
        <w:rPr>
          <w:b/>
          <w:sz w:val="22"/>
        </w:rPr>
      </w:pPr>
      <w:r w:rsidRPr="00347A5B">
        <w:rPr>
          <w:rFonts w:cs="Arial"/>
          <w:noProof/>
        </w:rPr>
        <w:pict>
          <v:shape id="_x0000_s1455" type="#_x0000_t32" style="position:absolute;left:0;text-align:left;margin-left:2.6pt;margin-top:6.1pt;width:280.2pt;height:.05pt;z-index:251656704" o:connectortype="straight"/>
        </w:pict>
      </w:r>
    </w:p>
    <w:p w:rsidR="00683D25" w:rsidRDefault="00683D25" w:rsidP="00C77935">
      <w:pPr>
        <w:jc w:val="center"/>
        <w:rPr>
          <w:b/>
          <w:sz w:val="22"/>
        </w:rPr>
      </w:pPr>
    </w:p>
    <w:p w:rsidR="00683D25" w:rsidRDefault="00347A5B" w:rsidP="00C77935">
      <w:pPr>
        <w:jc w:val="center"/>
        <w:rPr>
          <w:b/>
          <w:sz w:val="22"/>
        </w:rPr>
      </w:pPr>
      <w:r w:rsidRPr="00347A5B">
        <w:rPr>
          <w:noProof/>
          <w:color w:val="FF0000"/>
        </w:rPr>
        <w:pict>
          <v:shape id="_x0000_s1458" type="#_x0000_t32" style="position:absolute;left:0;text-align:left;margin-left:248.15pt;margin-top:8.35pt;width:241.15pt;height:.85pt;z-index:251659776" o:connectortype="straight" strokecolor="#a5a5a5 [2092]" strokeweight="3pt">
            <v:shadow type="perspective" color="#243f60" opacity=".5" offset="1pt" offset2="-1pt"/>
          </v:shape>
        </w:pict>
      </w:r>
    </w:p>
    <w:p w:rsidR="00C77935" w:rsidRPr="006B3201" w:rsidRDefault="006B3201" w:rsidP="006B3201">
      <w:pPr>
        <w:jc w:val="right"/>
        <w:rPr>
          <w:b/>
          <w:color w:val="548DD4"/>
          <w:sz w:val="26"/>
          <w:szCs w:val="26"/>
        </w:rPr>
      </w:pPr>
      <w:r>
        <w:rPr>
          <w:b/>
          <w:color w:val="548DD4"/>
          <w:sz w:val="26"/>
          <w:szCs w:val="26"/>
        </w:rPr>
        <w:lastRenderedPageBreak/>
        <w:t xml:space="preserve">- </w:t>
      </w:r>
      <w:r w:rsidR="00C77935" w:rsidRPr="006B3201">
        <w:rPr>
          <w:b/>
          <w:color w:val="548DD4"/>
          <w:sz w:val="26"/>
          <w:szCs w:val="26"/>
        </w:rPr>
        <w:t>O CÓDIGO ELEITORAL FOI ALTERADO</w:t>
      </w:r>
      <w:r>
        <w:rPr>
          <w:b/>
          <w:color w:val="548DD4"/>
          <w:sz w:val="26"/>
          <w:szCs w:val="26"/>
        </w:rPr>
        <w:t xml:space="preserve"> </w:t>
      </w:r>
      <w:r w:rsidR="00C77935" w:rsidRPr="006B3201">
        <w:rPr>
          <w:b/>
          <w:color w:val="548DD4"/>
          <w:sz w:val="26"/>
          <w:szCs w:val="26"/>
        </w:rPr>
        <w:t>NO ANO DAS ELEIÇÕES</w:t>
      </w:r>
      <w:r w:rsidR="00E52DC7" w:rsidRPr="006B3201">
        <w:rPr>
          <w:b/>
          <w:color w:val="548DD4"/>
          <w:sz w:val="26"/>
          <w:szCs w:val="26"/>
        </w:rPr>
        <w:t>:</w:t>
      </w:r>
    </w:p>
    <w:p w:rsidR="00C77935" w:rsidRDefault="00347A5B" w:rsidP="00C77935">
      <w:pPr>
        <w:jc w:val="center"/>
      </w:pPr>
      <w:r w:rsidRPr="00347A5B">
        <w:rPr>
          <w:noProof/>
          <w:color w:val="FF0000"/>
        </w:rPr>
        <w:pict>
          <v:shape id="_x0000_s1459" type="#_x0000_t32" style="position:absolute;left:0;text-align:left;margin-left:52.65pt;margin-top:4.05pt;width:437.1pt;height:.85pt;z-index:251660800" o:connectortype="straight" strokecolor="#a5a5a5 [2092]" strokeweight="3pt">
            <v:shadow type="perspective" color="#243f60" opacity=".5" offset="1pt" offset2="-1pt"/>
          </v:shape>
        </w:pict>
      </w:r>
    </w:p>
    <w:p w:rsidR="006B3201" w:rsidRDefault="006B3201" w:rsidP="006B3201"/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45"/>
        <w:gridCol w:w="3402"/>
      </w:tblGrid>
      <w:tr w:rsidR="006B3201" w:rsidTr="003375ED">
        <w:trPr>
          <w:trHeight w:val="749"/>
        </w:trPr>
        <w:tc>
          <w:tcPr>
            <w:tcW w:w="5245" w:type="dxa"/>
          </w:tcPr>
          <w:p w:rsidR="006B3201" w:rsidRPr="00284ABD" w:rsidRDefault="006B3201" w:rsidP="006C1307">
            <w:pPr>
              <w:ind w:left="57" w:right="57"/>
              <w:rPr>
                <w:rFonts w:ascii="Tahoma" w:hAnsi="Tahoma" w:cs="Tahoma"/>
                <w:b/>
                <w:color w:val="FF0000"/>
                <w:sz w:val="20"/>
                <w:u w:val="single"/>
              </w:rPr>
            </w:pPr>
            <w:r w:rsidRPr="00284ABD">
              <w:rPr>
                <w:rFonts w:ascii="Tahoma" w:hAnsi="Tahoma" w:cs="Tahoma"/>
                <w:b/>
                <w:color w:val="FF0000"/>
                <w:sz w:val="20"/>
                <w:u w:val="single"/>
              </w:rPr>
              <w:t>Código Civil</w:t>
            </w:r>
          </w:p>
          <w:p w:rsidR="003375ED" w:rsidRDefault="006B3201" w:rsidP="006C1307">
            <w:pPr>
              <w:ind w:left="57" w:right="57"/>
              <w:rPr>
                <w:rFonts w:ascii="Tahoma" w:hAnsi="Tahoma" w:cs="Tahoma"/>
                <w:sz w:val="20"/>
              </w:rPr>
            </w:pPr>
            <w:r w:rsidRPr="00284ABD">
              <w:rPr>
                <w:rFonts w:ascii="Tahoma" w:hAnsi="Tahoma" w:cs="Tahoma"/>
                <w:b/>
                <w:sz w:val="20"/>
              </w:rPr>
              <w:t xml:space="preserve"> </w:t>
            </w:r>
            <w:r w:rsidRPr="001E0500">
              <w:rPr>
                <w:rFonts w:ascii="Tahoma" w:hAnsi="Tahoma" w:cs="Tahoma"/>
                <w:b/>
                <w:sz w:val="20"/>
              </w:rPr>
              <w:t>Art. 59 -</w:t>
            </w:r>
            <w:r w:rsidRPr="001E0500">
              <w:rPr>
                <w:rFonts w:ascii="Tahoma" w:hAnsi="Tahoma" w:cs="Tahoma"/>
                <w:sz w:val="20"/>
              </w:rPr>
              <w:t xml:space="preserve"> Compete privativamente à </w:t>
            </w:r>
            <w:proofErr w:type="spellStart"/>
            <w:r w:rsidRPr="001E0500">
              <w:rPr>
                <w:rFonts w:ascii="Tahoma" w:hAnsi="Tahoma" w:cs="Tahoma"/>
                <w:sz w:val="20"/>
              </w:rPr>
              <w:t>assembléia</w:t>
            </w:r>
            <w:proofErr w:type="spellEnd"/>
            <w:r w:rsidRPr="001E0500">
              <w:rPr>
                <w:rFonts w:ascii="Tahoma" w:hAnsi="Tahoma" w:cs="Tahoma"/>
                <w:sz w:val="20"/>
              </w:rPr>
              <w:t xml:space="preserve"> geral:</w:t>
            </w:r>
          </w:p>
          <w:p w:rsidR="006B3201" w:rsidRPr="001E0500" w:rsidRDefault="006B3201" w:rsidP="006C1307">
            <w:pPr>
              <w:ind w:left="57" w:right="57"/>
              <w:rPr>
                <w:rFonts w:ascii="Tahoma" w:hAnsi="Tahoma" w:cs="Tahoma"/>
                <w:szCs w:val="24"/>
              </w:rPr>
            </w:pPr>
            <w:r w:rsidRPr="00284ABD">
              <w:rPr>
                <w:rFonts w:ascii="Tahoma" w:hAnsi="Tahoma" w:cs="Tahoma"/>
                <w:sz w:val="20"/>
              </w:rPr>
              <w:t xml:space="preserve"> (...);</w:t>
            </w:r>
          </w:p>
          <w:p w:rsidR="006B3201" w:rsidRDefault="003375ED" w:rsidP="006C1307">
            <w:pPr>
              <w:ind w:left="57" w:right="57"/>
            </w:pPr>
            <w:r>
              <w:rPr>
                <w:rFonts w:ascii="Tahoma" w:hAnsi="Tahoma" w:cs="Tahoma"/>
                <w:sz w:val="20"/>
              </w:rPr>
              <w:t xml:space="preserve"> </w:t>
            </w:r>
            <w:r w:rsidR="006B3201" w:rsidRPr="001E0500">
              <w:rPr>
                <w:rFonts w:ascii="Tahoma" w:hAnsi="Tahoma" w:cs="Tahoma"/>
                <w:sz w:val="20"/>
              </w:rPr>
              <w:t>II - alterar o estatuto.</w:t>
            </w:r>
          </w:p>
        </w:tc>
        <w:tc>
          <w:tcPr>
            <w:tcW w:w="3402" w:type="dxa"/>
          </w:tcPr>
          <w:p w:rsidR="006B3201" w:rsidRPr="003375ED" w:rsidRDefault="006B3201" w:rsidP="006C1307">
            <w:pPr>
              <w:ind w:right="57"/>
              <w:jc w:val="both"/>
              <w:rPr>
                <w:rFonts w:ascii="Tahoma" w:hAnsi="Tahoma" w:cs="Tahoma"/>
                <w:color w:val="000000"/>
              </w:rPr>
            </w:pPr>
            <w:r w:rsidRPr="003375ED">
              <w:rPr>
                <w:rFonts w:ascii="Tahoma" w:hAnsi="Tahoma" w:cs="Tahoma"/>
                <w:color w:val="000000"/>
              </w:rPr>
              <w:t xml:space="preserve">- O Código Eleitoral da Associação foi alterado de forma </w:t>
            </w:r>
            <w:r w:rsidRPr="003375ED">
              <w:rPr>
                <w:rFonts w:ascii="Tahoma" w:hAnsi="Tahoma" w:cs="Tahoma"/>
                <w:color w:val="FF0000"/>
                <w:u w:val="single"/>
              </w:rPr>
              <w:t>unilateral</w:t>
            </w:r>
            <w:r w:rsidRPr="003375ED">
              <w:rPr>
                <w:rFonts w:ascii="Tahoma" w:hAnsi="Tahoma" w:cs="Tahoma"/>
                <w:color w:val="000000"/>
              </w:rPr>
              <w:t>, via Determinações.</w:t>
            </w:r>
          </w:p>
        </w:tc>
      </w:tr>
    </w:tbl>
    <w:p w:rsidR="00683D25" w:rsidRDefault="00683D25" w:rsidP="00C77935">
      <w:pPr>
        <w:jc w:val="center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37"/>
        <w:gridCol w:w="3007"/>
      </w:tblGrid>
      <w:tr w:rsidR="00C77935" w:rsidTr="00C77935">
        <w:trPr>
          <w:jc w:val="center"/>
        </w:trPr>
        <w:tc>
          <w:tcPr>
            <w:tcW w:w="5637" w:type="dxa"/>
          </w:tcPr>
          <w:p w:rsidR="00C77935" w:rsidRPr="00C77935" w:rsidRDefault="00C77935" w:rsidP="0091106B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C77935">
              <w:rPr>
                <w:b/>
              </w:rPr>
              <w:t>Folha 182</w:t>
            </w:r>
          </w:p>
          <w:p w:rsidR="00C77935" w:rsidRDefault="00347A5B" w:rsidP="00C77935">
            <w:pPr>
              <w:tabs>
                <w:tab w:val="center" w:pos="4419"/>
                <w:tab w:val="right" w:pos="8838"/>
              </w:tabs>
              <w:jc w:val="both"/>
            </w:pPr>
            <w:r>
              <w:rPr>
                <w:noProof/>
                <w:lang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460" type="#_x0000_t75" style="position:absolute;left:0;text-align:left;margin-left:0;margin-top:0;width:264.9pt;height:283.25pt;z-index:251661824">
                  <v:imagedata r:id="rId18" o:title=""/>
                </v:shape>
                <o:OLEObject Type="Embed" ProgID="PBrush" ShapeID="_x0000_s1460" DrawAspect="Content" ObjectID="_1508770658" r:id="rId19"/>
              </w:pict>
            </w:r>
          </w:p>
          <w:p w:rsidR="00C77935" w:rsidRDefault="00C77935" w:rsidP="00C77935">
            <w:pPr>
              <w:tabs>
                <w:tab w:val="center" w:pos="4419"/>
                <w:tab w:val="right" w:pos="8838"/>
              </w:tabs>
              <w:jc w:val="both"/>
            </w:pPr>
          </w:p>
          <w:p w:rsidR="00C77935" w:rsidRDefault="00C77935" w:rsidP="00C77935">
            <w:pPr>
              <w:tabs>
                <w:tab w:val="center" w:pos="4419"/>
                <w:tab w:val="right" w:pos="8838"/>
              </w:tabs>
              <w:jc w:val="both"/>
            </w:pPr>
          </w:p>
          <w:p w:rsidR="00C77935" w:rsidRDefault="00C77935" w:rsidP="00C77935">
            <w:pPr>
              <w:tabs>
                <w:tab w:val="center" w:pos="4419"/>
                <w:tab w:val="right" w:pos="8838"/>
              </w:tabs>
              <w:jc w:val="both"/>
            </w:pPr>
          </w:p>
          <w:p w:rsidR="00C77935" w:rsidRDefault="00C77935" w:rsidP="00C77935">
            <w:pPr>
              <w:tabs>
                <w:tab w:val="center" w:pos="4419"/>
                <w:tab w:val="right" w:pos="8838"/>
              </w:tabs>
              <w:jc w:val="both"/>
            </w:pPr>
          </w:p>
          <w:p w:rsidR="00C77935" w:rsidRDefault="00C77935" w:rsidP="00C77935">
            <w:pPr>
              <w:tabs>
                <w:tab w:val="center" w:pos="4419"/>
                <w:tab w:val="right" w:pos="8838"/>
              </w:tabs>
              <w:jc w:val="both"/>
            </w:pPr>
          </w:p>
          <w:p w:rsidR="00C77935" w:rsidRDefault="00C77935" w:rsidP="00C77935">
            <w:pPr>
              <w:tabs>
                <w:tab w:val="center" w:pos="4419"/>
                <w:tab w:val="right" w:pos="8838"/>
              </w:tabs>
              <w:jc w:val="both"/>
            </w:pPr>
          </w:p>
          <w:p w:rsidR="00C77935" w:rsidRDefault="00C77935" w:rsidP="00C77935">
            <w:pPr>
              <w:tabs>
                <w:tab w:val="center" w:pos="4419"/>
                <w:tab w:val="right" w:pos="8838"/>
              </w:tabs>
              <w:jc w:val="both"/>
            </w:pPr>
          </w:p>
          <w:p w:rsidR="00C77935" w:rsidRDefault="00C77935" w:rsidP="00C77935">
            <w:pPr>
              <w:tabs>
                <w:tab w:val="center" w:pos="4419"/>
                <w:tab w:val="right" w:pos="8838"/>
              </w:tabs>
              <w:jc w:val="both"/>
            </w:pPr>
          </w:p>
          <w:p w:rsidR="00C77935" w:rsidRDefault="00C77935" w:rsidP="00C77935">
            <w:pPr>
              <w:tabs>
                <w:tab w:val="center" w:pos="4419"/>
                <w:tab w:val="right" w:pos="8838"/>
              </w:tabs>
              <w:jc w:val="both"/>
            </w:pPr>
          </w:p>
          <w:p w:rsidR="00C77935" w:rsidRDefault="00C77935" w:rsidP="00C77935">
            <w:pPr>
              <w:tabs>
                <w:tab w:val="center" w:pos="4419"/>
                <w:tab w:val="right" w:pos="8838"/>
              </w:tabs>
              <w:jc w:val="both"/>
            </w:pPr>
          </w:p>
          <w:p w:rsidR="00C77935" w:rsidRDefault="00C77935" w:rsidP="00C77935">
            <w:pPr>
              <w:tabs>
                <w:tab w:val="center" w:pos="4419"/>
                <w:tab w:val="right" w:pos="8838"/>
              </w:tabs>
              <w:jc w:val="both"/>
            </w:pPr>
          </w:p>
          <w:p w:rsidR="00C77935" w:rsidRDefault="00C77935" w:rsidP="00C77935">
            <w:pPr>
              <w:tabs>
                <w:tab w:val="center" w:pos="4419"/>
                <w:tab w:val="right" w:pos="8838"/>
              </w:tabs>
              <w:jc w:val="both"/>
            </w:pPr>
          </w:p>
          <w:p w:rsidR="00C77935" w:rsidRDefault="00C77935" w:rsidP="00C77935">
            <w:pPr>
              <w:tabs>
                <w:tab w:val="center" w:pos="4419"/>
                <w:tab w:val="right" w:pos="8838"/>
              </w:tabs>
              <w:jc w:val="both"/>
            </w:pPr>
          </w:p>
          <w:p w:rsidR="00C77935" w:rsidRDefault="00C77935" w:rsidP="00C77935">
            <w:pPr>
              <w:tabs>
                <w:tab w:val="center" w:pos="4419"/>
                <w:tab w:val="right" w:pos="8838"/>
              </w:tabs>
              <w:jc w:val="both"/>
            </w:pPr>
          </w:p>
          <w:p w:rsidR="00C77935" w:rsidRDefault="00C77935" w:rsidP="00C77935">
            <w:pPr>
              <w:tabs>
                <w:tab w:val="center" w:pos="4419"/>
                <w:tab w:val="right" w:pos="8838"/>
              </w:tabs>
              <w:jc w:val="both"/>
            </w:pPr>
          </w:p>
          <w:p w:rsidR="00C77935" w:rsidRDefault="00C77935" w:rsidP="00C77935">
            <w:pPr>
              <w:tabs>
                <w:tab w:val="center" w:pos="4419"/>
                <w:tab w:val="right" w:pos="8838"/>
              </w:tabs>
              <w:jc w:val="both"/>
            </w:pPr>
          </w:p>
          <w:p w:rsidR="00C77935" w:rsidRDefault="00C77935" w:rsidP="00C77935">
            <w:pPr>
              <w:tabs>
                <w:tab w:val="center" w:pos="4419"/>
                <w:tab w:val="right" w:pos="8838"/>
              </w:tabs>
              <w:jc w:val="both"/>
            </w:pPr>
          </w:p>
          <w:p w:rsidR="00C77935" w:rsidRDefault="00C77935" w:rsidP="00C77935">
            <w:pPr>
              <w:tabs>
                <w:tab w:val="center" w:pos="4419"/>
                <w:tab w:val="right" w:pos="8838"/>
              </w:tabs>
              <w:jc w:val="both"/>
            </w:pPr>
          </w:p>
        </w:tc>
        <w:tc>
          <w:tcPr>
            <w:tcW w:w="3007" w:type="dxa"/>
          </w:tcPr>
          <w:p w:rsidR="00C77935" w:rsidRPr="001E0500" w:rsidRDefault="00C77935" w:rsidP="00C77935">
            <w:pPr>
              <w:tabs>
                <w:tab w:val="center" w:pos="4419"/>
                <w:tab w:val="right" w:pos="8838"/>
              </w:tabs>
              <w:jc w:val="both"/>
              <w:rPr>
                <w:b/>
                <w:sz w:val="22"/>
                <w:u w:val="single"/>
              </w:rPr>
            </w:pPr>
            <w:r w:rsidRPr="001E0500">
              <w:rPr>
                <w:b/>
                <w:sz w:val="22"/>
                <w:u w:val="single"/>
              </w:rPr>
              <w:t>Código Eleitoral</w:t>
            </w:r>
            <w:r w:rsidR="008029C7">
              <w:rPr>
                <w:b/>
                <w:sz w:val="22"/>
                <w:u w:val="single"/>
              </w:rPr>
              <w:t xml:space="preserve"> da SSCH</w:t>
            </w:r>
            <w:r w:rsidRPr="001E0500">
              <w:rPr>
                <w:b/>
                <w:sz w:val="22"/>
                <w:u w:val="single"/>
              </w:rPr>
              <w:t>:</w:t>
            </w:r>
          </w:p>
          <w:p w:rsidR="00C77935" w:rsidRPr="001E0500" w:rsidRDefault="00C77935" w:rsidP="00C77935">
            <w:pPr>
              <w:tabs>
                <w:tab w:val="center" w:pos="4419"/>
                <w:tab w:val="right" w:pos="8838"/>
              </w:tabs>
              <w:jc w:val="both"/>
              <w:rPr>
                <w:b/>
                <w:sz w:val="22"/>
              </w:rPr>
            </w:pPr>
          </w:p>
          <w:p w:rsidR="00C77935" w:rsidRPr="001E0500" w:rsidRDefault="00C77935" w:rsidP="00C77935">
            <w:pPr>
              <w:tabs>
                <w:tab w:val="center" w:pos="4419"/>
                <w:tab w:val="right" w:pos="8838"/>
              </w:tabs>
              <w:jc w:val="both"/>
              <w:rPr>
                <w:sz w:val="22"/>
              </w:rPr>
            </w:pPr>
            <w:r w:rsidRPr="001E0500">
              <w:rPr>
                <w:b/>
                <w:sz w:val="22"/>
              </w:rPr>
              <w:t>Art. 23 -</w:t>
            </w:r>
            <w:r w:rsidRPr="001E0500">
              <w:rPr>
                <w:sz w:val="22"/>
              </w:rPr>
              <w:t xml:space="preserve"> </w:t>
            </w:r>
            <w:r w:rsidRPr="001E0500">
              <w:rPr>
                <w:b/>
                <w:sz w:val="22"/>
              </w:rPr>
              <w:t>O</w:t>
            </w:r>
            <w:r w:rsidRPr="001E0500">
              <w:rPr>
                <w:sz w:val="22"/>
              </w:rPr>
              <w:t xml:space="preserve"> presente </w:t>
            </w:r>
            <w:r w:rsidRPr="001E0500">
              <w:rPr>
                <w:b/>
                <w:sz w:val="22"/>
              </w:rPr>
              <w:t>Código Eleitoral poderá ser reformado,</w:t>
            </w:r>
            <w:r w:rsidRPr="001E0500">
              <w:rPr>
                <w:sz w:val="22"/>
              </w:rPr>
              <w:t xml:space="preserve"> desde que a pratica indicar esta necessidade, </w:t>
            </w:r>
            <w:r w:rsidRPr="001E0500">
              <w:rPr>
                <w:b/>
                <w:sz w:val="22"/>
              </w:rPr>
              <w:t xml:space="preserve">devendo essa reforma ser feita por uma </w:t>
            </w:r>
            <w:r w:rsidRPr="001E0500">
              <w:rPr>
                <w:b/>
                <w:sz w:val="22"/>
                <w:u w:val="single"/>
              </w:rPr>
              <w:t>Assembleia Geral Ordinária de Eleição</w:t>
            </w:r>
            <w:r w:rsidRPr="001E0500">
              <w:rPr>
                <w:b/>
                <w:sz w:val="22"/>
              </w:rPr>
              <w:t xml:space="preserve"> para esse fim especialmente convocada,</w:t>
            </w:r>
            <w:r w:rsidRPr="001E0500">
              <w:rPr>
                <w:sz w:val="22"/>
              </w:rPr>
              <w:t xml:space="preserve"> </w:t>
            </w:r>
            <w:r w:rsidRPr="001E0500">
              <w:rPr>
                <w:b/>
                <w:sz w:val="22"/>
                <w:u w:val="single"/>
              </w:rPr>
              <w:t>não se aplicando à eleição que ocorra até um ano da data de sua vigência</w:t>
            </w:r>
            <w:r w:rsidRPr="001E0500">
              <w:rPr>
                <w:b/>
                <w:sz w:val="22"/>
              </w:rPr>
              <w:t>,</w:t>
            </w:r>
            <w:r w:rsidRPr="001E0500">
              <w:rPr>
                <w:sz w:val="22"/>
              </w:rPr>
              <w:t xml:space="preserve"> conforme disposto no artigo 16 da Constituição Federal/88.</w:t>
            </w:r>
          </w:p>
          <w:p w:rsidR="00C77935" w:rsidRPr="001E0500" w:rsidRDefault="00C77935" w:rsidP="00C77935">
            <w:pPr>
              <w:tabs>
                <w:tab w:val="center" w:pos="4419"/>
                <w:tab w:val="right" w:pos="8838"/>
              </w:tabs>
              <w:jc w:val="both"/>
              <w:rPr>
                <w:sz w:val="22"/>
              </w:rPr>
            </w:pPr>
          </w:p>
          <w:p w:rsidR="00C77935" w:rsidRDefault="00C77935" w:rsidP="00C77935">
            <w:pPr>
              <w:tabs>
                <w:tab w:val="center" w:pos="4419"/>
                <w:tab w:val="right" w:pos="8838"/>
              </w:tabs>
              <w:jc w:val="both"/>
              <w:rPr>
                <w:b/>
              </w:rPr>
            </w:pPr>
            <w:r w:rsidRPr="001E0500">
              <w:rPr>
                <w:b/>
                <w:sz w:val="22"/>
              </w:rPr>
              <w:t xml:space="preserve">Alteração no Código Eleitoral em 26/04/2013 – via DETERMINAÇÃO </w:t>
            </w:r>
            <w:r w:rsidRPr="001E0500">
              <w:rPr>
                <w:b/>
                <w:color w:val="FF0000"/>
                <w:sz w:val="22"/>
              </w:rPr>
              <w:t>007/2012</w:t>
            </w:r>
            <w:r w:rsidRPr="001E0500">
              <w:rPr>
                <w:b/>
                <w:sz w:val="22"/>
              </w:rPr>
              <w:t xml:space="preserve"> – fl. 200.</w:t>
            </w:r>
          </w:p>
          <w:p w:rsidR="0091106B" w:rsidRPr="00C77935" w:rsidRDefault="0091106B" w:rsidP="00C77935">
            <w:pPr>
              <w:tabs>
                <w:tab w:val="center" w:pos="4419"/>
                <w:tab w:val="right" w:pos="8838"/>
              </w:tabs>
              <w:jc w:val="both"/>
              <w:rPr>
                <w:b/>
              </w:rPr>
            </w:pPr>
          </w:p>
        </w:tc>
      </w:tr>
      <w:tr w:rsidR="00C77935" w:rsidTr="00C77935">
        <w:trPr>
          <w:jc w:val="center"/>
        </w:trPr>
        <w:tc>
          <w:tcPr>
            <w:tcW w:w="5637" w:type="dxa"/>
          </w:tcPr>
          <w:p w:rsidR="00C77935" w:rsidRDefault="00C77935" w:rsidP="00C77935">
            <w:pPr>
              <w:tabs>
                <w:tab w:val="center" w:pos="4419"/>
                <w:tab w:val="right" w:pos="8838"/>
              </w:tabs>
              <w:jc w:val="center"/>
            </w:pPr>
          </w:p>
          <w:p w:rsidR="00C77935" w:rsidRPr="00C77935" w:rsidRDefault="00C77935" w:rsidP="00C77935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C77935">
              <w:rPr>
                <w:b/>
              </w:rPr>
              <w:t>Folha 183</w:t>
            </w:r>
          </w:p>
          <w:p w:rsidR="00C77935" w:rsidRDefault="00347A5B" w:rsidP="00C77935">
            <w:pPr>
              <w:tabs>
                <w:tab w:val="center" w:pos="4419"/>
                <w:tab w:val="right" w:pos="8838"/>
              </w:tabs>
              <w:jc w:val="center"/>
            </w:pPr>
            <w:r>
              <w:rPr>
                <w:noProof/>
                <w:lang w:eastAsia="en-US"/>
              </w:rPr>
              <w:pict>
                <v:shape id="_x0000_s1461" type="#_x0000_t75" style="position:absolute;left:0;text-align:left;margin-left:0;margin-top:0;width:258.2pt;height:289.55pt;z-index:251662848">
                  <v:imagedata r:id="rId20" o:title=""/>
                </v:shape>
                <o:OLEObject Type="Embed" ProgID="PBrush" ShapeID="_x0000_s1461" DrawAspect="Content" ObjectID="_1508770659" r:id="rId21"/>
              </w:pict>
            </w:r>
          </w:p>
          <w:p w:rsidR="00C77935" w:rsidRDefault="00C77935" w:rsidP="00C77935">
            <w:pPr>
              <w:tabs>
                <w:tab w:val="center" w:pos="4419"/>
                <w:tab w:val="right" w:pos="8838"/>
              </w:tabs>
              <w:jc w:val="center"/>
            </w:pPr>
          </w:p>
          <w:p w:rsidR="00C77935" w:rsidRDefault="00C77935" w:rsidP="00C77935">
            <w:pPr>
              <w:tabs>
                <w:tab w:val="center" w:pos="4419"/>
                <w:tab w:val="right" w:pos="8838"/>
              </w:tabs>
              <w:jc w:val="center"/>
            </w:pPr>
          </w:p>
          <w:p w:rsidR="00C77935" w:rsidRDefault="00C77935" w:rsidP="00C77935">
            <w:pPr>
              <w:tabs>
                <w:tab w:val="center" w:pos="4419"/>
                <w:tab w:val="right" w:pos="8838"/>
              </w:tabs>
              <w:jc w:val="center"/>
            </w:pPr>
          </w:p>
          <w:p w:rsidR="00C77935" w:rsidRDefault="00C77935" w:rsidP="00C77935">
            <w:pPr>
              <w:tabs>
                <w:tab w:val="center" w:pos="4419"/>
                <w:tab w:val="right" w:pos="8838"/>
              </w:tabs>
              <w:jc w:val="center"/>
            </w:pPr>
          </w:p>
          <w:p w:rsidR="00C77935" w:rsidRDefault="00C77935" w:rsidP="00C77935">
            <w:pPr>
              <w:tabs>
                <w:tab w:val="center" w:pos="4419"/>
                <w:tab w:val="right" w:pos="8838"/>
              </w:tabs>
              <w:jc w:val="center"/>
            </w:pPr>
          </w:p>
          <w:p w:rsidR="00C77935" w:rsidRDefault="00C77935" w:rsidP="00C77935">
            <w:pPr>
              <w:tabs>
                <w:tab w:val="center" w:pos="4419"/>
                <w:tab w:val="right" w:pos="8838"/>
              </w:tabs>
              <w:jc w:val="center"/>
            </w:pPr>
          </w:p>
          <w:p w:rsidR="00C77935" w:rsidRDefault="00C77935" w:rsidP="00C77935">
            <w:pPr>
              <w:tabs>
                <w:tab w:val="center" w:pos="4419"/>
                <w:tab w:val="right" w:pos="8838"/>
              </w:tabs>
              <w:jc w:val="center"/>
            </w:pPr>
          </w:p>
          <w:p w:rsidR="00C77935" w:rsidRDefault="00C77935" w:rsidP="00C77935">
            <w:pPr>
              <w:tabs>
                <w:tab w:val="center" w:pos="4419"/>
                <w:tab w:val="right" w:pos="8838"/>
              </w:tabs>
              <w:jc w:val="center"/>
            </w:pPr>
          </w:p>
          <w:p w:rsidR="00C77935" w:rsidRDefault="00C77935" w:rsidP="00C77935">
            <w:pPr>
              <w:tabs>
                <w:tab w:val="center" w:pos="4419"/>
                <w:tab w:val="right" w:pos="8838"/>
              </w:tabs>
              <w:jc w:val="center"/>
            </w:pPr>
          </w:p>
          <w:p w:rsidR="00C77935" w:rsidRDefault="00C77935" w:rsidP="00C77935">
            <w:pPr>
              <w:tabs>
                <w:tab w:val="center" w:pos="4419"/>
                <w:tab w:val="right" w:pos="8838"/>
              </w:tabs>
              <w:jc w:val="center"/>
            </w:pPr>
          </w:p>
          <w:p w:rsidR="00C77935" w:rsidRDefault="00C77935" w:rsidP="00C77935">
            <w:pPr>
              <w:tabs>
                <w:tab w:val="center" w:pos="4419"/>
                <w:tab w:val="right" w:pos="8838"/>
              </w:tabs>
              <w:jc w:val="center"/>
            </w:pPr>
          </w:p>
          <w:p w:rsidR="00C77935" w:rsidRDefault="00C77935" w:rsidP="00C77935">
            <w:pPr>
              <w:tabs>
                <w:tab w:val="center" w:pos="4419"/>
                <w:tab w:val="right" w:pos="8838"/>
              </w:tabs>
              <w:jc w:val="center"/>
            </w:pPr>
          </w:p>
          <w:p w:rsidR="00C77935" w:rsidRDefault="00C77935" w:rsidP="00C77935">
            <w:pPr>
              <w:tabs>
                <w:tab w:val="center" w:pos="4419"/>
                <w:tab w:val="right" w:pos="8838"/>
              </w:tabs>
              <w:jc w:val="center"/>
            </w:pPr>
          </w:p>
          <w:p w:rsidR="00C77935" w:rsidRDefault="00C77935" w:rsidP="00C77935">
            <w:pPr>
              <w:tabs>
                <w:tab w:val="center" w:pos="4419"/>
                <w:tab w:val="right" w:pos="8838"/>
              </w:tabs>
              <w:jc w:val="center"/>
            </w:pPr>
          </w:p>
          <w:p w:rsidR="00C77935" w:rsidRDefault="00C77935" w:rsidP="00C77935">
            <w:pPr>
              <w:tabs>
                <w:tab w:val="center" w:pos="4419"/>
                <w:tab w:val="right" w:pos="8838"/>
              </w:tabs>
              <w:jc w:val="center"/>
            </w:pPr>
          </w:p>
          <w:p w:rsidR="00C77935" w:rsidRDefault="00C77935" w:rsidP="00C77935">
            <w:pPr>
              <w:tabs>
                <w:tab w:val="center" w:pos="4419"/>
                <w:tab w:val="right" w:pos="8838"/>
              </w:tabs>
              <w:jc w:val="center"/>
            </w:pPr>
          </w:p>
          <w:p w:rsidR="00C77935" w:rsidRDefault="00C77935" w:rsidP="00C77935">
            <w:pPr>
              <w:tabs>
                <w:tab w:val="center" w:pos="4419"/>
                <w:tab w:val="right" w:pos="8838"/>
              </w:tabs>
              <w:jc w:val="center"/>
            </w:pPr>
          </w:p>
          <w:p w:rsidR="00C77935" w:rsidRDefault="00C77935" w:rsidP="00C77935">
            <w:pPr>
              <w:tabs>
                <w:tab w:val="center" w:pos="4419"/>
                <w:tab w:val="right" w:pos="8838"/>
              </w:tabs>
              <w:jc w:val="center"/>
            </w:pPr>
          </w:p>
        </w:tc>
        <w:tc>
          <w:tcPr>
            <w:tcW w:w="3007" w:type="dxa"/>
          </w:tcPr>
          <w:p w:rsidR="00C77935" w:rsidRDefault="00C77935" w:rsidP="00C77935">
            <w:pPr>
              <w:tabs>
                <w:tab w:val="center" w:pos="4419"/>
                <w:tab w:val="right" w:pos="8838"/>
              </w:tabs>
              <w:jc w:val="center"/>
            </w:pPr>
          </w:p>
          <w:p w:rsidR="00C77935" w:rsidRPr="001E0500" w:rsidRDefault="00C77935" w:rsidP="0091106B">
            <w:pPr>
              <w:tabs>
                <w:tab w:val="center" w:pos="4419"/>
                <w:tab w:val="right" w:pos="8838"/>
              </w:tabs>
              <w:jc w:val="both"/>
              <w:rPr>
                <w:b/>
                <w:sz w:val="22"/>
              </w:rPr>
            </w:pPr>
            <w:r w:rsidRPr="001E0500">
              <w:rPr>
                <w:b/>
                <w:sz w:val="22"/>
              </w:rPr>
              <w:t>Alteração no Código Eleitoral</w:t>
            </w:r>
            <w:r w:rsidR="0091106B" w:rsidRPr="001E0500">
              <w:rPr>
                <w:b/>
                <w:sz w:val="22"/>
              </w:rPr>
              <w:t xml:space="preserve"> da Associação</w:t>
            </w:r>
            <w:r w:rsidRPr="001E0500">
              <w:rPr>
                <w:b/>
                <w:sz w:val="22"/>
              </w:rPr>
              <w:t>,</w:t>
            </w:r>
            <w:r w:rsidR="0091106B" w:rsidRPr="001E0500">
              <w:rPr>
                <w:b/>
                <w:sz w:val="22"/>
              </w:rPr>
              <w:t xml:space="preserve"> </w:t>
            </w:r>
            <w:r w:rsidRPr="001E0500">
              <w:rPr>
                <w:b/>
                <w:sz w:val="22"/>
              </w:rPr>
              <w:t xml:space="preserve">via DETERMINAÇÃO </w:t>
            </w:r>
            <w:r w:rsidRPr="001E0500">
              <w:rPr>
                <w:b/>
                <w:color w:val="FF0000"/>
                <w:sz w:val="22"/>
              </w:rPr>
              <w:t>003/2013</w:t>
            </w:r>
            <w:r w:rsidR="0091106B" w:rsidRPr="001E0500">
              <w:rPr>
                <w:b/>
                <w:sz w:val="22"/>
              </w:rPr>
              <w:t>, na data de</w:t>
            </w:r>
            <w:proofErr w:type="gramStart"/>
            <w:r w:rsidR="0091106B" w:rsidRPr="001E0500">
              <w:rPr>
                <w:b/>
                <w:sz w:val="22"/>
              </w:rPr>
              <w:t xml:space="preserve"> </w:t>
            </w:r>
            <w:r w:rsidRPr="001E0500">
              <w:rPr>
                <w:b/>
                <w:sz w:val="22"/>
              </w:rPr>
              <w:t xml:space="preserve"> </w:t>
            </w:r>
            <w:proofErr w:type="gramEnd"/>
            <w:r w:rsidRPr="001E0500">
              <w:rPr>
                <w:b/>
                <w:sz w:val="22"/>
              </w:rPr>
              <w:t>30/09/2013 – fl. 196.</w:t>
            </w:r>
          </w:p>
          <w:p w:rsidR="004E70DF" w:rsidRDefault="004E70DF" w:rsidP="00C77935">
            <w:pPr>
              <w:tabs>
                <w:tab w:val="center" w:pos="4419"/>
                <w:tab w:val="right" w:pos="8838"/>
              </w:tabs>
              <w:jc w:val="center"/>
            </w:pPr>
          </w:p>
          <w:p w:rsidR="00E52DC7" w:rsidRDefault="004E70DF" w:rsidP="00972E08">
            <w:pPr>
              <w:tabs>
                <w:tab w:val="center" w:pos="4419"/>
                <w:tab w:val="right" w:pos="8838"/>
              </w:tabs>
              <w:jc w:val="both"/>
              <w:rPr>
                <w:sz w:val="22"/>
              </w:rPr>
            </w:pPr>
            <w:r w:rsidRPr="004E70DF">
              <w:rPr>
                <w:b/>
                <w:sz w:val="22"/>
              </w:rPr>
              <w:t>-</w:t>
            </w:r>
            <w:r>
              <w:rPr>
                <w:sz w:val="22"/>
              </w:rPr>
              <w:t xml:space="preserve"> </w:t>
            </w:r>
            <w:r w:rsidR="00E52DC7" w:rsidRPr="00972E08">
              <w:rPr>
                <w:sz w:val="22"/>
              </w:rPr>
              <w:t xml:space="preserve">Os </w:t>
            </w:r>
            <w:r>
              <w:rPr>
                <w:sz w:val="22"/>
              </w:rPr>
              <w:t>D</w:t>
            </w:r>
            <w:r w:rsidR="00E52DC7" w:rsidRPr="00972E08">
              <w:rPr>
                <w:sz w:val="22"/>
              </w:rPr>
              <w:t>irigentes fazem alterações no Código Eleitoral, via Determinações</w:t>
            </w:r>
            <w:r w:rsidR="00972E08" w:rsidRPr="00972E08">
              <w:rPr>
                <w:sz w:val="22"/>
              </w:rPr>
              <w:t xml:space="preserve">, não fornecem cópias das mesmas aos Associados, depois convocam Assembleia Geral para ratificá-las, mas leem apenas o número da Determinação, tornando impossível saber do que se trata </w:t>
            </w:r>
            <w:r w:rsidR="00972E08">
              <w:rPr>
                <w:sz w:val="22"/>
              </w:rPr>
              <w:t>cad</w:t>
            </w:r>
            <w:r w:rsidR="00972E08" w:rsidRPr="00972E08">
              <w:rPr>
                <w:sz w:val="22"/>
              </w:rPr>
              <w:t>a Determinação.</w:t>
            </w:r>
          </w:p>
          <w:p w:rsidR="004E70DF" w:rsidRDefault="004E70DF" w:rsidP="00972E08">
            <w:pPr>
              <w:tabs>
                <w:tab w:val="center" w:pos="4419"/>
                <w:tab w:val="right" w:pos="8838"/>
              </w:tabs>
              <w:jc w:val="both"/>
              <w:rPr>
                <w:sz w:val="22"/>
              </w:rPr>
            </w:pPr>
          </w:p>
          <w:p w:rsidR="004E70DF" w:rsidRDefault="004E70DF" w:rsidP="004E70DF">
            <w:pPr>
              <w:tabs>
                <w:tab w:val="center" w:pos="4419"/>
                <w:tab w:val="right" w:pos="8838"/>
              </w:tabs>
              <w:jc w:val="both"/>
              <w:rPr>
                <w:sz w:val="22"/>
              </w:rPr>
            </w:pPr>
            <w:r w:rsidRPr="004E70DF">
              <w:rPr>
                <w:b/>
                <w:sz w:val="22"/>
              </w:rPr>
              <w:t>-</w:t>
            </w:r>
            <w:r>
              <w:rPr>
                <w:b/>
                <w:sz w:val="22"/>
              </w:rPr>
              <w:t xml:space="preserve"> </w:t>
            </w:r>
            <w:r>
              <w:rPr>
                <w:sz w:val="22"/>
              </w:rPr>
              <w:t>Não há previsão Estatutária para emissão das Determinações pelos Dirigentes.</w:t>
            </w:r>
          </w:p>
          <w:p w:rsidR="004E70DF" w:rsidRDefault="004E70DF" w:rsidP="004E70DF">
            <w:pPr>
              <w:tabs>
                <w:tab w:val="center" w:pos="4419"/>
                <w:tab w:val="right" w:pos="8838"/>
              </w:tabs>
              <w:jc w:val="both"/>
            </w:pPr>
          </w:p>
        </w:tc>
      </w:tr>
      <w:tr w:rsidR="00C77935" w:rsidTr="00C77935">
        <w:trPr>
          <w:jc w:val="center"/>
        </w:trPr>
        <w:tc>
          <w:tcPr>
            <w:tcW w:w="8644" w:type="dxa"/>
            <w:gridSpan w:val="2"/>
          </w:tcPr>
          <w:p w:rsidR="001E0500" w:rsidRPr="001E0500" w:rsidRDefault="00C77935" w:rsidP="0091106B">
            <w:pPr>
              <w:tabs>
                <w:tab w:val="center" w:pos="4419"/>
                <w:tab w:val="right" w:pos="8838"/>
              </w:tabs>
              <w:jc w:val="center"/>
              <w:rPr>
                <w:b/>
                <w:sz w:val="22"/>
              </w:rPr>
            </w:pPr>
            <w:r w:rsidRPr="001E0500">
              <w:rPr>
                <w:b/>
                <w:sz w:val="22"/>
              </w:rPr>
              <w:t xml:space="preserve">A DETERMINAÇÃO </w:t>
            </w:r>
            <w:r w:rsidRPr="001E0500">
              <w:rPr>
                <w:b/>
                <w:color w:val="FF0000"/>
                <w:sz w:val="22"/>
              </w:rPr>
              <w:t>006/2013</w:t>
            </w:r>
            <w:r w:rsidRPr="001E0500">
              <w:rPr>
                <w:b/>
                <w:sz w:val="22"/>
              </w:rPr>
              <w:t>, FOI EMITIDA EM 03/10/2013</w:t>
            </w:r>
            <w:r w:rsidR="0091106B" w:rsidRPr="001E0500">
              <w:rPr>
                <w:b/>
                <w:sz w:val="22"/>
              </w:rPr>
              <w:t>,</w:t>
            </w:r>
          </w:p>
          <w:p w:rsidR="00C77935" w:rsidRPr="00C77935" w:rsidRDefault="00C77935" w:rsidP="0091106B">
            <w:pPr>
              <w:tabs>
                <w:tab w:val="center" w:pos="4419"/>
                <w:tab w:val="right" w:pos="8838"/>
              </w:tabs>
              <w:jc w:val="center"/>
              <w:rPr>
                <w:b/>
              </w:rPr>
            </w:pPr>
            <w:r w:rsidRPr="001E0500">
              <w:rPr>
                <w:b/>
                <w:sz w:val="22"/>
              </w:rPr>
              <w:t xml:space="preserve"> ALTERANDO O CÓDIGO ELEITORAL – fl. 198.</w:t>
            </w:r>
          </w:p>
        </w:tc>
      </w:tr>
    </w:tbl>
    <w:p w:rsidR="001D656A" w:rsidRDefault="001D656A" w:rsidP="0098044D">
      <w:pPr>
        <w:jc w:val="right"/>
        <w:rPr>
          <w:rFonts w:cs="Arial"/>
        </w:rPr>
      </w:pPr>
    </w:p>
    <w:p w:rsidR="0098044D" w:rsidRDefault="00347A5B" w:rsidP="0098044D">
      <w:pPr>
        <w:jc w:val="right"/>
        <w:rPr>
          <w:rFonts w:cs="Arial"/>
        </w:rPr>
      </w:pPr>
      <w:r w:rsidRPr="00347A5B">
        <w:rPr>
          <w:rFonts w:cs="Arial"/>
          <w:noProof/>
          <w:color w:val="548DD4"/>
        </w:rPr>
        <w:pict>
          <v:shape id="_x0000_s1584" type="#_x0000_t32" style="position:absolute;left:0;text-align:left;margin-left:175.05pt;margin-top:7.4pt;width:314.8pt;height:0;z-index:251735552" o:connectortype="straight" strokecolor="#a5a5a5 [2092]" strokeweight="3pt">
            <v:shadow type="perspective" color="#243f60" opacity=".5" offset="1pt" offset2="-1pt"/>
          </v:shape>
        </w:pict>
      </w:r>
    </w:p>
    <w:p w:rsidR="0098044D" w:rsidRPr="00DF36FE" w:rsidRDefault="0098044D" w:rsidP="0098044D">
      <w:pPr>
        <w:jc w:val="right"/>
        <w:rPr>
          <w:rFonts w:cs="Arial"/>
          <w:b/>
          <w:color w:val="548DD4"/>
          <w:sz w:val="26"/>
          <w:szCs w:val="26"/>
        </w:rPr>
      </w:pPr>
      <w:r w:rsidRPr="00DF36FE">
        <w:rPr>
          <w:rFonts w:cs="Arial"/>
          <w:b/>
          <w:color w:val="548DD4"/>
          <w:sz w:val="26"/>
          <w:szCs w:val="26"/>
        </w:rPr>
        <w:lastRenderedPageBreak/>
        <w:t xml:space="preserve">- </w:t>
      </w:r>
      <w:r>
        <w:rPr>
          <w:rFonts w:cs="Arial"/>
          <w:b/>
          <w:color w:val="548DD4"/>
          <w:sz w:val="26"/>
          <w:szCs w:val="26"/>
        </w:rPr>
        <w:t>DA PEÇA CONTESTATÓRIA</w:t>
      </w:r>
      <w:r w:rsidRPr="00DF36FE">
        <w:rPr>
          <w:rFonts w:cs="Arial"/>
          <w:b/>
          <w:color w:val="548DD4"/>
          <w:sz w:val="26"/>
          <w:szCs w:val="26"/>
        </w:rPr>
        <w:t>:</w:t>
      </w:r>
    </w:p>
    <w:p w:rsidR="0098044D" w:rsidRDefault="00347A5B" w:rsidP="0098044D">
      <w:pPr>
        <w:ind w:right="970"/>
        <w:jc w:val="right"/>
        <w:rPr>
          <w:rFonts w:cs="Arial"/>
          <w:b/>
        </w:rPr>
      </w:pPr>
      <w:r>
        <w:rPr>
          <w:rFonts w:cs="Arial"/>
          <w:b/>
          <w:noProof/>
        </w:rPr>
        <w:pict>
          <v:shape id="_x0000_s1585" type="#_x0000_t32" style="position:absolute;left:0;text-align:left;margin-left:-3.3pt;margin-top:4pt;width:493.15pt;height:0;z-index:251736576" o:connectortype="straight" strokecolor="#a5a5a5 [2092]" strokeweight="3pt">
            <v:shadow type="perspective" color="#243f60" opacity=".5" offset="1pt" offset2="-1pt"/>
          </v:shape>
        </w:pict>
      </w:r>
    </w:p>
    <w:p w:rsidR="00D016B6" w:rsidRDefault="0006109F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Os Impugnados iniciam a contestação,</w:t>
      </w: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06109F" w:rsidRPr="0034246B" w:rsidRDefault="0006109F" w:rsidP="0006109F">
      <w:pPr>
        <w:autoSpaceDE w:val="0"/>
        <w:autoSpaceDN w:val="0"/>
        <w:adjustRightInd w:val="0"/>
        <w:jc w:val="both"/>
        <w:rPr>
          <w:rFonts w:cs="Arial"/>
          <w:b/>
          <w:szCs w:val="24"/>
          <w:u w:val="single"/>
        </w:rPr>
      </w:pP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="002A21C4" w:rsidRPr="002A21C4">
        <w:rPr>
          <w:rFonts w:cs="Arial"/>
          <w:b/>
          <w:szCs w:val="24"/>
          <w:u w:val="single"/>
        </w:rPr>
        <w:t>Ao</w:t>
      </w:r>
      <w:r w:rsidR="00296F64">
        <w:rPr>
          <w:rFonts w:cs="Arial"/>
          <w:b/>
          <w:szCs w:val="24"/>
          <w:u w:val="single"/>
        </w:rPr>
        <w:t>s</w:t>
      </w:r>
      <w:r w:rsidRPr="0034246B">
        <w:rPr>
          <w:rFonts w:cs="Arial"/>
          <w:b/>
          <w:szCs w:val="24"/>
          <w:u w:val="single"/>
        </w:rPr>
        <w:t xml:space="preserve"> argumento</w:t>
      </w:r>
      <w:r w:rsidR="00296F64">
        <w:rPr>
          <w:rFonts w:cs="Arial"/>
          <w:b/>
          <w:szCs w:val="24"/>
          <w:u w:val="single"/>
        </w:rPr>
        <w:t>s</w:t>
      </w:r>
      <w:r>
        <w:rPr>
          <w:rFonts w:cs="Arial"/>
          <w:b/>
          <w:szCs w:val="24"/>
          <w:u w:val="single"/>
        </w:rPr>
        <w:t xml:space="preserve"> </w:t>
      </w:r>
      <w:r w:rsidR="007363C9">
        <w:rPr>
          <w:rFonts w:cs="Arial"/>
          <w:b/>
          <w:szCs w:val="24"/>
          <w:u w:val="single"/>
        </w:rPr>
        <w:t xml:space="preserve">de </w:t>
      </w:r>
      <w:r>
        <w:rPr>
          <w:rFonts w:cs="Arial"/>
          <w:b/>
          <w:szCs w:val="24"/>
          <w:u w:val="single"/>
        </w:rPr>
        <w:t>que</w:t>
      </w:r>
      <w:r w:rsidRPr="0034246B">
        <w:rPr>
          <w:rFonts w:cs="Arial"/>
          <w:b/>
          <w:szCs w:val="24"/>
          <w:u w:val="single"/>
        </w:rPr>
        <w:t>:</w:t>
      </w:r>
    </w:p>
    <w:p w:rsidR="0006109F" w:rsidRDefault="0006109F" w:rsidP="0006109F">
      <w:pPr>
        <w:autoSpaceDE w:val="0"/>
        <w:autoSpaceDN w:val="0"/>
        <w:adjustRightInd w:val="0"/>
        <w:jc w:val="both"/>
        <w:rPr>
          <w:rFonts w:cs="Arial"/>
        </w:rPr>
      </w:pPr>
    </w:p>
    <w:tbl>
      <w:tblPr>
        <w:tblW w:w="0" w:type="auto"/>
        <w:tblInd w:w="2909" w:type="dxa"/>
        <w:tblBorders>
          <w:left w:val="single" w:sz="4" w:space="0" w:color="FF0000"/>
        </w:tblBorders>
        <w:tblLook w:val="04A0"/>
      </w:tblPr>
      <w:tblGrid>
        <w:gridCol w:w="6980"/>
      </w:tblGrid>
      <w:tr w:rsidR="0006109F" w:rsidRPr="00A30EE1" w:rsidTr="003066A2">
        <w:trPr>
          <w:trHeight w:val="912"/>
        </w:trPr>
        <w:tc>
          <w:tcPr>
            <w:tcW w:w="6980" w:type="dxa"/>
          </w:tcPr>
          <w:p w:rsidR="0006109F" w:rsidRPr="0006109F" w:rsidRDefault="0006109F" w:rsidP="00AB433E">
            <w:pPr>
              <w:pStyle w:val="NormalWeb"/>
              <w:jc w:val="both"/>
              <w:rPr>
                <w:rFonts w:ascii="Tahoma" w:hAnsi="Tahoma" w:cs="Tahoma"/>
                <w:sz w:val="20"/>
              </w:rPr>
            </w:pPr>
            <w:r w:rsidRPr="0006109F">
              <w:rPr>
                <w:rFonts w:ascii="Tahoma" w:hAnsi="Tahoma" w:cs="Tahoma"/>
                <w:sz w:val="20"/>
              </w:rPr>
              <w:t>“(...)</w:t>
            </w:r>
            <w:r>
              <w:rPr>
                <w:rFonts w:ascii="Tahoma" w:hAnsi="Tahoma" w:cs="Tahoma"/>
                <w:sz w:val="20"/>
              </w:rPr>
              <w:t xml:space="preserve"> ocorreu o processo eleitoral (...), </w:t>
            </w:r>
            <w:r w:rsidRPr="0006109F">
              <w:rPr>
                <w:rFonts w:ascii="Tahoma" w:hAnsi="Tahoma" w:cs="Tahoma"/>
                <w:sz w:val="20"/>
              </w:rPr>
              <w:t>sem nenhuma objeção, impugnação ou recurso, na qual foram eleitos por unanimidade e aclamação os componentes da chapa única</w:t>
            </w:r>
            <w:r>
              <w:rPr>
                <w:rFonts w:ascii="Tahoma" w:hAnsi="Tahoma" w:cs="Tahoma"/>
                <w:sz w:val="20"/>
              </w:rPr>
              <w:t>.</w:t>
            </w:r>
            <w:r w:rsidRPr="0006109F">
              <w:rPr>
                <w:rFonts w:ascii="Tahoma" w:hAnsi="Tahoma" w:cs="Tahoma"/>
                <w:sz w:val="20"/>
              </w:rPr>
              <w:t>”</w:t>
            </w:r>
          </w:p>
        </w:tc>
      </w:tr>
    </w:tbl>
    <w:p w:rsidR="0006109F" w:rsidRDefault="0006109F" w:rsidP="0006109F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06109F" w:rsidRDefault="0006109F" w:rsidP="0006109F">
      <w:pPr>
        <w:autoSpaceDE w:val="0"/>
        <w:autoSpaceDN w:val="0"/>
        <w:adjustRightInd w:val="0"/>
        <w:jc w:val="both"/>
        <w:rPr>
          <w:rFonts w:cs="Arial"/>
          <w:szCs w:val="24"/>
        </w:rPr>
      </w:pP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="002A21C4" w:rsidRPr="003B1EA7">
        <w:rPr>
          <w:rFonts w:cs="Arial"/>
          <w:b/>
          <w:color w:val="000000"/>
          <w:szCs w:val="24"/>
          <w:u w:val="single"/>
        </w:rPr>
        <w:t xml:space="preserve">Contudo, </w:t>
      </w:r>
      <w:r w:rsidRPr="003B1EA7">
        <w:rPr>
          <w:rFonts w:cs="Arial"/>
          <w:b/>
          <w:color w:val="000000"/>
          <w:szCs w:val="24"/>
          <w:u w:val="single"/>
        </w:rPr>
        <w:t>totalmente quimérico</w:t>
      </w:r>
      <w:r w:rsidR="00296F64" w:rsidRPr="003B1EA7">
        <w:rPr>
          <w:rFonts w:cs="Arial"/>
          <w:b/>
          <w:color w:val="000000"/>
          <w:szCs w:val="24"/>
          <w:u w:val="single"/>
        </w:rPr>
        <w:t>s</w:t>
      </w:r>
      <w:r w:rsidRPr="003B1EA7">
        <w:rPr>
          <w:rFonts w:cs="Arial"/>
          <w:b/>
          <w:color w:val="000000"/>
          <w:szCs w:val="24"/>
          <w:u w:val="single"/>
        </w:rPr>
        <w:t xml:space="preserve"> e </w:t>
      </w:r>
      <w:proofErr w:type="spellStart"/>
      <w:r w:rsidRPr="003B1EA7">
        <w:rPr>
          <w:rFonts w:cs="Arial"/>
          <w:b/>
          <w:color w:val="000000"/>
          <w:szCs w:val="24"/>
          <w:u w:val="single"/>
        </w:rPr>
        <w:t>imaginátivo</w:t>
      </w:r>
      <w:r w:rsidR="00296F64" w:rsidRPr="003B1EA7">
        <w:rPr>
          <w:rFonts w:cs="Arial"/>
          <w:b/>
          <w:color w:val="000000"/>
          <w:szCs w:val="24"/>
          <w:u w:val="single"/>
        </w:rPr>
        <w:t>s</w:t>
      </w:r>
      <w:proofErr w:type="spellEnd"/>
      <w:r w:rsidRPr="003B1EA7">
        <w:rPr>
          <w:rFonts w:cs="Arial"/>
          <w:b/>
          <w:color w:val="000000"/>
          <w:szCs w:val="24"/>
          <w:u w:val="single"/>
        </w:rPr>
        <w:t>,</w:t>
      </w:r>
      <w:r w:rsidRPr="003B1EA7">
        <w:rPr>
          <w:rFonts w:cs="Arial"/>
          <w:color w:val="000000"/>
          <w:szCs w:val="24"/>
        </w:rPr>
        <w:t xml:space="preserve"> </w:t>
      </w:r>
      <w:r>
        <w:rPr>
          <w:rFonts w:cs="Arial"/>
          <w:szCs w:val="24"/>
        </w:rPr>
        <w:t xml:space="preserve">já que </w:t>
      </w:r>
      <w:r w:rsidR="002A21C4">
        <w:rPr>
          <w:rFonts w:cs="Arial"/>
          <w:szCs w:val="24"/>
        </w:rPr>
        <w:t xml:space="preserve">sem relação com a verdade, </w:t>
      </w:r>
      <w:proofErr w:type="gramStart"/>
      <w:r w:rsidR="00E52AFC">
        <w:rPr>
          <w:rFonts w:cs="Arial"/>
          <w:szCs w:val="24"/>
        </w:rPr>
        <w:t>na medida</w:t>
      </w:r>
      <w:r w:rsidR="002A21C4">
        <w:rPr>
          <w:rFonts w:cs="Arial"/>
          <w:szCs w:val="24"/>
        </w:rPr>
        <w:t xml:space="preserve"> </w:t>
      </w:r>
      <w:r w:rsidR="00A2500B">
        <w:rPr>
          <w:rFonts w:cs="Arial"/>
          <w:szCs w:val="24"/>
        </w:rPr>
        <w:t>que</w:t>
      </w:r>
      <w:proofErr w:type="gramEnd"/>
      <w:r w:rsidR="00A250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na data de </w:t>
      </w:r>
      <w:r w:rsidRPr="0006109F">
        <w:rPr>
          <w:rFonts w:cs="Arial"/>
          <w:b/>
          <w:szCs w:val="24"/>
        </w:rPr>
        <w:t>27/11/2013</w:t>
      </w:r>
      <w:r>
        <w:rPr>
          <w:rFonts w:cs="Arial"/>
          <w:b/>
          <w:szCs w:val="24"/>
        </w:rPr>
        <w:t xml:space="preserve">, </w:t>
      </w:r>
      <w:r w:rsidR="006F2F66">
        <w:rPr>
          <w:rFonts w:cs="Arial"/>
          <w:szCs w:val="24"/>
        </w:rPr>
        <w:t>exatos doze dias antes das eleições</w:t>
      </w:r>
      <w:r w:rsidR="00DD2862">
        <w:rPr>
          <w:rFonts w:cs="Arial"/>
          <w:szCs w:val="24"/>
        </w:rPr>
        <w:t>,</w:t>
      </w:r>
      <w:r w:rsidR="006F2F66">
        <w:rPr>
          <w:rFonts w:cs="Arial"/>
          <w:szCs w:val="24"/>
        </w:rPr>
        <w:t xml:space="preserve"> foi distribuída Ação Cautelar Inominada</w:t>
      </w:r>
      <w:r w:rsidR="00763F09">
        <w:rPr>
          <w:rFonts w:cs="Arial"/>
          <w:szCs w:val="24"/>
        </w:rPr>
        <w:t>, proposta pelo Impugnante</w:t>
      </w:r>
      <w:r w:rsidR="00DD2862">
        <w:rPr>
          <w:rFonts w:cs="Arial"/>
          <w:szCs w:val="24"/>
        </w:rPr>
        <w:t>,</w:t>
      </w:r>
      <w:r w:rsidR="006F2F66">
        <w:rPr>
          <w:rFonts w:cs="Arial"/>
          <w:szCs w:val="24"/>
        </w:rPr>
        <w:t xml:space="preserve"> </w:t>
      </w:r>
      <w:r w:rsidR="00DD2862">
        <w:rPr>
          <w:rFonts w:cs="Arial"/>
          <w:szCs w:val="24"/>
        </w:rPr>
        <w:t xml:space="preserve">com causa de pedir de </w:t>
      </w:r>
      <w:r w:rsidR="006F2F66">
        <w:rPr>
          <w:rFonts w:cs="Arial"/>
          <w:szCs w:val="24"/>
        </w:rPr>
        <w:t>suspensão do pleito eleitoral da Associação em consequência das irregularidades cometidas desde a publicação do edital de c</w:t>
      </w:r>
      <w:r w:rsidR="00763F09">
        <w:rPr>
          <w:rFonts w:cs="Arial"/>
          <w:szCs w:val="24"/>
        </w:rPr>
        <w:t>onvocação das eleições.</w:t>
      </w:r>
      <w:r w:rsidR="00480317">
        <w:rPr>
          <w:rFonts w:cs="Arial"/>
          <w:szCs w:val="24"/>
        </w:rPr>
        <w:t xml:space="preserve"> A impugnação se deu na esfera judicial, que independe da administrativa, é o que garante o art.</w:t>
      </w:r>
      <w:r w:rsidR="00C02B06">
        <w:rPr>
          <w:rFonts w:cs="Arial"/>
          <w:szCs w:val="24"/>
        </w:rPr>
        <w:t>5º, inciso</w:t>
      </w:r>
      <w:r w:rsidR="00480317">
        <w:rPr>
          <w:rFonts w:cs="Arial"/>
          <w:szCs w:val="24"/>
        </w:rPr>
        <w:t xml:space="preserve"> XXXV da Carta Magna.</w:t>
      </w:r>
    </w:p>
    <w:p w:rsidR="00E260D6" w:rsidRDefault="00E260D6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DD2862" w:rsidRDefault="00DD2862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No caso desenhado, imprescindível o amparo do Poder Judiciário, em consequência da interferência dos dirigentes da Associação que organiza</w:t>
      </w:r>
      <w:r w:rsidR="000C417D">
        <w:rPr>
          <w:rFonts w:ascii="Arial" w:hAnsi="Arial" w:cs="Arial"/>
        </w:rPr>
        <w:t>ram um grupo de Associados</w:t>
      </w:r>
      <w:r w:rsidR="00C078D6">
        <w:rPr>
          <w:rFonts w:ascii="Arial" w:hAnsi="Arial" w:cs="Arial"/>
        </w:rPr>
        <w:t xml:space="preserve"> para </w:t>
      </w:r>
      <w:r w:rsidR="000C417D">
        <w:rPr>
          <w:rFonts w:ascii="Arial" w:hAnsi="Arial" w:cs="Arial"/>
        </w:rPr>
        <w:t>interfer</w:t>
      </w:r>
      <w:r w:rsidR="00C078D6">
        <w:rPr>
          <w:rFonts w:ascii="Arial" w:hAnsi="Arial" w:cs="Arial"/>
        </w:rPr>
        <w:t>irem d</w:t>
      </w:r>
      <w:r w:rsidR="000C417D">
        <w:rPr>
          <w:rFonts w:ascii="Arial" w:hAnsi="Arial" w:cs="Arial"/>
        </w:rPr>
        <w:t xml:space="preserve">iretamente no processo democrático da Associação, </w:t>
      </w:r>
      <w:r w:rsidR="000C417D" w:rsidRPr="003066A2">
        <w:rPr>
          <w:rFonts w:ascii="Arial" w:hAnsi="Arial" w:cs="Arial"/>
          <w:b/>
        </w:rPr>
        <w:t>impondo</w:t>
      </w:r>
      <w:r w:rsidR="000C417D">
        <w:rPr>
          <w:rFonts w:ascii="Arial" w:hAnsi="Arial" w:cs="Arial"/>
        </w:rPr>
        <w:t xml:space="preserve"> inclusive </w:t>
      </w:r>
      <w:r w:rsidR="000C417D" w:rsidRPr="003066A2">
        <w:rPr>
          <w:rFonts w:ascii="Arial" w:hAnsi="Arial" w:cs="Arial"/>
          <w:b/>
        </w:rPr>
        <w:t>a formatação de chapa única</w:t>
      </w:r>
      <w:r w:rsidR="000C417D">
        <w:rPr>
          <w:rFonts w:ascii="Arial" w:hAnsi="Arial" w:cs="Arial"/>
        </w:rPr>
        <w:t xml:space="preserve"> no pleito eletivo da Associação.</w:t>
      </w:r>
    </w:p>
    <w:p w:rsidR="00DD2862" w:rsidRDefault="00DD2862" w:rsidP="00BE0167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C078D6" w:rsidRPr="0034246B" w:rsidRDefault="00C078D6" w:rsidP="00C078D6">
      <w:pPr>
        <w:autoSpaceDE w:val="0"/>
        <w:autoSpaceDN w:val="0"/>
        <w:adjustRightInd w:val="0"/>
        <w:jc w:val="both"/>
        <w:rPr>
          <w:rFonts w:cs="Arial"/>
          <w:b/>
          <w:szCs w:val="24"/>
          <w:u w:val="single"/>
        </w:rPr>
      </w:pP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C078D6">
        <w:rPr>
          <w:rFonts w:cs="Arial"/>
          <w:b/>
          <w:szCs w:val="24"/>
          <w:u w:val="single"/>
        </w:rPr>
        <w:t>O</w:t>
      </w:r>
      <w:r w:rsidRPr="0034246B">
        <w:rPr>
          <w:rFonts w:cs="Arial"/>
          <w:b/>
          <w:szCs w:val="24"/>
          <w:u w:val="single"/>
        </w:rPr>
        <w:t xml:space="preserve"> argumento</w:t>
      </w:r>
      <w:r>
        <w:rPr>
          <w:rFonts w:cs="Arial"/>
          <w:b/>
          <w:szCs w:val="24"/>
          <w:u w:val="single"/>
        </w:rPr>
        <w:t xml:space="preserve"> </w:t>
      </w:r>
      <w:r w:rsidR="007363C9">
        <w:rPr>
          <w:rFonts w:cs="Arial"/>
          <w:b/>
          <w:szCs w:val="24"/>
          <w:u w:val="single"/>
        </w:rPr>
        <w:t xml:space="preserve">de </w:t>
      </w:r>
      <w:r>
        <w:rPr>
          <w:rFonts w:cs="Arial"/>
          <w:b/>
          <w:szCs w:val="24"/>
          <w:u w:val="single"/>
        </w:rPr>
        <w:t>que</w:t>
      </w:r>
      <w:r w:rsidRPr="0034246B">
        <w:rPr>
          <w:rFonts w:cs="Arial"/>
          <w:b/>
          <w:szCs w:val="24"/>
          <w:u w:val="single"/>
        </w:rPr>
        <w:t>:</w:t>
      </w:r>
    </w:p>
    <w:p w:rsidR="00C078D6" w:rsidRDefault="00C078D6" w:rsidP="00C078D6">
      <w:pPr>
        <w:autoSpaceDE w:val="0"/>
        <w:autoSpaceDN w:val="0"/>
        <w:adjustRightInd w:val="0"/>
        <w:jc w:val="both"/>
        <w:rPr>
          <w:rFonts w:cs="Arial"/>
        </w:rPr>
      </w:pPr>
    </w:p>
    <w:tbl>
      <w:tblPr>
        <w:tblW w:w="0" w:type="auto"/>
        <w:tblInd w:w="2909" w:type="dxa"/>
        <w:tblBorders>
          <w:left w:val="single" w:sz="4" w:space="0" w:color="FF0000"/>
        </w:tblBorders>
        <w:tblLook w:val="04A0"/>
      </w:tblPr>
      <w:tblGrid>
        <w:gridCol w:w="6980"/>
      </w:tblGrid>
      <w:tr w:rsidR="00C078D6" w:rsidRPr="00A30EE1" w:rsidTr="003066A2">
        <w:trPr>
          <w:trHeight w:val="1234"/>
        </w:trPr>
        <w:tc>
          <w:tcPr>
            <w:tcW w:w="6980" w:type="dxa"/>
          </w:tcPr>
          <w:p w:rsidR="00C078D6" w:rsidRPr="00C078D6" w:rsidRDefault="00C078D6" w:rsidP="00821C04">
            <w:pPr>
              <w:pStyle w:val="NormalWeb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078D6">
              <w:rPr>
                <w:rFonts w:ascii="Tahoma" w:hAnsi="Tahoma" w:cs="Tahoma"/>
                <w:sz w:val="20"/>
                <w:szCs w:val="20"/>
              </w:rPr>
              <w:t>“</w:t>
            </w:r>
            <w:r>
              <w:rPr>
                <w:rFonts w:ascii="Tahoma" w:hAnsi="Tahoma" w:cs="Tahoma"/>
                <w:sz w:val="20"/>
                <w:szCs w:val="20"/>
              </w:rPr>
              <w:t xml:space="preserve">(...) </w:t>
            </w:r>
            <w:r w:rsidRPr="00C078D6">
              <w:rPr>
                <w:rFonts w:ascii="Tahoma" w:hAnsi="Tahoma" w:cs="Tahoma"/>
                <w:sz w:val="20"/>
                <w:szCs w:val="20"/>
              </w:rPr>
              <w:t>Diferentemente do alegado e entendimento do requerente, que é associado</w:t>
            </w:r>
            <w:r w:rsidRPr="00C078D6">
              <w:rPr>
                <w:rFonts w:ascii="Tahoma" w:hAnsi="Tahoma" w:cs="Tahoma"/>
                <w:spacing w:val="47"/>
                <w:sz w:val="20"/>
                <w:szCs w:val="20"/>
              </w:rPr>
              <w:t xml:space="preserve"> </w:t>
            </w:r>
            <w:r w:rsidRPr="00C078D6">
              <w:rPr>
                <w:rFonts w:ascii="Tahoma" w:hAnsi="Tahoma" w:cs="Tahoma"/>
                <w:sz w:val="20"/>
                <w:szCs w:val="20"/>
              </w:rPr>
              <w:t>da</w:t>
            </w:r>
            <w:r w:rsidRPr="00C078D6">
              <w:rPr>
                <w:rFonts w:ascii="Tahoma" w:hAnsi="Tahoma" w:cs="Tahoma"/>
                <w:spacing w:val="-1"/>
                <w:sz w:val="20"/>
                <w:szCs w:val="20"/>
              </w:rPr>
              <w:t xml:space="preserve"> </w:t>
            </w:r>
            <w:r w:rsidRPr="00C078D6">
              <w:rPr>
                <w:rFonts w:ascii="Tahoma" w:hAnsi="Tahoma" w:cs="Tahoma"/>
                <w:sz w:val="20"/>
                <w:szCs w:val="20"/>
              </w:rPr>
              <w:t>instituição</w:t>
            </w:r>
            <w:r w:rsidRPr="00C078D6">
              <w:rPr>
                <w:rFonts w:ascii="Tahoma" w:hAnsi="Tahoma" w:cs="Tahoma"/>
                <w:spacing w:val="16"/>
                <w:sz w:val="20"/>
                <w:szCs w:val="20"/>
              </w:rPr>
              <w:t xml:space="preserve"> </w:t>
            </w:r>
            <w:r w:rsidRPr="00C078D6">
              <w:rPr>
                <w:rFonts w:ascii="Tahoma" w:hAnsi="Tahoma" w:cs="Tahoma"/>
                <w:sz w:val="20"/>
                <w:szCs w:val="20"/>
              </w:rPr>
              <w:t>requerida,</w:t>
            </w:r>
            <w:r w:rsidRPr="00C078D6">
              <w:rPr>
                <w:rFonts w:ascii="Tahoma" w:hAnsi="Tahoma" w:cs="Tahoma"/>
                <w:spacing w:val="19"/>
                <w:sz w:val="20"/>
                <w:szCs w:val="20"/>
              </w:rPr>
              <w:t xml:space="preserve"> </w:t>
            </w:r>
            <w:r w:rsidRPr="00C078D6">
              <w:rPr>
                <w:rFonts w:ascii="Tahoma" w:hAnsi="Tahoma" w:cs="Tahoma"/>
                <w:sz w:val="20"/>
                <w:szCs w:val="20"/>
              </w:rPr>
              <w:t>não</w:t>
            </w:r>
            <w:r w:rsidRPr="00C078D6">
              <w:rPr>
                <w:rFonts w:ascii="Tahoma" w:hAnsi="Tahoma" w:cs="Tahoma"/>
                <w:spacing w:val="17"/>
                <w:sz w:val="20"/>
                <w:szCs w:val="20"/>
              </w:rPr>
              <w:t xml:space="preserve"> </w:t>
            </w:r>
            <w:r w:rsidRPr="00C078D6">
              <w:rPr>
                <w:rFonts w:ascii="Tahoma" w:hAnsi="Tahoma" w:cs="Tahoma"/>
                <w:sz w:val="20"/>
                <w:szCs w:val="20"/>
              </w:rPr>
              <w:t>houve</w:t>
            </w:r>
            <w:r w:rsidRPr="00C078D6">
              <w:rPr>
                <w:rFonts w:ascii="Tahoma" w:hAnsi="Tahoma" w:cs="Tahoma"/>
                <w:spacing w:val="17"/>
                <w:sz w:val="20"/>
                <w:szCs w:val="20"/>
              </w:rPr>
              <w:t xml:space="preserve"> </w:t>
            </w:r>
            <w:r w:rsidRPr="00C078D6">
              <w:rPr>
                <w:rFonts w:ascii="Tahoma" w:hAnsi="Tahoma" w:cs="Tahoma"/>
                <w:sz w:val="20"/>
                <w:szCs w:val="20"/>
              </w:rPr>
              <w:t>qualquer</w:t>
            </w:r>
            <w:r w:rsidRPr="00C078D6">
              <w:rPr>
                <w:rFonts w:ascii="Tahoma" w:hAnsi="Tahoma" w:cs="Tahoma"/>
                <w:spacing w:val="17"/>
                <w:sz w:val="20"/>
                <w:szCs w:val="20"/>
              </w:rPr>
              <w:t xml:space="preserve"> </w:t>
            </w:r>
            <w:r w:rsidRPr="00C078D6">
              <w:rPr>
                <w:rFonts w:ascii="Tahoma" w:hAnsi="Tahoma" w:cs="Tahoma"/>
                <w:sz w:val="20"/>
                <w:szCs w:val="20"/>
              </w:rPr>
              <w:t>tipo</w:t>
            </w:r>
            <w:r w:rsidRPr="00C078D6">
              <w:rPr>
                <w:rFonts w:ascii="Tahoma" w:hAnsi="Tahoma" w:cs="Tahoma"/>
                <w:spacing w:val="18"/>
                <w:sz w:val="20"/>
                <w:szCs w:val="20"/>
              </w:rPr>
              <w:t xml:space="preserve"> </w:t>
            </w:r>
            <w:r w:rsidRPr="00C078D6">
              <w:rPr>
                <w:rFonts w:ascii="Tahoma" w:hAnsi="Tahoma" w:cs="Tahoma"/>
                <w:sz w:val="20"/>
                <w:szCs w:val="20"/>
              </w:rPr>
              <w:t>de</w:t>
            </w:r>
            <w:r w:rsidRPr="00C078D6">
              <w:rPr>
                <w:rFonts w:ascii="Tahoma" w:hAnsi="Tahoma" w:cs="Tahoma"/>
                <w:spacing w:val="17"/>
                <w:sz w:val="20"/>
                <w:szCs w:val="20"/>
              </w:rPr>
              <w:t xml:space="preserve"> </w:t>
            </w:r>
            <w:r w:rsidRPr="00C078D6">
              <w:rPr>
                <w:rFonts w:ascii="Tahoma" w:hAnsi="Tahoma" w:cs="Tahoma"/>
                <w:sz w:val="20"/>
                <w:szCs w:val="20"/>
              </w:rPr>
              <w:t>erro,</w:t>
            </w:r>
            <w:r w:rsidRPr="00C078D6">
              <w:rPr>
                <w:rFonts w:ascii="Tahoma" w:hAnsi="Tahoma" w:cs="Tahoma"/>
                <w:spacing w:val="16"/>
                <w:sz w:val="20"/>
                <w:szCs w:val="20"/>
              </w:rPr>
              <w:t xml:space="preserve"> </w:t>
            </w:r>
            <w:r w:rsidRPr="00C078D6">
              <w:rPr>
                <w:rFonts w:ascii="Tahoma" w:hAnsi="Tahoma" w:cs="Tahoma"/>
                <w:sz w:val="20"/>
                <w:szCs w:val="20"/>
              </w:rPr>
              <w:t>vícios,</w:t>
            </w:r>
            <w:r w:rsidRPr="00C078D6">
              <w:rPr>
                <w:rFonts w:ascii="Tahoma" w:hAnsi="Tahoma" w:cs="Tahoma"/>
                <w:spacing w:val="16"/>
                <w:sz w:val="20"/>
                <w:szCs w:val="20"/>
              </w:rPr>
              <w:t xml:space="preserve"> </w:t>
            </w:r>
            <w:r w:rsidRPr="00C078D6">
              <w:rPr>
                <w:rFonts w:ascii="Tahoma" w:hAnsi="Tahoma" w:cs="Tahoma"/>
                <w:sz w:val="20"/>
                <w:szCs w:val="20"/>
              </w:rPr>
              <w:t>omissão,</w:t>
            </w:r>
            <w:r w:rsidRPr="00C078D6">
              <w:rPr>
                <w:rFonts w:ascii="Tahoma" w:hAnsi="Tahoma" w:cs="Tahoma"/>
                <w:spacing w:val="19"/>
                <w:sz w:val="20"/>
                <w:szCs w:val="20"/>
              </w:rPr>
              <w:t xml:space="preserve"> </w:t>
            </w:r>
            <w:r w:rsidRPr="00C078D6">
              <w:rPr>
                <w:rFonts w:ascii="Tahoma" w:hAnsi="Tahoma" w:cs="Tahoma"/>
                <w:sz w:val="20"/>
                <w:szCs w:val="20"/>
              </w:rPr>
              <w:t>infração,</w:t>
            </w:r>
            <w:r w:rsidRPr="00C078D6">
              <w:rPr>
                <w:rFonts w:ascii="Tahoma" w:hAnsi="Tahoma" w:cs="Tahoma"/>
                <w:spacing w:val="16"/>
                <w:sz w:val="20"/>
                <w:szCs w:val="20"/>
              </w:rPr>
              <w:t xml:space="preserve"> </w:t>
            </w:r>
            <w:r w:rsidRPr="00C078D6">
              <w:rPr>
                <w:rFonts w:ascii="Tahoma" w:hAnsi="Tahoma" w:cs="Tahoma"/>
                <w:sz w:val="20"/>
                <w:szCs w:val="20"/>
              </w:rPr>
              <w:t>irregularidade</w:t>
            </w:r>
            <w:r w:rsidRPr="00C078D6">
              <w:rPr>
                <w:rFonts w:ascii="Tahoma" w:hAnsi="Tahoma" w:cs="Tahoma"/>
                <w:spacing w:val="17"/>
                <w:sz w:val="20"/>
                <w:szCs w:val="20"/>
              </w:rPr>
              <w:t xml:space="preserve"> </w:t>
            </w:r>
            <w:r w:rsidRPr="00C078D6">
              <w:rPr>
                <w:rFonts w:ascii="Tahoma" w:hAnsi="Tahoma" w:cs="Tahoma"/>
                <w:sz w:val="20"/>
                <w:szCs w:val="20"/>
              </w:rPr>
              <w:t>ou</w:t>
            </w:r>
            <w:r w:rsidRPr="00C078D6">
              <w:rPr>
                <w:rFonts w:ascii="Tahoma" w:hAnsi="Tahoma" w:cs="Tahoma"/>
                <w:spacing w:val="18"/>
                <w:sz w:val="20"/>
                <w:szCs w:val="20"/>
              </w:rPr>
              <w:t xml:space="preserve"> </w:t>
            </w:r>
            <w:r w:rsidRPr="00C078D6">
              <w:rPr>
                <w:rFonts w:ascii="Tahoma" w:hAnsi="Tahoma" w:cs="Tahoma"/>
                <w:sz w:val="20"/>
                <w:szCs w:val="20"/>
              </w:rPr>
              <w:t>sequer</w:t>
            </w:r>
            <w:r w:rsidRPr="00C078D6">
              <w:rPr>
                <w:rFonts w:ascii="Tahoma" w:hAnsi="Tahoma" w:cs="Tahoma"/>
                <w:spacing w:val="-1"/>
                <w:sz w:val="20"/>
                <w:szCs w:val="20"/>
              </w:rPr>
              <w:t xml:space="preserve"> </w:t>
            </w:r>
            <w:r w:rsidRPr="00C078D6">
              <w:rPr>
                <w:rFonts w:ascii="Tahoma" w:hAnsi="Tahoma" w:cs="Tahoma"/>
                <w:sz w:val="20"/>
                <w:szCs w:val="20"/>
              </w:rPr>
              <w:t>ilegalidade no Processo Eleitoral</w:t>
            </w:r>
            <w:r>
              <w:rPr>
                <w:rFonts w:ascii="Tahoma" w:hAnsi="Tahoma" w:cs="Tahoma"/>
                <w:sz w:val="20"/>
                <w:szCs w:val="20"/>
              </w:rPr>
              <w:t xml:space="preserve"> (...)</w:t>
            </w:r>
            <w:proofErr w:type="gramStart"/>
            <w:r w:rsidRPr="00C078D6">
              <w:rPr>
                <w:rFonts w:ascii="Tahoma" w:hAnsi="Tahoma" w:cs="Tahoma"/>
                <w:sz w:val="20"/>
                <w:szCs w:val="20"/>
              </w:rPr>
              <w:t>”</w:t>
            </w:r>
            <w:proofErr w:type="gramEnd"/>
          </w:p>
        </w:tc>
      </w:tr>
    </w:tbl>
    <w:p w:rsidR="00C078D6" w:rsidRDefault="00C078D6" w:rsidP="00C078D6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795C2E" w:rsidRDefault="00C078D6" w:rsidP="00C078D6">
      <w:pPr>
        <w:pStyle w:val="Corpodetexto"/>
        <w:spacing w:before="116"/>
        <w:jc w:val="both"/>
        <w:rPr>
          <w:rFonts w:cs="Arial"/>
          <w:szCs w:val="24"/>
        </w:rPr>
      </w:pP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  <w:u w:val="single"/>
        </w:rPr>
        <w:t>É ilusionista</w:t>
      </w:r>
      <w:r w:rsidR="00C02B06" w:rsidRPr="003B1EA7">
        <w:rPr>
          <w:rFonts w:cs="Arial"/>
          <w:b/>
          <w:color w:val="000000"/>
          <w:szCs w:val="24"/>
          <w:u w:val="single"/>
        </w:rPr>
        <w:t xml:space="preserve"> e afasta a verdade real</w:t>
      </w:r>
      <w:r w:rsidRPr="003B1EA7">
        <w:rPr>
          <w:rFonts w:cs="Arial"/>
          <w:b/>
          <w:color w:val="000000"/>
          <w:szCs w:val="24"/>
          <w:u w:val="single"/>
        </w:rPr>
        <w:t>,</w:t>
      </w:r>
      <w:r>
        <w:rPr>
          <w:rFonts w:cs="Arial"/>
          <w:szCs w:val="24"/>
        </w:rPr>
        <w:t xml:space="preserve"> já que as irregularidades começaram pela Comissão Eleitoral, responsável pelo pleito eleitoral, que foi composta pelos Diretores em Exercício, em desacordo com o </w:t>
      </w:r>
      <w:r w:rsidR="00795C2E">
        <w:rPr>
          <w:rFonts w:cs="Arial"/>
          <w:szCs w:val="24"/>
        </w:rPr>
        <w:t>Código Eleitoral da Associação, que determina:</w:t>
      </w:r>
    </w:p>
    <w:p w:rsidR="00795C2E" w:rsidRDefault="00795C2E" w:rsidP="00795C2E">
      <w:pPr>
        <w:autoSpaceDE w:val="0"/>
        <w:autoSpaceDN w:val="0"/>
        <w:adjustRightInd w:val="0"/>
        <w:jc w:val="both"/>
        <w:rPr>
          <w:rFonts w:cs="Arial"/>
        </w:rPr>
      </w:pPr>
    </w:p>
    <w:tbl>
      <w:tblPr>
        <w:tblW w:w="0" w:type="auto"/>
        <w:tblInd w:w="2909" w:type="dxa"/>
        <w:tblBorders>
          <w:left w:val="single" w:sz="4" w:space="0" w:color="FF0000"/>
        </w:tblBorders>
        <w:tblLook w:val="04A0"/>
      </w:tblPr>
      <w:tblGrid>
        <w:gridCol w:w="6980"/>
      </w:tblGrid>
      <w:tr w:rsidR="00795C2E" w:rsidRPr="00A30EE1" w:rsidTr="003066A2">
        <w:trPr>
          <w:trHeight w:val="1971"/>
        </w:trPr>
        <w:tc>
          <w:tcPr>
            <w:tcW w:w="6980" w:type="dxa"/>
          </w:tcPr>
          <w:p w:rsidR="003066A2" w:rsidRPr="00795C2E" w:rsidRDefault="00795C2E" w:rsidP="00AB433E">
            <w:pPr>
              <w:pStyle w:val="NormalWeb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16EEE">
              <w:rPr>
                <w:rFonts w:ascii="Tahoma" w:hAnsi="Tahoma" w:cs="Tahoma"/>
                <w:b/>
                <w:sz w:val="20"/>
                <w:szCs w:val="20"/>
              </w:rPr>
              <w:t>“art. 2º -</w:t>
            </w:r>
            <w:r w:rsidRPr="00795C2E">
              <w:rPr>
                <w:rFonts w:ascii="Tahoma" w:hAnsi="Tahoma" w:cs="Tahoma"/>
                <w:sz w:val="20"/>
                <w:szCs w:val="20"/>
              </w:rPr>
              <w:t xml:space="preserve"> A </w:t>
            </w:r>
            <w:r w:rsidRPr="00795C2E">
              <w:rPr>
                <w:rFonts w:ascii="Tahoma" w:hAnsi="Tahoma" w:cs="Tahoma"/>
                <w:b/>
                <w:sz w:val="20"/>
                <w:szCs w:val="20"/>
                <w:u w:val="single"/>
              </w:rPr>
              <w:t>Comissão Eleitoral</w:t>
            </w:r>
            <w:r w:rsidRPr="00795C2E">
              <w:rPr>
                <w:rFonts w:ascii="Tahoma" w:hAnsi="Tahoma" w:cs="Tahoma"/>
                <w:sz w:val="20"/>
                <w:szCs w:val="20"/>
              </w:rPr>
              <w:t xml:space="preserve"> prevista no § 1º do artigo 45 do Estatuto Social da Entidade será designada pela Reunião do Supremo Conselho, até 30 (trinta) dias antes da data marcada para as eleições e </w:t>
            </w:r>
            <w:r w:rsidRPr="00795C2E">
              <w:rPr>
                <w:rFonts w:ascii="Tahoma" w:hAnsi="Tahoma" w:cs="Tahoma"/>
                <w:b/>
                <w:sz w:val="20"/>
                <w:szCs w:val="20"/>
                <w:u w:val="single"/>
              </w:rPr>
              <w:t>será constituída de cinco (5) membros,</w:t>
            </w:r>
            <w:r w:rsidRPr="00795C2E">
              <w:rPr>
                <w:rFonts w:ascii="Tahoma" w:hAnsi="Tahoma" w:cs="Tahoma"/>
                <w:sz w:val="20"/>
                <w:szCs w:val="20"/>
              </w:rPr>
              <w:t xml:space="preserve"> associados do último grau, sendo três (3) titulares e dois suplentes, </w:t>
            </w:r>
            <w:r w:rsidRPr="00795C2E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e dela não </w:t>
            </w:r>
            <w:proofErr w:type="gramStart"/>
            <w:r w:rsidRPr="00795C2E">
              <w:rPr>
                <w:rFonts w:ascii="Tahoma" w:hAnsi="Tahoma" w:cs="Tahoma"/>
                <w:b/>
                <w:sz w:val="20"/>
                <w:szCs w:val="20"/>
                <w:u w:val="single"/>
              </w:rPr>
              <w:t>poderá participar</w:t>
            </w:r>
            <w:proofErr w:type="gramEnd"/>
            <w:r w:rsidRPr="00795C2E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 os associados</w:t>
            </w:r>
            <w:r w:rsidRPr="00795C2E">
              <w:rPr>
                <w:rFonts w:ascii="Tahoma" w:hAnsi="Tahoma" w:cs="Tahoma"/>
                <w:sz w:val="20"/>
                <w:szCs w:val="20"/>
              </w:rPr>
              <w:t xml:space="preserve"> candidatos, </w:t>
            </w:r>
            <w:r w:rsidRPr="00795C2E">
              <w:rPr>
                <w:rFonts w:ascii="Tahoma" w:hAnsi="Tahoma" w:cs="Tahoma"/>
                <w:b/>
                <w:sz w:val="20"/>
                <w:szCs w:val="20"/>
                <w:u w:val="single"/>
              </w:rPr>
              <w:t>integrantes da Diretoria Executiva,</w:t>
            </w:r>
            <w:r w:rsidRPr="00795C2E">
              <w:rPr>
                <w:rFonts w:ascii="Tahoma" w:hAnsi="Tahoma" w:cs="Tahoma"/>
                <w:sz w:val="20"/>
                <w:szCs w:val="20"/>
              </w:rPr>
              <w:t xml:space="preserve"> do Conselho Fiscal e associados que pretendam ser candidatos.”</w:t>
            </w:r>
          </w:p>
        </w:tc>
      </w:tr>
    </w:tbl>
    <w:p w:rsidR="00795C2E" w:rsidRDefault="00795C2E" w:rsidP="00795C2E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3066A2" w:rsidRDefault="00795C2E" w:rsidP="003066A2">
      <w:pPr>
        <w:pStyle w:val="Corpodetexto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 xml:space="preserve">Após a eleição dos cinco membros da Comissão Eleitoral, </w:t>
      </w:r>
      <w:r w:rsidR="000F60F6">
        <w:rPr>
          <w:rFonts w:cs="Arial"/>
          <w:szCs w:val="24"/>
        </w:rPr>
        <w:t xml:space="preserve">um membro </w:t>
      </w:r>
      <w:r w:rsidRPr="00795C2E">
        <w:rPr>
          <w:rFonts w:cs="Arial"/>
          <w:b/>
          <w:szCs w:val="24"/>
        </w:rPr>
        <w:t>estranhamente</w:t>
      </w:r>
      <w:r>
        <w:rPr>
          <w:rFonts w:cs="Arial"/>
          <w:szCs w:val="24"/>
        </w:rPr>
        <w:t xml:space="preserve"> renunciou, restando</w:t>
      </w:r>
      <w:proofErr w:type="gramStart"/>
      <w:r>
        <w:rPr>
          <w:rFonts w:cs="Arial"/>
          <w:szCs w:val="24"/>
        </w:rPr>
        <w:t xml:space="preserve"> portanto</w:t>
      </w:r>
      <w:proofErr w:type="gramEnd"/>
      <w:r>
        <w:rPr>
          <w:rFonts w:cs="Arial"/>
          <w:szCs w:val="24"/>
        </w:rPr>
        <w:t xml:space="preserve">, quatro membros, </w:t>
      </w:r>
      <w:r w:rsidR="007363C9">
        <w:rPr>
          <w:rFonts w:cs="Arial"/>
          <w:szCs w:val="24"/>
        </w:rPr>
        <w:t xml:space="preserve">dos quais três </w:t>
      </w:r>
      <w:r>
        <w:rPr>
          <w:rFonts w:cs="Arial"/>
          <w:szCs w:val="24"/>
        </w:rPr>
        <w:t>per</w:t>
      </w:r>
      <w:r w:rsidR="000F60F6">
        <w:rPr>
          <w:rFonts w:cs="Arial"/>
          <w:szCs w:val="24"/>
        </w:rPr>
        <w:t>tencentes a Diretoria Executiva e um quarto membro que atua como Advogado da entidade em diversas causas,</w:t>
      </w:r>
      <w:r>
        <w:rPr>
          <w:rFonts w:cs="Arial"/>
          <w:szCs w:val="24"/>
        </w:rPr>
        <w:t xml:space="preserve"> em sinal visível de manobra por parte dos Dirigentes, para se apoderarem da Comissão Eleitoral.</w:t>
      </w:r>
      <w:r w:rsidR="000F60F6">
        <w:rPr>
          <w:rFonts w:cs="Arial"/>
          <w:szCs w:val="24"/>
        </w:rPr>
        <w:t xml:space="preserve"> </w:t>
      </w:r>
    </w:p>
    <w:p w:rsidR="003066A2" w:rsidRDefault="003066A2" w:rsidP="003066A2">
      <w:pPr>
        <w:pStyle w:val="Corpodetexto"/>
        <w:jc w:val="both"/>
        <w:rPr>
          <w:rFonts w:cs="Arial"/>
          <w:szCs w:val="24"/>
        </w:rPr>
      </w:pPr>
    </w:p>
    <w:p w:rsidR="00795C2E" w:rsidRDefault="003066A2" w:rsidP="003066A2">
      <w:pPr>
        <w:pStyle w:val="Corpodetexto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="000F60F6">
        <w:rPr>
          <w:rFonts w:cs="Arial"/>
          <w:szCs w:val="24"/>
        </w:rPr>
        <w:t xml:space="preserve">Sendo escolhido como Presidente da comissão eleitoral, o Associado que é </w:t>
      </w:r>
      <w:r>
        <w:rPr>
          <w:rFonts w:cs="Arial"/>
          <w:szCs w:val="24"/>
        </w:rPr>
        <w:t xml:space="preserve">Advogado da entidade, </w:t>
      </w:r>
      <w:r w:rsidR="00AE13CB">
        <w:rPr>
          <w:rFonts w:cs="Arial"/>
          <w:szCs w:val="24"/>
        </w:rPr>
        <w:t xml:space="preserve">que </w:t>
      </w:r>
      <w:r>
        <w:rPr>
          <w:rFonts w:cs="Arial"/>
          <w:szCs w:val="24"/>
        </w:rPr>
        <w:t xml:space="preserve">atua em diversas demandas da entidade, muitas das quais de alta complexidade, que exige grande dedicação do profissional. Inferindo-se que havia grande interesse do Presidente da comissão eleitoral no sentido de que houvesse </w:t>
      </w:r>
      <w:r w:rsidR="005B5C69">
        <w:rPr>
          <w:rFonts w:cs="Arial"/>
          <w:szCs w:val="24"/>
        </w:rPr>
        <w:t>a</w:t>
      </w:r>
      <w:r>
        <w:rPr>
          <w:rFonts w:cs="Arial"/>
          <w:szCs w:val="24"/>
        </w:rPr>
        <w:t xml:space="preserve"> permanência do mesmo grupo no comando da Associação.</w:t>
      </w:r>
    </w:p>
    <w:p w:rsidR="00C078D6" w:rsidRDefault="00F11C14" w:rsidP="00795C2E">
      <w:pPr>
        <w:pStyle w:val="Corpodetexto"/>
        <w:spacing w:before="116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O Código Eleitoral</w:t>
      </w:r>
      <w:r w:rsidR="00B60BB1">
        <w:rPr>
          <w:rFonts w:cs="Arial"/>
          <w:szCs w:val="24"/>
        </w:rPr>
        <w:t xml:space="preserve"> da Associação</w:t>
      </w:r>
      <w:proofErr w:type="gramStart"/>
      <w:r>
        <w:rPr>
          <w:rFonts w:cs="Arial"/>
          <w:szCs w:val="24"/>
        </w:rPr>
        <w:t>, determina</w:t>
      </w:r>
      <w:proofErr w:type="gramEnd"/>
      <w:r>
        <w:rPr>
          <w:rFonts w:cs="Arial"/>
          <w:szCs w:val="24"/>
        </w:rPr>
        <w:t xml:space="preserve"> que: </w:t>
      </w:r>
    </w:p>
    <w:p w:rsidR="00F11C14" w:rsidRDefault="00F11C14" w:rsidP="00F11C14">
      <w:pPr>
        <w:autoSpaceDE w:val="0"/>
        <w:autoSpaceDN w:val="0"/>
        <w:adjustRightInd w:val="0"/>
        <w:jc w:val="both"/>
        <w:rPr>
          <w:rFonts w:cs="Arial"/>
        </w:rPr>
      </w:pPr>
    </w:p>
    <w:tbl>
      <w:tblPr>
        <w:tblW w:w="0" w:type="auto"/>
        <w:tblInd w:w="2909" w:type="dxa"/>
        <w:tblBorders>
          <w:left w:val="single" w:sz="4" w:space="0" w:color="FF0000"/>
        </w:tblBorders>
        <w:tblLook w:val="04A0"/>
      </w:tblPr>
      <w:tblGrid>
        <w:gridCol w:w="6980"/>
      </w:tblGrid>
      <w:tr w:rsidR="00F11C14" w:rsidRPr="00A30EE1" w:rsidTr="003E28AD">
        <w:trPr>
          <w:trHeight w:val="904"/>
        </w:trPr>
        <w:tc>
          <w:tcPr>
            <w:tcW w:w="6980" w:type="dxa"/>
          </w:tcPr>
          <w:p w:rsidR="00F11C14" w:rsidRDefault="00F11C14" w:rsidP="00F11C14">
            <w:pPr>
              <w:pStyle w:val="NormalWeb"/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795C2E">
              <w:rPr>
                <w:rFonts w:ascii="Tahoma" w:hAnsi="Tahoma" w:cs="Tahoma"/>
                <w:sz w:val="20"/>
                <w:szCs w:val="20"/>
              </w:rPr>
              <w:t>“</w:t>
            </w:r>
            <w:r>
              <w:rPr>
                <w:rFonts w:ascii="Tahoma" w:hAnsi="Tahoma" w:cs="Tahoma"/>
                <w:sz w:val="20"/>
                <w:szCs w:val="20"/>
              </w:rPr>
              <w:t>Art. 2º - (...)</w:t>
            </w:r>
          </w:p>
          <w:p w:rsidR="00AE13CB" w:rsidRPr="00795C2E" w:rsidRDefault="00F11C14" w:rsidP="00CA0291">
            <w:pPr>
              <w:pStyle w:val="NormalWeb"/>
              <w:jc w:val="both"/>
              <w:rPr>
                <w:rFonts w:ascii="Tahoma" w:hAnsi="Tahoma" w:cs="Tahoma"/>
                <w:sz w:val="20"/>
                <w:szCs w:val="20"/>
              </w:rPr>
            </w:pPr>
            <w:proofErr w:type="gramEnd"/>
            <w:r w:rsidRPr="00795C2E">
              <w:rPr>
                <w:rFonts w:ascii="Tahoma" w:hAnsi="Tahoma" w:cs="Tahoma"/>
                <w:sz w:val="20"/>
                <w:szCs w:val="20"/>
              </w:rPr>
              <w:t xml:space="preserve">§ </w:t>
            </w:r>
            <w:proofErr w:type="gramStart"/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795C2E">
              <w:rPr>
                <w:rFonts w:ascii="Tahoma" w:hAnsi="Tahoma" w:cs="Tahoma"/>
                <w:sz w:val="20"/>
                <w:szCs w:val="20"/>
              </w:rPr>
              <w:t>º</w:t>
            </w:r>
            <w:r w:rsidR="00263E96">
              <w:rPr>
                <w:rFonts w:ascii="Tahoma" w:hAnsi="Tahoma" w:cs="Tahoma"/>
                <w:sz w:val="20"/>
                <w:szCs w:val="20"/>
              </w:rPr>
              <w:t xml:space="preserve"> - </w:t>
            </w:r>
            <w:r>
              <w:rPr>
                <w:rFonts w:ascii="Tahoma" w:hAnsi="Tahoma" w:cs="Tahoma"/>
                <w:sz w:val="20"/>
                <w:szCs w:val="20"/>
              </w:rPr>
              <w:t>Todos os trabalhos eleitorais previstos neste Regimento inclusive a Assembleia Geral Ordinária para Eleições, serão dirigidos pela Comissão Eleitoral.</w:t>
            </w:r>
            <w:r w:rsidRPr="00795C2E">
              <w:rPr>
                <w:rFonts w:ascii="Tahoma" w:hAnsi="Tahoma" w:cs="Tahoma"/>
                <w:sz w:val="20"/>
                <w:szCs w:val="20"/>
              </w:rPr>
              <w:t>”</w:t>
            </w:r>
            <w:proofErr w:type="gramEnd"/>
          </w:p>
        </w:tc>
      </w:tr>
    </w:tbl>
    <w:p w:rsidR="00FC0357" w:rsidRDefault="00FC0357" w:rsidP="00C078D6">
      <w:pPr>
        <w:pStyle w:val="Corpodetexto"/>
        <w:spacing w:before="116"/>
        <w:jc w:val="both"/>
        <w:rPr>
          <w:rFonts w:cs="Arial"/>
          <w:szCs w:val="24"/>
        </w:rPr>
      </w:pPr>
    </w:p>
    <w:p w:rsidR="00C078D6" w:rsidRDefault="00263E96" w:rsidP="00C078D6">
      <w:pPr>
        <w:pStyle w:val="Corpodetexto"/>
        <w:spacing w:before="116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 xml:space="preserve">Na data de </w:t>
      </w:r>
      <w:r w:rsidR="00F11C14">
        <w:rPr>
          <w:rFonts w:cs="Arial"/>
          <w:szCs w:val="24"/>
        </w:rPr>
        <w:t xml:space="preserve">21/10/2013, </w:t>
      </w:r>
      <w:r>
        <w:rPr>
          <w:rFonts w:cs="Arial"/>
          <w:szCs w:val="24"/>
        </w:rPr>
        <w:t xml:space="preserve">foi eleita a Comissão Eleitoral para conduzir o pleito eletivo, </w:t>
      </w:r>
      <w:r w:rsidR="008D55C1">
        <w:rPr>
          <w:rFonts w:cs="Arial"/>
          <w:szCs w:val="24"/>
        </w:rPr>
        <w:t>(</w:t>
      </w:r>
      <w:r w:rsidR="00F11C14">
        <w:rPr>
          <w:rFonts w:cs="Arial"/>
          <w:szCs w:val="24"/>
        </w:rPr>
        <w:t>fl. 348</w:t>
      </w:r>
      <w:r w:rsidR="008D55C1">
        <w:rPr>
          <w:rFonts w:cs="Arial"/>
          <w:szCs w:val="24"/>
        </w:rPr>
        <w:t>)</w:t>
      </w:r>
      <w:r>
        <w:rPr>
          <w:rFonts w:cs="Arial"/>
          <w:szCs w:val="24"/>
        </w:rPr>
        <w:t xml:space="preserve">. Contudo, na data de </w:t>
      </w:r>
      <w:r w:rsidR="00F11C14">
        <w:rPr>
          <w:rFonts w:cs="Arial"/>
          <w:szCs w:val="24"/>
        </w:rPr>
        <w:t xml:space="preserve">06/11/2013, </w:t>
      </w:r>
      <w:r>
        <w:rPr>
          <w:rFonts w:cs="Arial"/>
          <w:szCs w:val="24"/>
        </w:rPr>
        <w:t xml:space="preserve">foi publicado o Edital 003/2013, convocando as eleições, </w:t>
      </w:r>
      <w:r w:rsidR="008D55C1">
        <w:rPr>
          <w:rFonts w:cs="Arial"/>
          <w:szCs w:val="24"/>
        </w:rPr>
        <w:t>(</w:t>
      </w:r>
      <w:r>
        <w:rPr>
          <w:rFonts w:cs="Arial"/>
          <w:szCs w:val="24"/>
        </w:rPr>
        <w:t>fl.</w:t>
      </w:r>
      <w:r w:rsidR="00F11C14">
        <w:rPr>
          <w:rFonts w:cs="Arial"/>
          <w:szCs w:val="24"/>
        </w:rPr>
        <w:t xml:space="preserve"> 43</w:t>
      </w:r>
      <w:r w:rsidR="008D55C1">
        <w:rPr>
          <w:rFonts w:cs="Arial"/>
          <w:szCs w:val="24"/>
        </w:rPr>
        <w:t>)</w:t>
      </w:r>
      <w:r>
        <w:rPr>
          <w:rFonts w:cs="Arial"/>
          <w:szCs w:val="24"/>
        </w:rPr>
        <w:t>, sendo que o referido edital foi assinado pelo Presidente em Exercício – Rubens Pereira, invadindo assim as atribuições da Comissão Eleitoral</w:t>
      </w:r>
      <w:r w:rsidR="005E3BF2">
        <w:rPr>
          <w:rFonts w:cs="Arial"/>
          <w:szCs w:val="24"/>
        </w:rPr>
        <w:t>, que a esta altura já havia sido eleita</w:t>
      </w:r>
      <w:r w:rsidR="00992119">
        <w:rPr>
          <w:rFonts w:cs="Arial"/>
          <w:szCs w:val="24"/>
        </w:rPr>
        <w:t xml:space="preserve"> e deveria conduzir todo o processo eleitoral</w:t>
      </w:r>
      <w:r w:rsidR="00F41E71">
        <w:rPr>
          <w:rFonts w:cs="Arial"/>
          <w:szCs w:val="24"/>
        </w:rPr>
        <w:t>.</w:t>
      </w:r>
    </w:p>
    <w:p w:rsidR="005F0A63" w:rsidRDefault="005F0A63" w:rsidP="005F0A63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354BA0" w:rsidRPr="00354BA0" w:rsidRDefault="005E3BF2" w:rsidP="008360E3">
      <w:pPr>
        <w:pStyle w:val="NormalWeb"/>
        <w:spacing w:before="0" w:beforeAutospacing="0" w:after="0" w:afterAutospacing="0"/>
        <w:jc w:val="both"/>
        <w:rPr>
          <w:rFonts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O que se tem desde o início do pleito eleitoral é a ingerência dos Diretores em Exercício para perenizarem-se no comando da Associação.</w:t>
      </w:r>
    </w:p>
    <w:p w:rsidR="0098044D" w:rsidRDefault="0098044D" w:rsidP="0098044D">
      <w:pPr>
        <w:jc w:val="both"/>
        <w:rPr>
          <w:rFonts w:cs="Arial"/>
        </w:rPr>
      </w:pPr>
    </w:p>
    <w:p w:rsidR="0098044D" w:rsidRDefault="00347A5B" w:rsidP="0098044D">
      <w:pPr>
        <w:jc w:val="right"/>
        <w:rPr>
          <w:rFonts w:cs="Arial"/>
        </w:rPr>
      </w:pPr>
      <w:r w:rsidRPr="00347A5B">
        <w:rPr>
          <w:rFonts w:cs="Arial"/>
          <w:noProof/>
          <w:color w:val="548DD4"/>
        </w:rPr>
        <w:pict>
          <v:shape id="_x0000_s1586" type="#_x0000_t32" style="position:absolute;left:0;text-align:left;margin-left:175.05pt;margin-top:7.4pt;width:314.8pt;height:0;z-index:251737600" o:connectortype="straight" strokecolor="#a5a5a5 [2092]" strokeweight="3pt">
            <v:shadow type="perspective" color="#243f60" opacity=".5" offset="1pt" offset2="-1pt"/>
          </v:shape>
        </w:pict>
      </w:r>
    </w:p>
    <w:p w:rsidR="0098044D" w:rsidRDefault="0098044D" w:rsidP="0098044D">
      <w:pPr>
        <w:jc w:val="right"/>
        <w:rPr>
          <w:rFonts w:cs="Arial"/>
          <w:b/>
          <w:color w:val="548DD4"/>
          <w:sz w:val="26"/>
          <w:szCs w:val="26"/>
        </w:rPr>
      </w:pPr>
      <w:r w:rsidRPr="00DF36FE">
        <w:rPr>
          <w:rFonts w:cs="Arial"/>
          <w:b/>
          <w:color w:val="548DD4"/>
          <w:sz w:val="26"/>
          <w:szCs w:val="26"/>
        </w:rPr>
        <w:t xml:space="preserve">- </w:t>
      </w:r>
      <w:r>
        <w:rPr>
          <w:rFonts w:cs="Arial"/>
          <w:b/>
          <w:color w:val="548DD4"/>
          <w:sz w:val="26"/>
          <w:szCs w:val="26"/>
        </w:rPr>
        <w:t>DA IMPUGNAÇÃO ESPECÍFICA</w:t>
      </w:r>
      <w:r w:rsidRPr="00DF36FE">
        <w:rPr>
          <w:rFonts w:cs="Arial"/>
          <w:b/>
          <w:color w:val="548DD4"/>
          <w:sz w:val="26"/>
          <w:szCs w:val="26"/>
        </w:rPr>
        <w:t>:</w:t>
      </w:r>
    </w:p>
    <w:p w:rsidR="0098044D" w:rsidRDefault="0098044D" w:rsidP="0098044D">
      <w:pPr>
        <w:jc w:val="right"/>
        <w:rPr>
          <w:rFonts w:cs="Arial"/>
          <w:b/>
          <w:color w:val="548DD4"/>
          <w:szCs w:val="26"/>
        </w:rPr>
      </w:pPr>
      <w:r w:rsidRPr="0098044D">
        <w:rPr>
          <w:rFonts w:cs="Arial"/>
          <w:b/>
          <w:color w:val="548DD4"/>
          <w:szCs w:val="26"/>
        </w:rPr>
        <w:t>- Das Preliminares Suscitadas:</w:t>
      </w:r>
    </w:p>
    <w:p w:rsidR="00FC0357" w:rsidRPr="00FC0357" w:rsidRDefault="00347A5B" w:rsidP="00FC0357">
      <w:pPr>
        <w:pStyle w:val="NormalWeb"/>
        <w:jc w:val="right"/>
        <w:rPr>
          <w:rFonts w:ascii="Arial" w:hAnsi="Arial" w:cs="Arial"/>
          <w:b/>
          <w:color w:val="548DD4"/>
          <w:sz w:val="22"/>
        </w:rPr>
      </w:pPr>
      <w:r w:rsidRPr="00347A5B">
        <w:rPr>
          <w:rFonts w:cs="Arial"/>
          <w:b/>
          <w:noProof/>
        </w:rPr>
        <w:pict>
          <v:shape id="_x0000_s1587" type="#_x0000_t32" style="position:absolute;left:0;text-align:left;margin-left:-3.3pt;margin-top:31.15pt;width:493.15pt;height:0;z-index:251738624" o:connectortype="straight" strokecolor="#a5a5a5 [2092]" strokeweight="3pt">
            <v:shadow type="perspective" color="#243f60" opacity=".5" offset="1pt" offset2="-1pt"/>
          </v:shape>
        </w:pict>
      </w:r>
      <w:r w:rsidR="00FC0357" w:rsidRPr="00FC0357">
        <w:rPr>
          <w:rFonts w:ascii="Arial" w:hAnsi="Arial" w:cs="Arial"/>
          <w:b/>
          <w:color w:val="548DD4"/>
          <w:sz w:val="22"/>
        </w:rPr>
        <w:t xml:space="preserve">- DA ILEGITIMIDADE ATIVA </w:t>
      </w:r>
      <w:r w:rsidR="00FC0357" w:rsidRPr="00FC0357">
        <w:rPr>
          <w:rFonts w:ascii="Arial" w:hAnsi="Arial" w:cs="Arial"/>
          <w:b/>
          <w:i/>
          <w:color w:val="548DD4"/>
          <w:sz w:val="22"/>
        </w:rPr>
        <w:t>“</w:t>
      </w:r>
      <w:r w:rsidR="001D656A">
        <w:rPr>
          <w:rFonts w:ascii="Arial" w:hAnsi="Arial" w:cs="Arial"/>
          <w:b/>
          <w:i/>
          <w:color w:val="548DD4"/>
          <w:sz w:val="22"/>
        </w:rPr>
        <w:t>ad causam</w:t>
      </w:r>
      <w:r w:rsidR="00FC0357" w:rsidRPr="00FC0357">
        <w:rPr>
          <w:rFonts w:ascii="Arial" w:hAnsi="Arial" w:cs="Arial"/>
          <w:b/>
          <w:i/>
          <w:color w:val="548DD4"/>
          <w:sz w:val="22"/>
        </w:rPr>
        <w:t>”</w:t>
      </w:r>
      <w:r w:rsidR="00FC0357" w:rsidRPr="00FC0357">
        <w:rPr>
          <w:rFonts w:ascii="Arial" w:hAnsi="Arial" w:cs="Arial"/>
          <w:b/>
          <w:color w:val="548DD4"/>
          <w:sz w:val="22"/>
        </w:rPr>
        <w:t>:</w:t>
      </w:r>
    </w:p>
    <w:p w:rsidR="00651B17" w:rsidRDefault="00651B17" w:rsidP="00CA67B3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651B17">
        <w:rPr>
          <w:rFonts w:ascii="Arial" w:hAnsi="Arial" w:cs="Arial"/>
        </w:rPr>
        <w:t xml:space="preserve">  </w:t>
      </w:r>
      <w:r w:rsidRPr="00651B17">
        <w:rPr>
          <w:rFonts w:ascii="Arial" w:hAnsi="Arial" w:cs="Arial"/>
        </w:rPr>
        <w:tab/>
      </w:r>
      <w:r w:rsidRPr="00651B17">
        <w:rPr>
          <w:rFonts w:ascii="Arial" w:hAnsi="Arial" w:cs="Arial"/>
        </w:rPr>
        <w:tab/>
      </w:r>
      <w:r w:rsidRPr="00651B17">
        <w:rPr>
          <w:rFonts w:ascii="Arial" w:hAnsi="Arial" w:cs="Arial"/>
        </w:rPr>
        <w:tab/>
      </w:r>
      <w:r w:rsidRPr="00651B17">
        <w:rPr>
          <w:rFonts w:ascii="Arial" w:hAnsi="Arial" w:cs="Arial"/>
        </w:rPr>
        <w:tab/>
        <w:t>Em sede</w:t>
      </w:r>
      <w:r>
        <w:rPr>
          <w:rFonts w:ascii="Arial" w:hAnsi="Arial" w:cs="Arial"/>
        </w:rPr>
        <w:t xml:space="preserve"> de preli</w:t>
      </w:r>
      <w:r w:rsidR="00DD40D9">
        <w:rPr>
          <w:rFonts w:ascii="Arial" w:hAnsi="Arial" w:cs="Arial"/>
        </w:rPr>
        <w:t>minar</w:t>
      </w:r>
      <w:r w:rsidR="00F26F5F">
        <w:rPr>
          <w:rFonts w:ascii="Arial" w:hAnsi="Arial" w:cs="Arial"/>
        </w:rPr>
        <w:t>es</w:t>
      </w:r>
      <w:r w:rsidR="00DD40D9">
        <w:rPr>
          <w:rFonts w:ascii="Arial" w:hAnsi="Arial" w:cs="Arial"/>
        </w:rPr>
        <w:t xml:space="preserve">, os Impugnados suscitaram na peça contestatória </w:t>
      </w:r>
      <w:r>
        <w:rPr>
          <w:rFonts w:ascii="Arial" w:hAnsi="Arial" w:cs="Arial"/>
        </w:rPr>
        <w:t>que:</w:t>
      </w:r>
    </w:p>
    <w:p w:rsidR="00B076EE" w:rsidRDefault="00B076EE" w:rsidP="00BF5888">
      <w:pPr>
        <w:autoSpaceDE w:val="0"/>
        <w:autoSpaceDN w:val="0"/>
        <w:adjustRightInd w:val="0"/>
        <w:jc w:val="both"/>
        <w:rPr>
          <w:rFonts w:cs="Arial"/>
          <w:b/>
          <w:szCs w:val="24"/>
        </w:rPr>
      </w:pPr>
    </w:p>
    <w:p w:rsidR="00BF5888" w:rsidRPr="0034246B" w:rsidRDefault="00BF5888" w:rsidP="00BF5888">
      <w:pPr>
        <w:autoSpaceDE w:val="0"/>
        <w:autoSpaceDN w:val="0"/>
        <w:adjustRightInd w:val="0"/>
        <w:jc w:val="both"/>
        <w:rPr>
          <w:rFonts w:cs="Arial"/>
          <w:b/>
          <w:szCs w:val="24"/>
          <w:u w:val="single"/>
        </w:rPr>
      </w:pPr>
      <w:r w:rsidRPr="006E4B3C">
        <w:rPr>
          <w:rFonts w:cs="Arial"/>
          <w:b/>
          <w:szCs w:val="24"/>
        </w:rPr>
        <w:t xml:space="preserve"> </w:t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34246B">
        <w:rPr>
          <w:rFonts w:cs="Arial"/>
          <w:b/>
          <w:szCs w:val="24"/>
          <w:u w:val="single"/>
        </w:rPr>
        <w:t>O argumento de que:</w:t>
      </w:r>
    </w:p>
    <w:p w:rsidR="00BF5888" w:rsidRDefault="00BF5888" w:rsidP="00BF5888">
      <w:pPr>
        <w:autoSpaceDE w:val="0"/>
        <w:autoSpaceDN w:val="0"/>
        <w:adjustRightInd w:val="0"/>
        <w:jc w:val="both"/>
        <w:rPr>
          <w:rFonts w:cs="Arial"/>
        </w:rPr>
      </w:pPr>
    </w:p>
    <w:tbl>
      <w:tblPr>
        <w:tblW w:w="7025" w:type="dxa"/>
        <w:tblInd w:w="2864" w:type="dxa"/>
        <w:tblBorders>
          <w:left w:val="single" w:sz="4" w:space="0" w:color="FF0000"/>
        </w:tblBorders>
        <w:tblLook w:val="04A0"/>
      </w:tblPr>
      <w:tblGrid>
        <w:gridCol w:w="7025"/>
      </w:tblGrid>
      <w:tr w:rsidR="00A30EE1" w:rsidRPr="00A30EE1" w:rsidTr="00D37AF4">
        <w:trPr>
          <w:trHeight w:val="779"/>
        </w:trPr>
        <w:tc>
          <w:tcPr>
            <w:tcW w:w="7025" w:type="dxa"/>
          </w:tcPr>
          <w:p w:rsidR="00A30EE1" w:rsidRPr="00B076EE" w:rsidRDefault="00A30EE1" w:rsidP="00D37AF4">
            <w:pPr>
              <w:pStyle w:val="NormalWeb"/>
              <w:spacing w:before="0" w:beforeAutospacing="0" w:after="0" w:afterAutospacing="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B076EE">
              <w:rPr>
                <w:rFonts w:ascii="Tahoma" w:hAnsi="Tahoma" w:cs="Tahoma"/>
                <w:sz w:val="20"/>
                <w:szCs w:val="20"/>
              </w:rPr>
              <w:t>“</w:t>
            </w:r>
            <w:r w:rsidR="00B076EE">
              <w:rPr>
                <w:rFonts w:ascii="Tahoma" w:hAnsi="Tahoma" w:cs="Tahoma"/>
                <w:sz w:val="20"/>
                <w:szCs w:val="20"/>
              </w:rPr>
              <w:t>(...)</w:t>
            </w:r>
            <w:r w:rsidR="00B076EE" w:rsidRPr="00B076EE">
              <w:rPr>
                <w:rFonts w:ascii="Tahoma" w:hAnsi="Tahoma" w:cs="Tahoma"/>
                <w:sz w:val="20"/>
                <w:szCs w:val="20"/>
              </w:rPr>
              <w:t>,</w:t>
            </w:r>
            <w:r w:rsidR="00B076EE" w:rsidRPr="00B076EE">
              <w:rPr>
                <w:rFonts w:ascii="Tahoma" w:hAnsi="Tahoma" w:cs="Tahoma"/>
                <w:spacing w:val="15"/>
                <w:sz w:val="20"/>
                <w:szCs w:val="20"/>
              </w:rPr>
              <w:t xml:space="preserve"> </w:t>
            </w:r>
            <w:r w:rsidR="00B076EE" w:rsidRPr="00B076EE">
              <w:rPr>
                <w:rFonts w:ascii="Tahoma" w:hAnsi="Tahoma" w:cs="Tahoma"/>
                <w:sz w:val="20"/>
                <w:szCs w:val="20"/>
                <w:u w:color="000000"/>
              </w:rPr>
              <w:t>este</w:t>
            </w:r>
            <w:r w:rsidR="00B076EE" w:rsidRPr="00B076EE">
              <w:rPr>
                <w:rFonts w:ascii="Tahoma" w:hAnsi="Tahoma" w:cs="Tahoma"/>
                <w:spacing w:val="15"/>
                <w:sz w:val="20"/>
                <w:szCs w:val="20"/>
                <w:u w:color="000000"/>
              </w:rPr>
              <w:t xml:space="preserve"> </w:t>
            </w:r>
            <w:r w:rsidR="00B076EE" w:rsidRPr="00B076EE">
              <w:rPr>
                <w:rFonts w:ascii="Tahoma" w:hAnsi="Tahoma" w:cs="Tahoma"/>
                <w:sz w:val="20"/>
                <w:szCs w:val="20"/>
                <w:u w:color="000000"/>
              </w:rPr>
              <w:t>não</w:t>
            </w:r>
            <w:r w:rsidR="00B076EE" w:rsidRPr="00B076EE">
              <w:rPr>
                <w:rFonts w:ascii="Tahoma" w:hAnsi="Tahoma" w:cs="Tahoma"/>
                <w:spacing w:val="13"/>
                <w:sz w:val="20"/>
                <w:szCs w:val="20"/>
                <w:u w:color="000000"/>
              </w:rPr>
              <w:t xml:space="preserve"> </w:t>
            </w:r>
            <w:r w:rsidR="00B076EE" w:rsidRPr="00B076EE">
              <w:rPr>
                <w:rFonts w:ascii="Tahoma" w:hAnsi="Tahoma" w:cs="Tahoma"/>
                <w:sz w:val="20"/>
                <w:szCs w:val="20"/>
                <w:u w:color="000000"/>
              </w:rPr>
              <w:t>era</w:t>
            </w:r>
            <w:r w:rsidR="00B076EE" w:rsidRPr="00B076EE">
              <w:rPr>
                <w:rFonts w:ascii="Tahoma" w:hAnsi="Tahoma" w:cs="Tahoma"/>
                <w:spacing w:val="14"/>
                <w:sz w:val="20"/>
                <w:szCs w:val="20"/>
                <w:u w:color="000000"/>
              </w:rPr>
              <w:t xml:space="preserve"> </w:t>
            </w:r>
            <w:r w:rsidR="00B076EE" w:rsidRPr="00B076EE">
              <w:rPr>
                <w:rFonts w:ascii="Tahoma" w:hAnsi="Tahoma" w:cs="Tahoma"/>
                <w:sz w:val="20"/>
                <w:szCs w:val="20"/>
                <w:u w:color="000000"/>
              </w:rPr>
              <w:t>candidato</w:t>
            </w:r>
            <w:r w:rsidR="00B076EE" w:rsidRPr="00B076EE">
              <w:rPr>
                <w:rFonts w:ascii="Tahoma" w:hAnsi="Tahoma" w:cs="Tahoma"/>
                <w:spacing w:val="13"/>
                <w:sz w:val="20"/>
                <w:szCs w:val="20"/>
                <w:u w:color="000000"/>
              </w:rPr>
              <w:t xml:space="preserve"> </w:t>
            </w:r>
            <w:r w:rsidR="00B076EE" w:rsidRPr="00B076EE">
              <w:rPr>
                <w:rFonts w:ascii="Tahoma" w:hAnsi="Tahoma" w:cs="Tahoma"/>
                <w:sz w:val="20"/>
                <w:szCs w:val="20"/>
                <w:u w:color="000000"/>
              </w:rPr>
              <w:t>a</w:t>
            </w:r>
            <w:r w:rsidR="00B076EE" w:rsidRPr="00B076EE">
              <w:rPr>
                <w:rFonts w:ascii="Tahoma" w:hAnsi="Tahoma" w:cs="Tahoma"/>
                <w:spacing w:val="13"/>
                <w:sz w:val="20"/>
                <w:szCs w:val="20"/>
                <w:u w:color="000000"/>
              </w:rPr>
              <w:t xml:space="preserve"> </w:t>
            </w:r>
            <w:r w:rsidR="00B076EE" w:rsidRPr="00B076EE">
              <w:rPr>
                <w:rFonts w:ascii="Tahoma" w:hAnsi="Tahoma" w:cs="Tahoma"/>
                <w:sz w:val="20"/>
                <w:szCs w:val="20"/>
                <w:u w:color="000000"/>
              </w:rPr>
              <w:t>nenhum</w:t>
            </w:r>
            <w:r w:rsidR="00B076EE" w:rsidRPr="00B076EE">
              <w:rPr>
                <w:rFonts w:ascii="Tahoma" w:hAnsi="Tahoma" w:cs="Tahoma"/>
                <w:spacing w:val="14"/>
                <w:sz w:val="20"/>
                <w:szCs w:val="20"/>
                <w:u w:color="000000"/>
              </w:rPr>
              <w:t xml:space="preserve"> </w:t>
            </w:r>
            <w:r w:rsidR="00B076EE" w:rsidRPr="00B076EE">
              <w:rPr>
                <w:rFonts w:ascii="Tahoma" w:hAnsi="Tahoma" w:cs="Tahoma"/>
                <w:sz w:val="20"/>
                <w:szCs w:val="20"/>
                <w:u w:color="000000"/>
              </w:rPr>
              <w:t>cargo</w:t>
            </w:r>
            <w:r w:rsidR="00B076EE" w:rsidRPr="00B076EE">
              <w:rPr>
                <w:rFonts w:ascii="Tahoma" w:hAnsi="Tahoma" w:cs="Tahoma"/>
                <w:spacing w:val="13"/>
                <w:sz w:val="20"/>
                <w:szCs w:val="20"/>
                <w:u w:color="000000"/>
              </w:rPr>
              <w:t xml:space="preserve"> </w:t>
            </w:r>
            <w:r w:rsidR="00B076EE" w:rsidRPr="00B076EE">
              <w:rPr>
                <w:rFonts w:ascii="Tahoma" w:hAnsi="Tahoma" w:cs="Tahoma"/>
                <w:sz w:val="20"/>
                <w:szCs w:val="20"/>
                <w:u w:color="000000"/>
              </w:rPr>
              <w:t>eletivo</w:t>
            </w:r>
            <w:r w:rsidR="00B076EE" w:rsidRPr="00B076EE">
              <w:rPr>
                <w:rFonts w:ascii="Tahoma" w:hAnsi="Tahoma" w:cs="Tahoma"/>
                <w:spacing w:val="16"/>
                <w:sz w:val="20"/>
                <w:szCs w:val="20"/>
                <w:u w:color="000000"/>
              </w:rPr>
              <w:t xml:space="preserve"> </w:t>
            </w:r>
            <w:r w:rsidR="00B076EE" w:rsidRPr="00B076EE">
              <w:rPr>
                <w:rFonts w:ascii="Tahoma" w:hAnsi="Tahoma" w:cs="Tahoma"/>
                <w:sz w:val="20"/>
                <w:szCs w:val="20"/>
              </w:rPr>
              <w:t>e</w:t>
            </w:r>
            <w:r w:rsidR="00B076EE" w:rsidRPr="00B076EE">
              <w:rPr>
                <w:rFonts w:ascii="Tahoma" w:hAnsi="Tahoma" w:cs="Tahoma"/>
                <w:spacing w:val="16"/>
                <w:sz w:val="20"/>
                <w:szCs w:val="20"/>
              </w:rPr>
              <w:t xml:space="preserve"> </w:t>
            </w:r>
            <w:r w:rsidR="00B076EE" w:rsidRPr="00B076EE">
              <w:rPr>
                <w:rFonts w:ascii="Tahoma" w:hAnsi="Tahoma" w:cs="Tahoma"/>
                <w:sz w:val="20"/>
                <w:szCs w:val="20"/>
              </w:rPr>
              <w:t>sequer</w:t>
            </w:r>
            <w:r w:rsidR="00B076EE" w:rsidRPr="00B076EE">
              <w:rPr>
                <w:rFonts w:ascii="Tahoma" w:hAnsi="Tahoma" w:cs="Tahoma"/>
                <w:spacing w:val="15"/>
                <w:sz w:val="20"/>
                <w:szCs w:val="20"/>
              </w:rPr>
              <w:t xml:space="preserve"> </w:t>
            </w:r>
            <w:r w:rsidR="00B076EE" w:rsidRPr="00B076EE">
              <w:rPr>
                <w:rFonts w:ascii="Tahoma" w:hAnsi="Tahoma" w:cs="Tahoma"/>
                <w:sz w:val="20"/>
                <w:szCs w:val="20"/>
              </w:rPr>
              <w:t>compôs</w:t>
            </w:r>
            <w:r w:rsidR="00B076EE" w:rsidRPr="00B076EE">
              <w:rPr>
                <w:rFonts w:ascii="Tahoma" w:hAnsi="Tahoma" w:cs="Tahoma"/>
                <w:spacing w:val="15"/>
                <w:sz w:val="20"/>
                <w:szCs w:val="20"/>
              </w:rPr>
              <w:t xml:space="preserve"> </w:t>
            </w:r>
            <w:r w:rsidR="00B076EE" w:rsidRPr="00B076EE">
              <w:rPr>
                <w:rFonts w:ascii="Tahoma" w:hAnsi="Tahoma" w:cs="Tahoma"/>
                <w:sz w:val="20"/>
                <w:szCs w:val="20"/>
              </w:rPr>
              <w:t>chapa</w:t>
            </w:r>
            <w:r w:rsidR="00B076EE" w:rsidRPr="00B076EE">
              <w:rPr>
                <w:rFonts w:ascii="Tahoma" w:hAnsi="Tahoma" w:cs="Tahoma"/>
                <w:spacing w:val="14"/>
                <w:sz w:val="20"/>
                <w:szCs w:val="20"/>
              </w:rPr>
              <w:t xml:space="preserve"> </w:t>
            </w:r>
            <w:r w:rsidR="00B076EE" w:rsidRPr="00B076EE">
              <w:rPr>
                <w:rFonts w:ascii="Tahoma" w:hAnsi="Tahoma" w:cs="Tahoma"/>
                <w:sz w:val="20"/>
                <w:szCs w:val="20"/>
              </w:rPr>
              <w:t>no</w:t>
            </w:r>
            <w:r w:rsidR="00B076EE" w:rsidRPr="00B076EE">
              <w:rPr>
                <w:rFonts w:ascii="Tahoma" w:hAnsi="Tahoma" w:cs="Tahoma"/>
                <w:spacing w:val="13"/>
                <w:sz w:val="20"/>
                <w:szCs w:val="20"/>
              </w:rPr>
              <w:t xml:space="preserve"> </w:t>
            </w:r>
            <w:r w:rsidR="00B076EE" w:rsidRPr="00B076EE">
              <w:rPr>
                <w:rFonts w:ascii="Tahoma" w:hAnsi="Tahoma" w:cs="Tahoma"/>
                <w:sz w:val="20"/>
                <w:szCs w:val="20"/>
              </w:rPr>
              <w:t>Processo Eleitoral para o triênio de 2014/2016, fato que não lhe dá o direito e acesso livre aos documentos</w:t>
            </w:r>
            <w:r w:rsidR="00B076EE" w:rsidRPr="00B076EE">
              <w:rPr>
                <w:rFonts w:ascii="Tahoma" w:hAnsi="Tahoma" w:cs="Tahoma"/>
                <w:spacing w:val="18"/>
                <w:sz w:val="20"/>
                <w:szCs w:val="20"/>
              </w:rPr>
              <w:t xml:space="preserve"> </w:t>
            </w:r>
            <w:r w:rsidR="00B076EE" w:rsidRPr="00B076EE">
              <w:rPr>
                <w:rFonts w:ascii="Tahoma" w:hAnsi="Tahoma" w:cs="Tahoma"/>
                <w:sz w:val="20"/>
                <w:szCs w:val="20"/>
              </w:rPr>
              <w:t>requeridos nesta</w:t>
            </w:r>
            <w:r w:rsidR="00B076EE" w:rsidRPr="00B076EE">
              <w:rPr>
                <w:rFonts w:ascii="Tahoma" w:hAnsi="Tahoma" w:cs="Tahoma"/>
                <w:spacing w:val="-8"/>
                <w:sz w:val="20"/>
                <w:szCs w:val="20"/>
              </w:rPr>
              <w:t xml:space="preserve"> </w:t>
            </w:r>
            <w:r w:rsidR="00B076EE" w:rsidRPr="00B076EE">
              <w:rPr>
                <w:rFonts w:ascii="Tahoma" w:hAnsi="Tahoma" w:cs="Tahoma"/>
                <w:sz w:val="20"/>
                <w:szCs w:val="20"/>
              </w:rPr>
              <w:t>ação.</w:t>
            </w:r>
            <w:r w:rsidRPr="00B076EE">
              <w:rPr>
                <w:rFonts w:ascii="Tahoma" w:hAnsi="Tahoma" w:cs="Tahoma"/>
                <w:sz w:val="20"/>
                <w:szCs w:val="20"/>
              </w:rPr>
              <w:t>”</w:t>
            </w:r>
          </w:p>
        </w:tc>
      </w:tr>
    </w:tbl>
    <w:p w:rsidR="00B076EE" w:rsidRDefault="00B076EE" w:rsidP="00BF5888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5A24E6" w:rsidRDefault="006E4B3C" w:rsidP="00B076EE">
      <w:pPr>
        <w:autoSpaceDE w:val="0"/>
        <w:autoSpaceDN w:val="0"/>
        <w:adjustRightInd w:val="0"/>
        <w:jc w:val="both"/>
        <w:rPr>
          <w:rFonts w:cs="Arial"/>
        </w:rPr>
      </w:pP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="00B076EE" w:rsidRPr="003B1EA7">
        <w:rPr>
          <w:rFonts w:cs="Arial"/>
          <w:b/>
          <w:color w:val="000000"/>
          <w:szCs w:val="24"/>
          <w:u w:val="single"/>
        </w:rPr>
        <w:t>Não retrata a realidade</w:t>
      </w:r>
      <w:r w:rsidR="00BF5888" w:rsidRPr="003B1EA7">
        <w:rPr>
          <w:rFonts w:cs="Arial"/>
          <w:b/>
          <w:color w:val="000000"/>
          <w:szCs w:val="24"/>
          <w:u w:val="single"/>
        </w:rPr>
        <w:t>,</w:t>
      </w:r>
      <w:r w:rsidR="00BF5888" w:rsidRPr="003B1EA7">
        <w:rPr>
          <w:rFonts w:cs="Arial"/>
          <w:color w:val="000000"/>
          <w:szCs w:val="24"/>
        </w:rPr>
        <w:t xml:space="preserve"> </w:t>
      </w:r>
      <w:r w:rsidR="00B076EE">
        <w:rPr>
          <w:rFonts w:cs="Arial"/>
          <w:szCs w:val="24"/>
        </w:rPr>
        <w:t>dado que o art. 5º, alínea “b”, do Estatuto Social, garante a todos os Associados</w:t>
      </w:r>
      <w:r w:rsidR="001E0500">
        <w:rPr>
          <w:rFonts w:cs="Arial"/>
          <w:szCs w:val="24"/>
        </w:rPr>
        <w:t xml:space="preserve"> o </w:t>
      </w:r>
      <w:r w:rsidR="001E0500" w:rsidRPr="001E0500">
        <w:rPr>
          <w:rFonts w:cs="Arial"/>
          <w:b/>
          <w:szCs w:val="24"/>
        </w:rPr>
        <w:t>amplo e total acesso</w:t>
      </w:r>
      <w:r w:rsidR="001E0500">
        <w:rPr>
          <w:rFonts w:cs="Arial"/>
          <w:szCs w:val="24"/>
        </w:rPr>
        <w:t xml:space="preserve"> aos dispositivos regimentais da Associação.</w:t>
      </w:r>
    </w:p>
    <w:p w:rsidR="00B076EE" w:rsidRDefault="00B076EE" w:rsidP="00381924">
      <w:pPr>
        <w:jc w:val="both"/>
        <w:rPr>
          <w:rFonts w:cs="Arial"/>
        </w:rPr>
      </w:pPr>
    </w:p>
    <w:p w:rsidR="00596A71" w:rsidRPr="0034246B" w:rsidRDefault="00596A71" w:rsidP="00596A71">
      <w:pPr>
        <w:autoSpaceDE w:val="0"/>
        <w:autoSpaceDN w:val="0"/>
        <w:adjustRightInd w:val="0"/>
        <w:jc w:val="both"/>
        <w:rPr>
          <w:rFonts w:cs="Arial"/>
          <w:b/>
          <w:szCs w:val="24"/>
          <w:u w:val="single"/>
        </w:rPr>
      </w:pP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34246B">
        <w:rPr>
          <w:rFonts w:cs="Arial"/>
          <w:b/>
          <w:szCs w:val="24"/>
          <w:u w:val="single"/>
        </w:rPr>
        <w:t>O argumento de que:</w:t>
      </w:r>
    </w:p>
    <w:p w:rsidR="00596A71" w:rsidRDefault="00596A71" w:rsidP="00596A71">
      <w:pPr>
        <w:autoSpaceDE w:val="0"/>
        <w:autoSpaceDN w:val="0"/>
        <w:adjustRightInd w:val="0"/>
        <w:jc w:val="both"/>
        <w:rPr>
          <w:rFonts w:cs="Arial"/>
        </w:rPr>
      </w:pPr>
    </w:p>
    <w:tbl>
      <w:tblPr>
        <w:tblW w:w="0" w:type="auto"/>
        <w:tblInd w:w="2943" w:type="dxa"/>
        <w:tblBorders>
          <w:left w:val="single" w:sz="4" w:space="0" w:color="FF0000"/>
        </w:tblBorders>
        <w:tblLook w:val="04A0"/>
      </w:tblPr>
      <w:tblGrid>
        <w:gridCol w:w="6946"/>
      </w:tblGrid>
      <w:tr w:rsidR="00596A71" w:rsidRPr="00A30EE1" w:rsidTr="00D37AF4">
        <w:trPr>
          <w:trHeight w:val="1254"/>
        </w:trPr>
        <w:tc>
          <w:tcPr>
            <w:tcW w:w="6946" w:type="dxa"/>
          </w:tcPr>
          <w:p w:rsidR="00596A71" w:rsidRPr="00596A71" w:rsidRDefault="00596A71" w:rsidP="0047455C">
            <w:pPr>
              <w:pStyle w:val="NormalWeb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596A71">
              <w:rPr>
                <w:rFonts w:ascii="Tahoma" w:hAnsi="Tahoma" w:cs="Tahoma"/>
                <w:sz w:val="20"/>
                <w:szCs w:val="20"/>
              </w:rPr>
              <w:t>“</w:t>
            </w:r>
            <w:r w:rsidR="0047455C">
              <w:rPr>
                <w:rFonts w:ascii="Tahoma" w:hAnsi="Tahoma" w:cs="Tahoma"/>
                <w:sz w:val="20"/>
                <w:szCs w:val="20"/>
              </w:rPr>
              <w:t>(...)</w:t>
            </w:r>
            <w:r w:rsidRPr="00596A71">
              <w:rPr>
                <w:rFonts w:ascii="Tahoma" w:hAnsi="Tahoma" w:cs="Tahoma"/>
                <w:sz w:val="20"/>
                <w:szCs w:val="20"/>
              </w:rPr>
              <w:t>, não há no caso em apreço qualquer relação jurídica entre o autor e a</w:t>
            </w:r>
            <w:r w:rsidRPr="00596A71">
              <w:rPr>
                <w:rFonts w:ascii="Tahoma" w:hAnsi="Tahoma" w:cs="Tahoma"/>
                <w:spacing w:val="9"/>
                <w:sz w:val="20"/>
                <w:szCs w:val="20"/>
              </w:rPr>
              <w:t xml:space="preserve"> </w:t>
            </w:r>
            <w:r w:rsidRPr="00596A71">
              <w:rPr>
                <w:rFonts w:ascii="Tahoma" w:hAnsi="Tahoma" w:cs="Tahoma"/>
                <w:sz w:val="20"/>
                <w:szCs w:val="20"/>
              </w:rPr>
              <w:t>entidade</w:t>
            </w:r>
            <w:r w:rsidRPr="00596A71">
              <w:rPr>
                <w:rFonts w:ascii="Tahoma" w:hAnsi="Tahoma" w:cs="Tahoma"/>
                <w:spacing w:val="-1"/>
                <w:sz w:val="20"/>
                <w:szCs w:val="20"/>
              </w:rPr>
              <w:t xml:space="preserve"> </w:t>
            </w:r>
            <w:r w:rsidRPr="00596A71">
              <w:rPr>
                <w:rFonts w:ascii="Tahoma" w:hAnsi="Tahoma" w:cs="Tahoma"/>
                <w:sz w:val="20"/>
                <w:szCs w:val="20"/>
              </w:rPr>
              <w:t>requerida no que se refere à exibição dos documentos. Como já foi dito, o requerente</w:t>
            </w:r>
            <w:r w:rsidRPr="0047455C">
              <w:rPr>
                <w:rFonts w:ascii="Tahoma" w:hAnsi="Tahoma" w:cs="Tahoma"/>
                <w:sz w:val="20"/>
                <w:szCs w:val="20"/>
              </w:rPr>
              <w:t xml:space="preserve"> não foi candidato</w:t>
            </w:r>
            <w:r w:rsidRPr="0047455C">
              <w:rPr>
                <w:rFonts w:ascii="Tahoma" w:hAnsi="Tahoma" w:cs="Tahoma"/>
                <w:spacing w:val="9"/>
                <w:sz w:val="20"/>
                <w:szCs w:val="20"/>
              </w:rPr>
              <w:t xml:space="preserve"> </w:t>
            </w:r>
            <w:r w:rsidRPr="0047455C">
              <w:rPr>
                <w:rFonts w:ascii="Tahoma" w:hAnsi="Tahoma" w:cs="Tahoma"/>
                <w:sz w:val="20"/>
                <w:szCs w:val="20"/>
              </w:rPr>
              <w:t xml:space="preserve">na Eleição do triênio 2014/2016 e </w:t>
            </w:r>
            <w:r w:rsidRPr="00596A71">
              <w:rPr>
                <w:rFonts w:ascii="Tahoma" w:hAnsi="Tahoma" w:cs="Tahoma"/>
                <w:sz w:val="20"/>
                <w:szCs w:val="20"/>
              </w:rPr>
              <w:t>nem sequer compôs a Chapa Única de</w:t>
            </w:r>
            <w:r w:rsidRPr="00596A71">
              <w:rPr>
                <w:rFonts w:ascii="Tahoma" w:hAnsi="Tahoma" w:cs="Tahoma"/>
                <w:spacing w:val="12"/>
                <w:sz w:val="20"/>
                <w:szCs w:val="20"/>
              </w:rPr>
              <w:t xml:space="preserve"> </w:t>
            </w:r>
            <w:r w:rsidRPr="00596A71">
              <w:rPr>
                <w:rFonts w:ascii="Tahoma" w:hAnsi="Tahoma" w:cs="Tahoma"/>
                <w:sz w:val="20"/>
                <w:szCs w:val="20"/>
              </w:rPr>
              <w:t>Consenso.”</w:t>
            </w:r>
          </w:p>
        </w:tc>
      </w:tr>
    </w:tbl>
    <w:p w:rsidR="00596A71" w:rsidRDefault="00596A71" w:rsidP="00596A71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596A71" w:rsidRDefault="00596A71" w:rsidP="00596A71">
      <w:pPr>
        <w:autoSpaceDE w:val="0"/>
        <w:autoSpaceDN w:val="0"/>
        <w:adjustRightInd w:val="0"/>
        <w:jc w:val="both"/>
        <w:rPr>
          <w:rFonts w:cs="Arial"/>
          <w:szCs w:val="24"/>
        </w:rPr>
      </w:pP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  <w:u w:val="single"/>
        </w:rPr>
        <w:t xml:space="preserve">É </w:t>
      </w:r>
      <w:r w:rsidR="0047455C" w:rsidRPr="003B1EA7">
        <w:rPr>
          <w:rFonts w:cs="Arial"/>
          <w:b/>
          <w:color w:val="000000"/>
          <w:szCs w:val="24"/>
          <w:u w:val="single"/>
        </w:rPr>
        <w:t>inverídico</w:t>
      </w:r>
      <w:r w:rsidRPr="003B1EA7">
        <w:rPr>
          <w:rFonts w:cs="Arial"/>
          <w:b/>
          <w:color w:val="000000"/>
          <w:szCs w:val="24"/>
          <w:u w:val="single"/>
        </w:rPr>
        <w:t>,</w:t>
      </w:r>
      <w:r>
        <w:rPr>
          <w:rFonts w:cs="Arial"/>
          <w:szCs w:val="24"/>
        </w:rPr>
        <w:t xml:space="preserve"> dado que</w:t>
      </w:r>
      <w:r w:rsidR="0047455C">
        <w:rPr>
          <w:rFonts w:cs="Arial"/>
          <w:szCs w:val="24"/>
        </w:rPr>
        <w:t xml:space="preserve"> toda a exposição da </w:t>
      </w:r>
      <w:proofErr w:type="spellStart"/>
      <w:r w:rsidR="0047455C">
        <w:rPr>
          <w:rFonts w:cs="Arial"/>
          <w:szCs w:val="24"/>
        </w:rPr>
        <w:t>exordial</w:t>
      </w:r>
      <w:proofErr w:type="spellEnd"/>
      <w:r w:rsidR="0047455C">
        <w:rPr>
          <w:rFonts w:cs="Arial"/>
          <w:szCs w:val="24"/>
        </w:rPr>
        <w:t xml:space="preserve"> e documentos encartados são no sentido de demonstrar que há impedimento de formação de chapas adversárias, por parte dos dirigentes, de forma que </w:t>
      </w:r>
      <w:r w:rsidR="00184238">
        <w:rPr>
          <w:rFonts w:cs="Arial"/>
          <w:szCs w:val="24"/>
        </w:rPr>
        <w:t>inviável</w:t>
      </w:r>
      <w:r w:rsidR="0047455C">
        <w:rPr>
          <w:rFonts w:cs="Arial"/>
          <w:szCs w:val="24"/>
        </w:rPr>
        <w:t xml:space="preserve"> à impugnação do pleito eleitoral na via administrativa</w:t>
      </w:r>
      <w:r w:rsidR="00925128">
        <w:rPr>
          <w:rFonts w:cs="Arial"/>
          <w:szCs w:val="24"/>
        </w:rPr>
        <w:t>, dado que os Impugnados contrariaram o art. 25 do Estatuto Social da Associação</w:t>
      </w:r>
      <w:r w:rsidR="005B5C69">
        <w:rPr>
          <w:rFonts w:cs="Arial"/>
          <w:szCs w:val="24"/>
        </w:rPr>
        <w:t>, contratando Associados com direito a voto</w:t>
      </w:r>
      <w:r w:rsidR="00925128">
        <w:rPr>
          <w:rFonts w:cs="Arial"/>
          <w:szCs w:val="24"/>
        </w:rPr>
        <w:t>.</w:t>
      </w:r>
    </w:p>
    <w:p w:rsidR="0011789F" w:rsidRDefault="0011789F" w:rsidP="00596A71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11789F" w:rsidRDefault="0011789F" w:rsidP="00596A71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 xml:space="preserve">O art. 5º, alínea “a” do Estatuto Social, garante que é direito dos Associados, “argumentar, </w:t>
      </w:r>
      <w:r w:rsidRPr="0011789F">
        <w:rPr>
          <w:rFonts w:cs="Arial"/>
          <w:b/>
          <w:szCs w:val="24"/>
        </w:rPr>
        <w:t>votar e ser votado</w:t>
      </w:r>
      <w:r>
        <w:rPr>
          <w:rFonts w:cs="Arial"/>
          <w:szCs w:val="24"/>
        </w:rPr>
        <w:t xml:space="preserve"> para os cargos eletivos do Quadro, (...)”, entreta</w:t>
      </w:r>
      <w:r w:rsidR="00184238">
        <w:rPr>
          <w:rFonts w:cs="Arial"/>
          <w:szCs w:val="24"/>
        </w:rPr>
        <w:t>nto, os dirigentes convergiram à</w:t>
      </w:r>
      <w:r>
        <w:rPr>
          <w:rFonts w:cs="Arial"/>
          <w:szCs w:val="24"/>
        </w:rPr>
        <w:t xml:space="preserve">s eleições para chapa única, </w:t>
      </w:r>
      <w:r w:rsidR="00184238">
        <w:rPr>
          <w:rFonts w:cs="Arial"/>
          <w:szCs w:val="24"/>
        </w:rPr>
        <w:t xml:space="preserve">ofertando vantagens financeiras </w:t>
      </w:r>
      <w:r w:rsidR="007363C9">
        <w:rPr>
          <w:rFonts w:cs="Arial"/>
          <w:szCs w:val="24"/>
        </w:rPr>
        <w:t>à</w:t>
      </w:r>
      <w:r w:rsidR="0018423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maioria dos votantes da Associação</w:t>
      </w:r>
      <w:r w:rsidR="00184238">
        <w:rPr>
          <w:rFonts w:cs="Arial"/>
          <w:szCs w:val="24"/>
        </w:rPr>
        <w:t>.</w:t>
      </w:r>
    </w:p>
    <w:p w:rsidR="00355945" w:rsidRDefault="00355945" w:rsidP="00CC6E8E">
      <w:pPr>
        <w:autoSpaceDE w:val="0"/>
        <w:autoSpaceDN w:val="0"/>
        <w:adjustRightInd w:val="0"/>
        <w:jc w:val="both"/>
        <w:rPr>
          <w:rFonts w:cs="Arial"/>
          <w:b/>
          <w:szCs w:val="24"/>
        </w:rPr>
      </w:pPr>
    </w:p>
    <w:p w:rsidR="00CC6E8E" w:rsidRPr="0034246B" w:rsidRDefault="00CC6E8E" w:rsidP="00CC6E8E">
      <w:pPr>
        <w:autoSpaceDE w:val="0"/>
        <w:autoSpaceDN w:val="0"/>
        <w:adjustRightInd w:val="0"/>
        <w:jc w:val="both"/>
        <w:rPr>
          <w:rFonts w:cs="Arial"/>
          <w:b/>
          <w:szCs w:val="24"/>
          <w:u w:val="single"/>
        </w:rPr>
      </w:pP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34246B">
        <w:rPr>
          <w:rFonts w:cs="Arial"/>
          <w:b/>
          <w:szCs w:val="24"/>
          <w:u w:val="single"/>
        </w:rPr>
        <w:t>O argumento de que:</w:t>
      </w:r>
    </w:p>
    <w:p w:rsidR="00CC6E8E" w:rsidRDefault="00CC6E8E" w:rsidP="00CC6E8E">
      <w:pPr>
        <w:autoSpaceDE w:val="0"/>
        <w:autoSpaceDN w:val="0"/>
        <w:adjustRightInd w:val="0"/>
        <w:jc w:val="both"/>
        <w:rPr>
          <w:rFonts w:cs="Arial"/>
        </w:rPr>
      </w:pPr>
    </w:p>
    <w:tbl>
      <w:tblPr>
        <w:tblW w:w="0" w:type="auto"/>
        <w:tblInd w:w="2943" w:type="dxa"/>
        <w:tblBorders>
          <w:left w:val="single" w:sz="4" w:space="0" w:color="FF0000"/>
        </w:tblBorders>
        <w:tblLook w:val="04A0"/>
      </w:tblPr>
      <w:tblGrid>
        <w:gridCol w:w="6946"/>
      </w:tblGrid>
      <w:tr w:rsidR="00CC6E8E" w:rsidRPr="00A30EE1" w:rsidTr="00D37AF4">
        <w:trPr>
          <w:trHeight w:val="1254"/>
        </w:trPr>
        <w:tc>
          <w:tcPr>
            <w:tcW w:w="6946" w:type="dxa"/>
          </w:tcPr>
          <w:p w:rsidR="00CC6E8E" w:rsidRPr="00CC6E8E" w:rsidRDefault="00CC6E8E" w:rsidP="00284ABD">
            <w:pPr>
              <w:pStyle w:val="NormalWeb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CC6E8E">
              <w:rPr>
                <w:rFonts w:ascii="Tahoma" w:hAnsi="Tahoma" w:cs="Tahoma"/>
                <w:sz w:val="20"/>
                <w:szCs w:val="20"/>
              </w:rPr>
              <w:lastRenderedPageBreak/>
              <w:t>“</w:t>
            </w:r>
            <w:proofErr w:type="gramStart"/>
            <w:r w:rsidRPr="00CC6E8E">
              <w:rPr>
                <w:rFonts w:ascii="Tahoma" w:hAnsi="Tahoma" w:cs="Tahoma"/>
                <w:sz w:val="20"/>
                <w:szCs w:val="20"/>
              </w:rPr>
              <w:t>Outrossim</w:t>
            </w:r>
            <w:proofErr w:type="gramEnd"/>
            <w:r w:rsidRPr="00CC6E8E">
              <w:rPr>
                <w:rFonts w:ascii="Tahoma" w:hAnsi="Tahoma" w:cs="Tahoma"/>
                <w:sz w:val="20"/>
                <w:szCs w:val="20"/>
              </w:rPr>
              <w:t>,</w:t>
            </w:r>
            <w:r w:rsidRPr="00CC6E8E">
              <w:rPr>
                <w:rFonts w:ascii="Tahoma" w:hAnsi="Tahoma" w:cs="Tahoma"/>
                <w:spacing w:val="13"/>
                <w:sz w:val="20"/>
                <w:szCs w:val="20"/>
              </w:rPr>
              <w:t xml:space="preserve"> </w:t>
            </w:r>
            <w:r w:rsidRPr="00CC6E8E">
              <w:rPr>
                <w:rFonts w:ascii="Tahoma" w:hAnsi="Tahoma" w:cs="Tahoma"/>
                <w:sz w:val="20"/>
                <w:szCs w:val="20"/>
              </w:rPr>
              <w:t>o</w:t>
            </w:r>
            <w:r w:rsidRPr="00CC6E8E">
              <w:rPr>
                <w:rFonts w:ascii="Tahoma" w:hAnsi="Tahoma" w:cs="Tahoma"/>
                <w:spacing w:val="14"/>
                <w:sz w:val="20"/>
                <w:szCs w:val="20"/>
              </w:rPr>
              <w:t xml:space="preserve"> </w:t>
            </w:r>
            <w:r w:rsidRPr="00CC6E8E">
              <w:rPr>
                <w:rFonts w:ascii="Tahoma" w:hAnsi="Tahoma" w:cs="Tahoma"/>
                <w:sz w:val="20"/>
                <w:szCs w:val="20"/>
              </w:rPr>
              <w:t>autor</w:t>
            </w:r>
            <w:r w:rsidRPr="00CC6E8E">
              <w:rPr>
                <w:rFonts w:ascii="Tahoma" w:hAnsi="Tahoma" w:cs="Tahoma"/>
                <w:spacing w:val="15"/>
                <w:sz w:val="20"/>
                <w:szCs w:val="20"/>
              </w:rPr>
              <w:t xml:space="preserve"> </w:t>
            </w:r>
            <w:r w:rsidRPr="00CC6E8E">
              <w:rPr>
                <w:rFonts w:ascii="Tahoma" w:hAnsi="Tahoma" w:cs="Tahoma"/>
                <w:sz w:val="20"/>
                <w:szCs w:val="20"/>
              </w:rPr>
              <w:t>não</w:t>
            </w:r>
            <w:r w:rsidRPr="00CC6E8E">
              <w:rPr>
                <w:rFonts w:ascii="Tahoma" w:hAnsi="Tahoma" w:cs="Tahoma"/>
                <w:spacing w:val="15"/>
                <w:sz w:val="20"/>
                <w:szCs w:val="20"/>
              </w:rPr>
              <w:t xml:space="preserve"> </w:t>
            </w:r>
            <w:r w:rsidRPr="00CC6E8E">
              <w:rPr>
                <w:rFonts w:ascii="Tahoma" w:hAnsi="Tahoma" w:cs="Tahoma"/>
                <w:sz w:val="20"/>
                <w:szCs w:val="20"/>
              </w:rPr>
              <w:t>se</w:t>
            </w:r>
            <w:r w:rsidRPr="00CC6E8E">
              <w:rPr>
                <w:rFonts w:ascii="Tahoma" w:hAnsi="Tahoma" w:cs="Tahoma"/>
                <w:spacing w:val="13"/>
                <w:sz w:val="20"/>
                <w:szCs w:val="20"/>
              </w:rPr>
              <w:t xml:space="preserve"> </w:t>
            </w:r>
            <w:r w:rsidRPr="00CC6E8E">
              <w:rPr>
                <w:rFonts w:ascii="Tahoma" w:hAnsi="Tahoma" w:cs="Tahoma"/>
                <w:sz w:val="20"/>
                <w:szCs w:val="20"/>
              </w:rPr>
              <w:t>encontra</w:t>
            </w:r>
            <w:r w:rsidRPr="00CC6E8E">
              <w:rPr>
                <w:rFonts w:ascii="Tahoma" w:hAnsi="Tahoma" w:cs="Tahoma"/>
                <w:spacing w:val="14"/>
                <w:sz w:val="20"/>
                <w:szCs w:val="20"/>
              </w:rPr>
              <w:t xml:space="preserve"> </w:t>
            </w:r>
            <w:r w:rsidRPr="00CC6E8E">
              <w:rPr>
                <w:rFonts w:ascii="Tahoma" w:hAnsi="Tahoma" w:cs="Tahoma"/>
                <w:sz w:val="20"/>
                <w:szCs w:val="20"/>
              </w:rPr>
              <w:t>quites</w:t>
            </w:r>
            <w:r w:rsidRPr="00CC6E8E">
              <w:rPr>
                <w:rFonts w:ascii="Tahoma" w:hAnsi="Tahoma" w:cs="Tahoma"/>
                <w:spacing w:val="15"/>
                <w:sz w:val="20"/>
                <w:szCs w:val="20"/>
              </w:rPr>
              <w:t xml:space="preserve"> </w:t>
            </w:r>
            <w:r w:rsidRPr="00CC6E8E">
              <w:rPr>
                <w:rFonts w:ascii="Tahoma" w:hAnsi="Tahoma" w:cs="Tahoma"/>
                <w:sz w:val="20"/>
                <w:szCs w:val="20"/>
              </w:rPr>
              <w:t>com</w:t>
            </w:r>
            <w:r w:rsidRPr="00CC6E8E">
              <w:rPr>
                <w:rFonts w:ascii="Tahoma" w:hAnsi="Tahoma" w:cs="Tahoma"/>
                <w:spacing w:val="14"/>
                <w:sz w:val="20"/>
                <w:szCs w:val="20"/>
              </w:rPr>
              <w:t xml:space="preserve"> </w:t>
            </w:r>
            <w:r w:rsidRPr="00CC6E8E">
              <w:rPr>
                <w:rFonts w:ascii="Tahoma" w:hAnsi="Tahoma" w:cs="Tahoma"/>
                <w:sz w:val="20"/>
                <w:szCs w:val="20"/>
              </w:rPr>
              <w:t>suas</w:t>
            </w:r>
            <w:r w:rsidRPr="00CC6E8E">
              <w:rPr>
                <w:rFonts w:ascii="Tahoma" w:hAnsi="Tahoma" w:cs="Tahoma"/>
                <w:spacing w:val="15"/>
                <w:sz w:val="20"/>
                <w:szCs w:val="20"/>
              </w:rPr>
              <w:t xml:space="preserve"> </w:t>
            </w:r>
            <w:r w:rsidRPr="00CC6E8E">
              <w:rPr>
                <w:rFonts w:ascii="Tahoma" w:hAnsi="Tahoma" w:cs="Tahoma"/>
                <w:sz w:val="20"/>
                <w:szCs w:val="20"/>
              </w:rPr>
              <w:t>obrigações</w:t>
            </w:r>
            <w:r w:rsidRPr="00CC6E8E">
              <w:rPr>
                <w:rFonts w:ascii="Tahoma" w:hAnsi="Tahoma" w:cs="Tahoma"/>
                <w:spacing w:val="12"/>
                <w:sz w:val="20"/>
                <w:szCs w:val="20"/>
              </w:rPr>
              <w:t xml:space="preserve"> </w:t>
            </w:r>
            <w:r w:rsidRPr="00CC6E8E">
              <w:rPr>
                <w:rFonts w:ascii="Tahoma" w:hAnsi="Tahoma" w:cs="Tahoma"/>
                <w:sz w:val="20"/>
                <w:szCs w:val="20"/>
              </w:rPr>
              <w:t>estatutárias</w:t>
            </w:r>
            <w:r w:rsidRPr="00CC6E8E">
              <w:rPr>
                <w:rFonts w:ascii="Tahoma" w:hAnsi="Tahoma" w:cs="Tahoma"/>
                <w:spacing w:val="13"/>
                <w:sz w:val="20"/>
                <w:szCs w:val="20"/>
              </w:rPr>
              <w:t xml:space="preserve"> </w:t>
            </w:r>
            <w:r w:rsidRPr="00CC6E8E">
              <w:rPr>
                <w:rFonts w:ascii="Tahoma" w:hAnsi="Tahoma" w:cs="Tahoma"/>
                <w:sz w:val="20"/>
                <w:szCs w:val="20"/>
              </w:rPr>
              <w:t>e</w:t>
            </w:r>
            <w:r w:rsidRPr="00CC6E8E">
              <w:rPr>
                <w:rFonts w:ascii="Tahoma" w:hAnsi="Tahoma" w:cs="Tahoma"/>
                <w:spacing w:val="15"/>
                <w:sz w:val="20"/>
                <w:szCs w:val="20"/>
              </w:rPr>
              <w:t xml:space="preserve"> </w:t>
            </w:r>
            <w:r w:rsidRPr="00CC6E8E">
              <w:rPr>
                <w:rFonts w:ascii="Tahoma" w:hAnsi="Tahoma" w:cs="Tahoma"/>
                <w:sz w:val="20"/>
                <w:szCs w:val="20"/>
              </w:rPr>
              <w:t>regimentais,</w:t>
            </w:r>
            <w:r w:rsidRPr="00CC6E8E">
              <w:rPr>
                <w:rFonts w:ascii="Tahoma" w:hAnsi="Tahoma" w:cs="Tahoma"/>
                <w:spacing w:val="16"/>
                <w:sz w:val="20"/>
                <w:szCs w:val="20"/>
              </w:rPr>
              <w:t xml:space="preserve"> </w:t>
            </w:r>
            <w:r w:rsidRPr="00CC6E8E">
              <w:rPr>
                <w:rFonts w:ascii="Tahoma" w:hAnsi="Tahoma" w:cs="Tahoma"/>
                <w:sz w:val="20"/>
                <w:szCs w:val="20"/>
              </w:rPr>
              <w:t xml:space="preserve">por infringir o </w:t>
            </w:r>
            <w:r w:rsidRPr="00CC6E8E">
              <w:rPr>
                <w:rFonts w:ascii="Tahoma" w:eastAsia="Aparajita" w:hAnsi="Tahoma" w:cs="Tahoma"/>
                <w:bCs/>
                <w:sz w:val="20"/>
                <w:szCs w:val="20"/>
              </w:rPr>
              <w:t>seu dever de votar</w:t>
            </w:r>
            <w:r w:rsidRPr="00CC6E8E">
              <w:rPr>
                <w:rFonts w:ascii="Tahoma" w:eastAsia="Aparajita" w:hAnsi="Tahoma" w:cs="Tahoma"/>
                <w:sz w:val="20"/>
                <w:szCs w:val="20"/>
              </w:rPr>
              <w:t>, na qualidade de associado, exigido pelo art. 6º, alínea “e”, do Estatuto</w:t>
            </w:r>
            <w:r w:rsidRPr="00CC6E8E">
              <w:rPr>
                <w:rFonts w:ascii="Tahoma" w:eastAsia="Aparajita" w:hAnsi="Tahoma" w:cs="Tahoma"/>
                <w:spacing w:val="13"/>
                <w:sz w:val="20"/>
                <w:szCs w:val="20"/>
              </w:rPr>
              <w:t xml:space="preserve"> </w:t>
            </w:r>
            <w:r w:rsidRPr="00CC6E8E">
              <w:rPr>
                <w:rFonts w:ascii="Tahoma" w:eastAsia="Aparajita" w:hAnsi="Tahoma" w:cs="Tahoma"/>
                <w:sz w:val="20"/>
                <w:szCs w:val="20"/>
              </w:rPr>
              <w:t xml:space="preserve">Social </w:t>
            </w:r>
            <w:r w:rsidRPr="00CC6E8E">
              <w:rPr>
                <w:rFonts w:ascii="Tahoma" w:hAnsi="Tahoma" w:cs="Tahoma"/>
                <w:sz w:val="20"/>
                <w:szCs w:val="20"/>
              </w:rPr>
              <w:t>em vigência, o que retira sua legitimidade do acesso aos documentos da Instituição requerida e</w:t>
            </w:r>
            <w:r w:rsidRPr="00CC6E8E">
              <w:rPr>
                <w:rFonts w:ascii="Tahoma" w:hAnsi="Tahoma" w:cs="Tahoma"/>
                <w:spacing w:val="19"/>
                <w:sz w:val="20"/>
                <w:szCs w:val="20"/>
              </w:rPr>
              <w:t xml:space="preserve"> </w:t>
            </w:r>
            <w:r w:rsidRPr="00CC6E8E">
              <w:rPr>
                <w:rFonts w:ascii="Tahoma" w:hAnsi="Tahoma" w:cs="Tahoma"/>
                <w:sz w:val="20"/>
                <w:szCs w:val="20"/>
              </w:rPr>
              <w:t>por consequência da presente ação</w:t>
            </w:r>
            <w:r w:rsidR="00D37AF4">
              <w:rPr>
                <w:rFonts w:ascii="Tahoma" w:hAnsi="Tahoma" w:cs="Tahoma"/>
                <w:sz w:val="20"/>
                <w:szCs w:val="20"/>
              </w:rPr>
              <w:t>.</w:t>
            </w:r>
            <w:r w:rsidRPr="00CC6E8E">
              <w:rPr>
                <w:rFonts w:ascii="Tahoma" w:hAnsi="Tahoma" w:cs="Tahoma"/>
                <w:sz w:val="20"/>
                <w:szCs w:val="20"/>
              </w:rPr>
              <w:t>”</w:t>
            </w:r>
          </w:p>
        </w:tc>
      </w:tr>
    </w:tbl>
    <w:p w:rsidR="00D37AF4" w:rsidRDefault="00D37AF4" w:rsidP="00596A71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CC6E8E" w:rsidRDefault="00FF0C12" w:rsidP="00596A71">
      <w:pPr>
        <w:autoSpaceDE w:val="0"/>
        <w:autoSpaceDN w:val="0"/>
        <w:adjustRightInd w:val="0"/>
        <w:jc w:val="both"/>
        <w:rPr>
          <w:rFonts w:cs="Arial"/>
          <w:szCs w:val="24"/>
        </w:rPr>
      </w:pP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  <w:u w:val="single"/>
        </w:rPr>
        <w:t xml:space="preserve">É </w:t>
      </w:r>
      <w:proofErr w:type="spellStart"/>
      <w:r w:rsidR="009F0AE5" w:rsidRPr="003B1EA7">
        <w:rPr>
          <w:rFonts w:cs="Arial"/>
          <w:b/>
          <w:color w:val="000000"/>
          <w:szCs w:val="24"/>
          <w:u w:val="single"/>
        </w:rPr>
        <w:t>inverossímel</w:t>
      </w:r>
      <w:proofErr w:type="spellEnd"/>
      <w:r w:rsidRPr="003B1EA7">
        <w:rPr>
          <w:rFonts w:cs="Arial"/>
          <w:b/>
          <w:color w:val="000000"/>
          <w:szCs w:val="24"/>
          <w:u w:val="single"/>
        </w:rPr>
        <w:t>,</w:t>
      </w:r>
      <w:r>
        <w:rPr>
          <w:rFonts w:cs="Arial"/>
          <w:szCs w:val="24"/>
        </w:rPr>
        <w:t xml:space="preserve"> dado que </w:t>
      </w:r>
      <w:r w:rsidR="009F0AE5" w:rsidRPr="003D1263">
        <w:rPr>
          <w:rFonts w:cs="Arial"/>
          <w:b/>
          <w:szCs w:val="24"/>
        </w:rPr>
        <w:t>seria ilógico votar na chapa única</w:t>
      </w:r>
      <w:r w:rsidR="009F0AE5">
        <w:rPr>
          <w:rFonts w:cs="Arial"/>
          <w:szCs w:val="24"/>
        </w:rPr>
        <w:t xml:space="preserve"> se o Impugnante</w:t>
      </w:r>
      <w:r w:rsidR="007363C9">
        <w:rPr>
          <w:rFonts w:cs="Arial"/>
          <w:szCs w:val="24"/>
        </w:rPr>
        <w:t xml:space="preserve"> </w:t>
      </w:r>
      <w:r w:rsidR="009F0AE5">
        <w:rPr>
          <w:rFonts w:cs="Arial"/>
          <w:szCs w:val="24"/>
        </w:rPr>
        <w:t>acionou o Poder Judiciário para suspender o pleito eleitoral antes das eleições</w:t>
      </w:r>
      <w:r w:rsidR="005B5C69">
        <w:rPr>
          <w:rFonts w:cs="Arial"/>
          <w:szCs w:val="24"/>
        </w:rPr>
        <w:t>, devido a diversas irregularidades</w:t>
      </w:r>
      <w:r w:rsidR="009F0AE5">
        <w:rPr>
          <w:rFonts w:cs="Arial"/>
          <w:szCs w:val="24"/>
        </w:rPr>
        <w:t>.</w:t>
      </w:r>
    </w:p>
    <w:p w:rsidR="009F0AE5" w:rsidRDefault="009F0AE5" w:rsidP="00596A71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9F0AE5" w:rsidRDefault="009F0AE5" w:rsidP="00596A71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O que almejam os Impugnados a todo tempo, é exatamente que o Poder Judiciário não intervenha, pois administrativamente a maioria em qualquer sessão da Associação está garantida, via pagamento mensal aos</w:t>
      </w:r>
      <w:r w:rsidR="005B1EB9">
        <w:rPr>
          <w:rFonts w:cs="Arial"/>
          <w:szCs w:val="24"/>
        </w:rPr>
        <w:t xml:space="preserve"> Associados que fazem </w:t>
      </w:r>
      <w:r w:rsidR="00184238">
        <w:rPr>
          <w:rFonts w:cs="Arial"/>
          <w:szCs w:val="24"/>
        </w:rPr>
        <w:t>parte do rebanho dos dirigentes em exercício.</w:t>
      </w:r>
    </w:p>
    <w:p w:rsidR="00F657B8" w:rsidRDefault="00F657B8" w:rsidP="00596A71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FF0C12" w:rsidRDefault="00F657B8" w:rsidP="00AD045B">
      <w:pPr>
        <w:autoSpaceDE w:val="0"/>
        <w:autoSpaceDN w:val="0"/>
        <w:adjustRightInd w:val="0"/>
        <w:jc w:val="both"/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="00E20A0A">
        <w:rPr>
          <w:rFonts w:cs="Arial"/>
          <w:szCs w:val="24"/>
        </w:rPr>
        <w:t xml:space="preserve">Os tentáculos </w:t>
      </w:r>
      <w:r>
        <w:rPr>
          <w:rFonts w:cs="Arial"/>
          <w:szCs w:val="24"/>
        </w:rPr>
        <w:t>do</w:t>
      </w:r>
      <w:r w:rsidR="00184238">
        <w:rPr>
          <w:rFonts w:cs="Arial"/>
          <w:szCs w:val="24"/>
        </w:rPr>
        <w:t>s</w:t>
      </w:r>
      <w:r>
        <w:rPr>
          <w:rFonts w:cs="Arial"/>
          <w:szCs w:val="24"/>
        </w:rPr>
        <w:t xml:space="preserve"> dirigentes em exercício</w:t>
      </w:r>
      <w:proofErr w:type="gramStart"/>
      <w:r>
        <w:rPr>
          <w:rFonts w:cs="Arial"/>
          <w:szCs w:val="24"/>
        </w:rPr>
        <w:t>, contrariam</w:t>
      </w:r>
      <w:proofErr w:type="gramEnd"/>
      <w:r>
        <w:rPr>
          <w:rFonts w:cs="Arial"/>
          <w:szCs w:val="24"/>
        </w:rPr>
        <w:t xml:space="preserve"> o Art. 1º, </w:t>
      </w:r>
      <w:r w:rsidR="00184238">
        <w:rPr>
          <w:rFonts w:cs="Arial"/>
          <w:szCs w:val="24"/>
        </w:rPr>
        <w:t>a</w:t>
      </w:r>
      <w:r>
        <w:rPr>
          <w:rFonts w:cs="Arial"/>
          <w:szCs w:val="24"/>
        </w:rPr>
        <w:t>línea “b”, da Constituição Federal, pois impede a plena cidadania dos Associados</w:t>
      </w:r>
      <w:r w:rsidR="00E20A0A">
        <w:rPr>
          <w:rFonts w:cs="Arial"/>
          <w:szCs w:val="24"/>
        </w:rPr>
        <w:t xml:space="preserve">, que são obrigados a </w:t>
      </w:r>
      <w:r w:rsidR="00184238">
        <w:rPr>
          <w:rFonts w:cs="Arial"/>
          <w:szCs w:val="24"/>
        </w:rPr>
        <w:t>aceitar</w:t>
      </w:r>
      <w:r w:rsidR="00E20A0A">
        <w:rPr>
          <w:rFonts w:cs="Arial"/>
          <w:szCs w:val="24"/>
        </w:rPr>
        <w:t xml:space="preserve"> chapa única, composta ao bel</w:t>
      </w:r>
      <w:r w:rsidR="0000677C">
        <w:rPr>
          <w:rFonts w:cs="Arial"/>
          <w:szCs w:val="24"/>
        </w:rPr>
        <w:t>-</w:t>
      </w:r>
      <w:r w:rsidR="00E20A0A">
        <w:rPr>
          <w:rFonts w:cs="Arial"/>
          <w:szCs w:val="24"/>
        </w:rPr>
        <w:t>prazer dos mesmos dirigentes de sempre</w:t>
      </w:r>
      <w:r w:rsidR="00E946B3">
        <w:rPr>
          <w:rFonts w:cs="Arial"/>
          <w:szCs w:val="24"/>
        </w:rPr>
        <w:t xml:space="preserve"> e ainda afasta o art. 25 do Estatuto Social, que veda a obtenção de vantage</w:t>
      </w:r>
      <w:r w:rsidR="005B5C69">
        <w:rPr>
          <w:rFonts w:cs="Arial"/>
          <w:szCs w:val="24"/>
        </w:rPr>
        <w:t>ns por parte dos Associados</w:t>
      </w:r>
      <w:r w:rsidR="00AD045B">
        <w:rPr>
          <w:rFonts w:cs="Arial"/>
          <w:szCs w:val="24"/>
        </w:rPr>
        <w:t>.</w:t>
      </w:r>
    </w:p>
    <w:p w:rsidR="00FF0C12" w:rsidRDefault="00FF0C12" w:rsidP="00FF0C12">
      <w:pPr>
        <w:autoSpaceDE w:val="0"/>
        <w:autoSpaceDN w:val="0"/>
        <w:adjustRightInd w:val="0"/>
        <w:jc w:val="both"/>
        <w:rPr>
          <w:rFonts w:cs="Arial"/>
        </w:rPr>
      </w:pPr>
    </w:p>
    <w:p w:rsidR="00FF0C12" w:rsidRPr="0034246B" w:rsidRDefault="00FF0C12" w:rsidP="00FF0C12">
      <w:pPr>
        <w:autoSpaceDE w:val="0"/>
        <w:autoSpaceDN w:val="0"/>
        <w:adjustRightInd w:val="0"/>
        <w:jc w:val="both"/>
        <w:rPr>
          <w:rFonts w:cs="Arial"/>
          <w:b/>
          <w:szCs w:val="24"/>
          <w:u w:val="single"/>
        </w:rPr>
      </w:pP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34246B">
        <w:rPr>
          <w:rFonts w:cs="Arial"/>
          <w:b/>
          <w:szCs w:val="24"/>
          <w:u w:val="single"/>
        </w:rPr>
        <w:t>O argumento de que:</w:t>
      </w:r>
    </w:p>
    <w:p w:rsidR="00FF0C12" w:rsidRDefault="00FF0C12" w:rsidP="00FF0C12">
      <w:pPr>
        <w:autoSpaceDE w:val="0"/>
        <w:autoSpaceDN w:val="0"/>
        <w:adjustRightInd w:val="0"/>
        <w:jc w:val="both"/>
        <w:rPr>
          <w:rFonts w:cs="Arial"/>
        </w:rPr>
      </w:pPr>
    </w:p>
    <w:tbl>
      <w:tblPr>
        <w:tblW w:w="0" w:type="auto"/>
        <w:tblInd w:w="2943" w:type="dxa"/>
        <w:tblBorders>
          <w:left w:val="single" w:sz="4" w:space="0" w:color="FF0000"/>
        </w:tblBorders>
        <w:tblLook w:val="04A0"/>
      </w:tblPr>
      <w:tblGrid>
        <w:gridCol w:w="6946"/>
      </w:tblGrid>
      <w:tr w:rsidR="00FF0C12" w:rsidRPr="00A30EE1" w:rsidTr="00D37AF4">
        <w:trPr>
          <w:trHeight w:val="1254"/>
        </w:trPr>
        <w:tc>
          <w:tcPr>
            <w:tcW w:w="6946" w:type="dxa"/>
          </w:tcPr>
          <w:p w:rsidR="00FF0C12" w:rsidRPr="00FF0C12" w:rsidRDefault="00FF0C12" w:rsidP="00284ABD">
            <w:pPr>
              <w:pStyle w:val="NormalWeb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F0C12">
              <w:rPr>
                <w:rFonts w:ascii="Tahoma" w:hAnsi="Tahoma" w:cs="Tahoma"/>
                <w:sz w:val="20"/>
                <w:szCs w:val="20"/>
              </w:rPr>
              <w:t>“</w:t>
            </w:r>
            <w:r w:rsidRPr="00944F84">
              <w:rPr>
                <w:rFonts w:ascii="Tahoma" w:hAnsi="Tahoma" w:cs="Tahoma"/>
                <w:sz w:val="20"/>
                <w:szCs w:val="20"/>
              </w:rPr>
              <w:t>Dessa forma, resta clara a ausência da relação jurídica entre as partes, evidenciada pela</w:t>
            </w:r>
            <w:r w:rsidRPr="00944F84">
              <w:rPr>
                <w:rFonts w:ascii="Tahoma" w:hAnsi="Tahoma" w:cs="Tahoma"/>
                <w:spacing w:val="16"/>
                <w:sz w:val="20"/>
                <w:szCs w:val="20"/>
              </w:rPr>
              <w:t xml:space="preserve"> </w:t>
            </w:r>
            <w:r w:rsidRPr="00944F84">
              <w:rPr>
                <w:rFonts w:ascii="Tahoma" w:hAnsi="Tahoma" w:cs="Tahoma"/>
                <w:sz w:val="20"/>
                <w:szCs w:val="20"/>
                <w:u w:color="000000"/>
              </w:rPr>
              <w:t>não</w:t>
            </w:r>
            <w:r w:rsidRPr="00944F8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944F84">
              <w:rPr>
                <w:rFonts w:ascii="Tahoma" w:hAnsi="Tahoma" w:cs="Tahoma"/>
                <w:sz w:val="20"/>
                <w:szCs w:val="20"/>
                <w:u w:color="000000"/>
              </w:rPr>
              <w:t>candidatura</w:t>
            </w:r>
            <w:r w:rsidRPr="00944F84">
              <w:rPr>
                <w:rFonts w:ascii="Tahoma" w:hAnsi="Tahoma" w:cs="Tahoma"/>
                <w:spacing w:val="9"/>
                <w:sz w:val="20"/>
                <w:szCs w:val="20"/>
                <w:u w:color="000000"/>
              </w:rPr>
              <w:t xml:space="preserve"> </w:t>
            </w:r>
            <w:r w:rsidRPr="00944F84">
              <w:rPr>
                <w:rFonts w:ascii="Tahoma" w:hAnsi="Tahoma" w:cs="Tahoma"/>
                <w:sz w:val="20"/>
                <w:szCs w:val="20"/>
                <w:u w:color="000000"/>
              </w:rPr>
              <w:t>do</w:t>
            </w:r>
            <w:r w:rsidRPr="00944F84">
              <w:rPr>
                <w:rFonts w:ascii="Tahoma" w:hAnsi="Tahoma" w:cs="Tahoma"/>
                <w:spacing w:val="9"/>
                <w:sz w:val="20"/>
                <w:szCs w:val="20"/>
                <w:u w:color="000000"/>
              </w:rPr>
              <w:t xml:space="preserve"> </w:t>
            </w:r>
            <w:r w:rsidRPr="00944F84">
              <w:rPr>
                <w:rFonts w:ascii="Tahoma" w:hAnsi="Tahoma" w:cs="Tahoma"/>
                <w:sz w:val="20"/>
                <w:szCs w:val="20"/>
                <w:u w:color="000000"/>
              </w:rPr>
              <w:t>autor</w:t>
            </w:r>
            <w:r w:rsidRPr="00944F84">
              <w:rPr>
                <w:rFonts w:ascii="Tahoma" w:hAnsi="Tahoma" w:cs="Tahoma"/>
                <w:spacing w:val="10"/>
                <w:sz w:val="20"/>
                <w:szCs w:val="20"/>
                <w:u w:color="000000"/>
              </w:rPr>
              <w:t xml:space="preserve"> </w:t>
            </w:r>
            <w:r w:rsidRPr="00944F84">
              <w:rPr>
                <w:rFonts w:ascii="Tahoma" w:hAnsi="Tahoma" w:cs="Tahoma"/>
                <w:sz w:val="20"/>
                <w:szCs w:val="20"/>
                <w:u w:color="000000"/>
              </w:rPr>
              <w:t>a</w:t>
            </w:r>
            <w:r w:rsidRPr="00944F84">
              <w:rPr>
                <w:rFonts w:ascii="Tahoma" w:hAnsi="Tahoma" w:cs="Tahoma"/>
                <w:spacing w:val="9"/>
                <w:sz w:val="20"/>
                <w:szCs w:val="20"/>
                <w:u w:color="000000"/>
              </w:rPr>
              <w:t xml:space="preserve"> </w:t>
            </w:r>
            <w:r w:rsidRPr="00944F84">
              <w:rPr>
                <w:rFonts w:ascii="Tahoma" w:hAnsi="Tahoma" w:cs="Tahoma"/>
                <w:sz w:val="20"/>
                <w:szCs w:val="20"/>
                <w:u w:color="000000"/>
              </w:rPr>
              <w:t>qualquer</w:t>
            </w:r>
            <w:r w:rsidRPr="00944F84">
              <w:rPr>
                <w:rFonts w:ascii="Tahoma" w:hAnsi="Tahoma" w:cs="Tahoma"/>
                <w:spacing w:val="9"/>
                <w:sz w:val="20"/>
                <w:szCs w:val="20"/>
                <w:u w:color="000000"/>
              </w:rPr>
              <w:t xml:space="preserve"> </w:t>
            </w:r>
            <w:r w:rsidRPr="00944F84">
              <w:rPr>
                <w:rFonts w:ascii="Tahoma" w:hAnsi="Tahoma" w:cs="Tahoma"/>
                <w:sz w:val="20"/>
                <w:szCs w:val="20"/>
                <w:u w:color="000000"/>
              </w:rPr>
              <w:t>cargo</w:t>
            </w:r>
            <w:r w:rsidRPr="00944F84">
              <w:rPr>
                <w:rFonts w:ascii="Tahoma" w:hAnsi="Tahoma" w:cs="Tahoma"/>
                <w:spacing w:val="8"/>
                <w:sz w:val="20"/>
                <w:szCs w:val="20"/>
                <w:u w:color="000000"/>
              </w:rPr>
              <w:t xml:space="preserve"> </w:t>
            </w:r>
            <w:r w:rsidRPr="00944F84">
              <w:rPr>
                <w:rFonts w:ascii="Tahoma" w:hAnsi="Tahoma" w:cs="Tahoma"/>
                <w:sz w:val="20"/>
                <w:szCs w:val="20"/>
                <w:u w:color="000000"/>
              </w:rPr>
              <w:t>eletivo</w:t>
            </w:r>
            <w:r w:rsidRPr="00944F84">
              <w:rPr>
                <w:rFonts w:ascii="Tahoma" w:hAnsi="Tahoma" w:cs="Tahoma"/>
                <w:spacing w:val="13"/>
                <w:sz w:val="20"/>
                <w:szCs w:val="20"/>
                <w:u w:color="000000"/>
              </w:rPr>
              <w:t xml:space="preserve"> </w:t>
            </w:r>
            <w:r w:rsidRPr="00944F84">
              <w:rPr>
                <w:rFonts w:ascii="Tahoma" w:hAnsi="Tahoma" w:cs="Tahoma"/>
                <w:sz w:val="20"/>
                <w:szCs w:val="20"/>
              </w:rPr>
              <w:t>e</w:t>
            </w:r>
            <w:r w:rsidRPr="00944F84">
              <w:rPr>
                <w:rFonts w:ascii="Tahoma" w:hAnsi="Tahoma" w:cs="Tahoma"/>
                <w:spacing w:val="9"/>
                <w:sz w:val="20"/>
                <w:szCs w:val="20"/>
              </w:rPr>
              <w:t xml:space="preserve"> </w:t>
            </w:r>
            <w:r w:rsidRPr="00944F84">
              <w:rPr>
                <w:rFonts w:ascii="Tahoma" w:hAnsi="Tahoma" w:cs="Tahoma"/>
                <w:sz w:val="20"/>
                <w:szCs w:val="20"/>
              </w:rPr>
              <w:t>pela</w:t>
            </w:r>
            <w:r w:rsidRPr="00944F84">
              <w:rPr>
                <w:rFonts w:ascii="Tahoma" w:hAnsi="Tahoma" w:cs="Tahoma"/>
                <w:spacing w:val="12"/>
                <w:sz w:val="20"/>
                <w:szCs w:val="20"/>
              </w:rPr>
              <w:t xml:space="preserve"> </w:t>
            </w:r>
            <w:r w:rsidRPr="00944F84">
              <w:rPr>
                <w:rFonts w:ascii="Tahoma" w:hAnsi="Tahoma" w:cs="Tahoma"/>
                <w:sz w:val="20"/>
                <w:szCs w:val="20"/>
                <w:u w:color="000000"/>
              </w:rPr>
              <w:t>não</w:t>
            </w:r>
            <w:r w:rsidRPr="00944F84">
              <w:rPr>
                <w:rFonts w:ascii="Tahoma" w:hAnsi="Tahoma" w:cs="Tahoma"/>
                <w:spacing w:val="9"/>
                <w:sz w:val="20"/>
                <w:szCs w:val="20"/>
                <w:u w:color="000000"/>
              </w:rPr>
              <w:t xml:space="preserve"> </w:t>
            </w:r>
            <w:r w:rsidRPr="00944F84">
              <w:rPr>
                <w:rFonts w:ascii="Tahoma" w:hAnsi="Tahoma" w:cs="Tahoma"/>
                <w:sz w:val="20"/>
                <w:szCs w:val="20"/>
                <w:u w:color="000000"/>
              </w:rPr>
              <w:t>composição</w:t>
            </w:r>
            <w:r w:rsidRPr="00944F84">
              <w:rPr>
                <w:rFonts w:ascii="Tahoma" w:hAnsi="Tahoma" w:cs="Tahoma"/>
                <w:spacing w:val="11"/>
                <w:sz w:val="20"/>
                <w:szCs w:val="20"/>
                <w:u w:color="000000"/>
              </w:rPr>
              <w:t xml:space="preserve"> </w:t>
            </w:r>
            <w:r w:rsidRPr="00944F84">
              <w:rPr>
                <w:rFonts w:ascii="Tahoma" w:hAnsi="Tahoma" w:cs="Tahoma"/>
                <w:sz w:val="20"/>
                <w:szCs w:val="20"/>
                <w:u w:color="000000"/>
              </w:rPr>
              <w:t>de</w:t>
            </w:r>
            <w:r w:rsidRPr="00944F84">
              <w:rPr>
                <w:rFonts w:ascii="Tahoma" w:hAnsi="Tahoma" w:cs="Tahoma"/>
                <w:spacing w:val="9"/>
                <w:sz w:val="20"/>
                <w:szCs w:val="20"/>
                <w:u w:color="000000"/>
              </w:rPr>
              <w:t xml:space="preserve"> </w:t>
            </w:r>
            <w:r w:rsidRPr="00944F84">
              <w:rPr>
                <w:rFonts w:ascii="Tahoma" w:hAnsi="Tahoma" w:cs="Tahoma"/>
                <w:sz w:val="20"/>
                <w:szCs w:val="20"/>
                <w:u w:color="000000"/>
              </w:rPr>
              <w:t>chapa</w:t>
            </w:r>
            <w:r w:rsidRPr="00944F84">
              <w:rPr>
                <w:rFonts w:ascii="Tahoma" w:hAnsi="Tahoma" w:cs="Tahoma"/>
                <w:sz w:val="20"/>
                <w:szCs w:val="20"/>
              </w:rPr>
              <w:t>,</w:t>
            </w:r>
            <w:r w:rsidRPr="00944F84">
              <w:rPr>
                <w:rFonts w:ascii="Tahoma" w:hAnsi="Tahoma" w:cs="Tahoma"/>
                <w:spacing w:val="9"/>
                <w:sz w:val="20"/>
                <w:szCs w:val="20"/>
              </w:rPr>
              <w:t xml:space="preserve"> </w:t>
            </w:r>
            <w:r w:rsidRPr="00944F84">
              <w:rPr>
                <w:rFonts w:ascii="Tahoma" w:hAnsi="Tahoma" w:cs="Tahoma"/>
                <w:sz w:val="20"/>
                <w:szCs w:val="20"/>
              </w:rPr>
              <w:t>bem</w:t>
            </w:r>
            <w:r w:rsidRPr="00944F84">
              <w:rPr>
                <w:rFonts w:ascii="Tahoma" w:hAnsi="Tahoma" w:cs="Tahoma"/>
                <w:spacing w:val="9"/>
                <w:sz w:val="20"/>
                <w:szCs w:val="20"/>
              </w:rPr>
              <w:t xml:space="preserve"> </w:t>
            </w:r>
            <w:r w:rsidRPr="00944F84">
              <w:rPr>
                <w:rFonts w:ascii="Tahoma" w:hAnsi="Tahoma" w:cs="Tahoma"/>
                <w:sz w:val="20"/>
                <w:szCs w:val="20"/>
              </w:rPr>
              <w:t>como</w:t>
            </w:r>
            <w:r w:rsidRPr="00944F84">
              <w:rPr>
                <w:rFonts w:ascii="Tahoma" w:hAnsi="Tahoma" w:cs="Tahoma"/>
                <w:spacing w:val="8"/>
                <w:sz w:val="20"/>
                <w:szCs w:val="20"/>
              </w:rPr>
              <w:t xml:space="preserve"> </w:t>
            </w:r>
            <w:r w:rsidRPr="00944F84">
              <w:rPr>
                <w:rFonts w:ascii="Tahoma" w:hAnsi="Tahoma" w:cs="Tahoma"/>
                <w:sz w:val="20"/>
                <w:szCs w:val="20"/>
              </w:rPr>
              <w:t>pelo</w:t>
            </w:r>
            <w:r w:rsidRPr="00944F84">
              <w:rPr>
                <w:rFonts w:ascii="Tahoma" w:hAnsi="Tahoma" w:cs="Tahoma"/>
                <w:spacing w:val="9"/>
                <w:sz w:val="20"/>
                <w:szCs w:val="20"/>
              </w:rPr>
              <w:t xml:space="preserve"> </w:t>
            </w:r>
            <w:r w:rsidRPr="00944F84">
              <w:rPr>
                <w:rFonts w:ascii="Tahoma" w:hAnsi="Tahoma" w:cs="Tahoma"/>
                <w:sz w:val="20"/>
                <w:szCs w:val="20"/>
              </w:rPr>
              <w:t>o</w:t>
            </w:r>
            <w:r w:rsidRPr="00944F84">
              <w:rPr>
                <w:rFonts w:ascii="Tahoma" w:hAnsi="Tahoma" w:cs="Tahoma"/>
                <w:spacing w:val="8"/>
                <w:sz w:val="20"/>
                <w:szCs w:val="20"/>
              </w:rPr>
              <w:t xml:space="preserve"> </w:t>
            </w:r>
            <w:r w:rsidRPr="00944F84">
              <w:rPr>
                <w:rFonts w:ascii="Tahoma" w:hAnsi="Tahoma" w:cs="Tahoma"/>
                <w:sz w:val="20"/>
                <w:szCs w:val="20"/>
              </w:rPr>
              <w:t>fato</w:t>
            </w:r>
            <w:r w:rsidRPr="00944F84">
              <w:rPr>
                <w:rFonts w:ascii="Tahoma" w:hAnsi="Tahoma" w:cs="Tahoma"/>
                <w:spacing w:val="8"/>
                <w:sz w:val="20"/>
                <w:szCs w:val="20"/>
              </w:rPr>
              <w:t xml:space="preserve"> </w:t>
            </w:r>
            <w:r w:rsidRPr="00944F84">
              <w:rPr>
                <w:rFonts w:ascii="Tahoma" w:hAnsi="Tahoma" w:cs="Tahoma"/>
                <w:sz w:val="20"/>
                <w:szCs w:val="20"/>
              </w:rPr>
              <w:t>de</w:t>
            </w:r>
            <w:r w:rsidRPr="00944F84">
              <w:rPr>
                <w:rFonts w:ascii="Tahoma" w:hAnsi="Tahoma" w:cs="Tahoma"/>
                <w:spacing w:val="14"/>
                <w:sz w:val="20"/>
                <w:szCs w:val="20"/>
              </w:rPr>
              <w:t xml:space="preserve"> </w:t>
            </w:r>
            <w:r w:rsidRPr="00944F84">
              <w:rPr>
                <w:rFonts w:ascii="Tahoma" w:hAnsi="Tahoma" w:cs="Tahoma"/>
                <w:sz w:val="20"/>
                <w:szCs w:val="20"/>
                <w:u w:color="000000"/>
              </w:rPr>
              <w:t>o</w:t>
            </w:r>
            <w:r w:rsidRPr="00944F8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944F84">
              <w:rPr>
                <w:rFonts w:ascii="Tahoma" w:hAnsi="Tahoma" w:cs="Tahoma"/>
                <w:sz w:val="20"/>
                <w:szCs w:val="20"/>
                <w:u w:color="000000"/>
              </w:rPr>
              <w:t>autor estar pendente com suas obrigações junto a Instituição, fato que lhe retira a qualidade de ativo e a</w:t>
            </w:r>
            <w:r w:rsidRPr="00944F84">
              <w:rPr>
                <w:rFonts w:ascii="Tahoma" w:hAnsi="Tahoma" w:cs="Tahoma"/>
                <w:spacing w:val="46"/>
                <w:sz w:val="20"/>
                <w:szCs w:val="20"/>
                <w:u w:color="000000"/>
              </w:rPr>
              <w:t xml:space="preserve"> </w:t>
            </w:r>
            <w:r w:rsidRPr="00944F84">
              <w:rPr>
                <w:rFonts w:ascii="Tahoma" w:hAnsi="Tahoma" w:cs="Tahoma"/>
                <w:sz w:val="20"/>
                <w:szCs w:val="20"/>
                <w:u w:color="000000"/>
              </w:rPr>
              <w:t>sua</w:t>
            </w:r>
            <w:r w:rsidRPr="00944F8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944F84">
              <w:rPr>
                <w:rFonts w:ascii="Tahoma" w:hAnsi="Tahoma" w:cs="Tahoma"/>
                <w:sz w:val="20"/>
                <w:szCs w:val="20"/>
                <w:u w:color="000000"/>
              </w:rPr>
              <w:t>legitimidade de requerer documentos internos da Instituição</w:t>
            </w:r>
            <w:r w:rsidRPr="00944F84">
              <w:rPr>
                <w:rFonts w:ascii="Tahoma" w:hAnsi="Tahoma" w:cs="Tahoma"/>
                <w:sz w:val="20"/>
                <w:szCs w:val="20"/>
              </w:rPr>
              <w:t>, devendo, assim, a presente demanda</w:t>
            </w:r>
            <w:r w:rsidRPr="00944F84">
              <w:rPr>
                <w:rFonts w:ascii="Tahoma" w:hAnsi="Tahoma" w:cs="Tahoma"/>
                <w:spacing w:val="25"/>
                <w:sz w:val="20"/>
                <w:szCs w:val="20"/>
              </w:rPr>
              <w:t xml:space="preserve"> </w:t>
            </w:r>
            <w:r w:rsidRPr="00944F84">
              <w:rPr>
                <w:rFonts w:ascii="Tahoma" w:hAnsi="Tahoma" w:cs="Tahoma"/>
                <w:sz w:val="20"/>
                <w:szCs w:val="20"/>
              </w:rPr>
              <w:t>ser</w:t>
            </w:r>
            <w:r w:rsidRPr="00944F84">
              <w:rPr>
                <w:rFonts w:ascii="Tahoma" w:hAnsi="Tahoma" w:cs="Tahoma"/>
                <w:spacing w:val="-1"/>
                <w:sz w:val="20"/>
                <w:szCs w:val="20"/>
              </w:rPr>
              <w:t xml:space="preserve"> </w:t>
            </w:r>
            <w:r w:rsidRPr="00944F84">
              <w:rPr>
                <w:rFonts w:ascii="Tahoma" w:hAnsi="Tahoma" w:cs="Tahoma"/>
                <w:sz w:val="20"/>
                <w:szCs w:val="20"/>
              </w:rPr>
              <w:t>EXTINTA sem resolução do mérito, nos termos do art. 267, inciso VI, do Código de Processo Civil, ante</w:t>
            </w:r>
            <w:r w:rsidRPr="00944F84">
              <w:rPr>
                <w:rFonts w:ascii="Tahoma" w:hAnsi="Tahoma" w:cs="Tahoma"/>
                <w:spacing w:val="20"/>
                <w:sz w:val="20"/>
                <w:szCs w:val="20"/>
              </w:rPr>
              <w:t xml:space="preserve"> </w:t>
            </w:r>
            <w:r w:rsidRPr="00944F84">
              <w:rPr>
                <w:rFonts w:ascii="Tahoma" w:hAnsi="Tahoma" w:cs="Tahoma"/>
                <w:sz w:val="20"/>
                <w:szCs w:val="20"/>
              </w:rPr>
              <w:t xml:space="preserve">a evidente ilegitimidade ativa </w:t>
            </w:r>
            <w:r w:rsidRPr="00944F84">
              <w:rPr>
                <w:rFonts w:ascii="Tahoma" w:hAnsi="Tahoma" w:cs="Tahoma"/>
                <w:i/>
                <w:sz w:val="20"/>
                <w:szCs w:val="20"/>
              </w:rPr>
              <w:t>ad</w:t>
            </w:r>
            <w:r w:rsidRPr="00944F84">
              <w:rPr>
                <w:rFonts w:ascii="Tahoma" w:hAnsi="Tahoma" w:cs="Tahoma"/>
                <w:i/>
                <w:spacing w:val="-17"/>
                <w:sz w:val="20"/>
                <w:szCs w:val="20"/>
              </w:rPr>
              <w:t xml:space="preserve"> </w:t>
            </w:r>
            <w:r w:rsidRPr="00944F84">
              <w:rPr>
                <w:rFonts w:ascii="Tahoma" w:hAnsi="Tahoma" w:cs="Tahoma"/>
                <w:i/>
                <w:sz w:val="20"/>
                <w:szCs w:val="20"/>
              </w:rPr>
              <w:t>causam</w:t>
            </w:r>
            <w:r w:rsidRPr="00944F84">
              <w:rPr>
                <w:rFonts w:ascii="Tahoma" w:hAnsi="Tahoma" w:cs="Tahoma"/>
                <w:sz w:val="20"/>
                <w:szCs w:val="20"/>
              </w:rPr>
              <w:t>.”</w:t>
            </w:r>
          </w:p>
        </w:tc>
      </w:tr>
    </w:tbl>
    <w:p w:rsidR="00FF0C12" w:rsidRDefault="00FF0C12" w:rsidP="00FF0C12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FF0C12" w:rsidRDefault="00FF0C12" w:rsidP="00FF0C12">
      <w:pPr>
        <w:autoSpaceDE w:val="0"/>
        <w:autoSpaceDN w:val="0"/>
        <w:adjustRightInd w:val="0"/>
        <w:jc w:val="both"/>
        <w:rPr>
          <w:rFonts w:cs="Arial"/>
          <w:szCs w:val="24"/>
        </w:rPr>
      </w:pP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  <w:u w:val="single"/>
        </w:rPr>
        <w:t xml:space="preserve">É </w:t>
      </w:r>
      <w:r w:rsidR="001922E8" w:rsidRPr="003B1EA7">
        <w:rPr>
          <w:rFonts w:cs="Arial"/>
          <w:b/>
          <w:color w:val="000000"/>
          <w:szCs w:val="24"/>
          <w:u w:val="single"/>
        </w:rPr>
        <w:t>refutável</w:t>
      </w:r>
      <w:r w:rsidRPr="003B1EA7">
        <w:rPr>
          <w:rFonts w:cs="Arial"/>
          <w:b/>
          <w:color w:val="000000"/>
          <w:szCs w:val="24"/>
          <w:u w:val="single"/>
        </w:rPr>
        <w:t>,</w:t>
      </w:r>
      <w:r>
        <w:rPr>
          <w:rFonts w:cs="Arial"/>
          <w:szCs w:val="24"/>
        </w:rPr>
        <w:t xml:space="preserve"> dado que </w:t>
      </w:r>
      <w:r w:rsidR="001922E8">
        <w:rPr>
          <w:rFonts w:cs="Arial"/>
          <w:szCs w:val="24"/>
        </w:rPr>
        <w:t xml:space="preserve">há </w:t>
      </w:r>
      <w:r w:rsidR="001922E8" w:rsidRPr="001922E8">
        <w:rPr>
          <w:rFonts w:cs="Arial"/>
          <w:i/>
          <w:szCs w:val="24"/>
        </w:rPr>
        <w:t>“legitimidade ativa ad causam”</w:t>
      </w:r>
      <w:r w:rsidR="001922E8">
        <w:rPr>
          <w:rFonts w:cs="Arial"/>
          <w:i/>
          <w:szCs w:val="24"/>
        </w:rPr>
        <w:t xml:space="preserve">, </w:t>
      </w:r>
      <w:r w:rsidR="001922E8" w:rsidRPr="001922E8">
        <w:rPr>
          <w:rFonts w:cs="Arial"/>
          <w:szCs w:val="24"/>
        </w:rPr>
        <w:t>exatamente</w:t>
      </w:r>
      <w:r w:rsidR="001922E8">
        <w:rPr>
          <w:rFonts w:cs="Arial"/>
          <w:szCs w:val="24"/>
        </w:rPr>
        <w:t xml:space="preserve"> por ter os dirigentes escoado as eleições para chapa única, não permitindo a livre participação de todos os Associados no pleito eleitoral, </w:t>
      </w:r>
      <w:proofErr w:type="gramStart"/>
      <w:r w:rsidR="001922E8">
        <w:rPr>
          <w:rFonts w:cs="Arial"/>
          <w:szCs w:val="24"/>
        </w:rPr>
        <w:t>na medida que</w:t>
      </w:r>
      <w:proofErr w:type="gramEnd"/>
      <w:r w:rsidR="001922E8">
        <w:rPr>
          <w:rFonts w:cs="Arial"/>
          <w:szCs w:val="24"/>
        </w:rPr>
        <w:t xml:space="preserve"> controla</w:t>
      </w:r>
      <w:r w:rsidR="00184238">
        <w:rPr>
          <w:rFonts w:cs="Arial"/>
          <w:szCs w:val="24"/>
        </w:rPr>
        <w:t>m</w:t>
      </w:r>
      <w:r w:rsidR="001922E8">
        <w:rPr>
          <w:rFonts w:cs="Arial"/>
          <w:szCs w:val="24"/>
        </w:rPr>
        <w:t xml:space="preserve"> as votações através de pagamentos a maioria dos votantes, o que está demonstrado nos autos, através dos documentos oficiais emitidos pelo Ministério do Trabalho e Emprego, que comprovam a remuneração </w:t>
      </w:r>
      <w:r w:rsidR="00184238">
        <w:rPr>
          <w:rFonts w:cs="Arial"/>
          <w:szCs w:val="24"/>
        </w:rPr>
        <w:t xml:space="preserve">irregular </w:t>
      </w:r>
      <w:r w:rsidR="001922E8">
        <w:rPr>
          <w:rFonts w:cs="Arial"/>
          <w:szCs w:val="24"/>
        </w:rPr>
        <w:t xml:space="preserve">de grande número de Associados </w:t>
      </w:r>
      <w:r w:rsidR="00A85650">
        <w:rPr>
          <w:rFonts w:cs="Arial"/>
          <w:szCs w:val="24"/>
        </w:rPr>
        <w:t xml:space="preserve"> (fl.312 a 346) </w:t>
      </w:r>
      <w:r w:rsidR="001922E8">
        <w:rPr>
          <w:rFonts w:cs="Arial"/>
          <w:szCs w:val="24"/>
        </w:rPr>
        <w:t>e seus cônjuges</w:t>
      </w:r>
      <w:r w:rsidR="00A85650">
        <w:rPr>
          <w:rFonts w:cs="Arial"/>
          <w:szCs w:val="24"/>
        </w:rPr>
        <w:t xml:space="preserve"> (em anexo)</w:t>
      </w:r>
      <w:r w:rsidR="00925128">
        <w:rPr>
          <w:rFonts w:cs="Arial"/>
          <w:szCs w:val="24"/>
        </w:rPr>
        <w:t>, contrariando o art. 25 do Estatuto Social da Associação</w:t>
      </w:r>
      <w:r w:rsidR="00A85650">
        <w:rPr>
          <w:rFonts w:cs="Arial"/>
          <w:szCs w:val="24"/>
        </w:rPr>
        <w:t>.</w:t>
      </w:r>
    </w:p>
    <w:p w:rsidR="00025F23" w:rsidRDefault="00025F23" w:rsidP="00FF0C12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025F23" w:rsidRDefault="00025F23" w:rsidP="00FF0C12">
      <w:pPr>
        <w:autoSpaceDE w:val="0"/>
        <w:autoSpaceDN w:val="0"/>
        <w:adjustRightInd w:val="0"/>
        <w:jc w:val="both"/>
        <w:rPr>
          <w:rFonts w:cs="Arial"/>
          <w:szCs w:val="24"/>
        </w:rPr>
      </w:pPr>
      <w:r w:rsidRPr="00025F23">
        <w:rPr>
          <w:rFonts w:cs="Arial"/>
          <w:szCs w:val="24"/>
        </w:rPr>
        <w:tab/>
      </w:r>
      <w:r w:rsidRPr="00025F23">
        <w:rPr>
          <w:rFonts w:cs="Arial"/>
          <w:szCs w:val="24"/>
        </w:rPr>
        <w:tab/>
      </w:r>
      <w:r w:rsidRPr="00025F23">
        <w:rPr>
          <w:rFonts w:cs="Arial"/>
          <w:szCs w:val="24"/>
        </w:rPr>
        <w:tab/>
      </w:r>
      <w:r w:rsidRPr="00025F23">
        <w:rPr>
          <w:rFonts w:cs="Arial"/>
          <w:szCs w:val="24"/>
        </w:rPr>
        <w:tab/>
        <w:t>O art. 5º, XVII da Carta Magna, apesar de garantir a autonomia das Associações, admite o controle em caso de prática de atos ilícitos, de que resulte lesão à ordem jurídica ou a direitos alheios, não servindo a autonomia como blindagem contra a fiscalização legítima do Poder Público.</w:t>
      </w:r>
    </w:p>
    <w:p w:rsidR="008F5F4C" w:rsidRDefault="008F5F4C" w:rsidP="00FF0C12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8F5F4C" w:rsidRDefault="008F5F4C" w:rsidP="00FF0C12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Durante o pleito eleitoral, o Impugnante estava com suas obrigações totalmente regular</w:t>
      </w:r>
      <w:r w:rsidR="00F578A2">
        <w:rPr>
          <w:rFonts w:cs="Arial"/>
          <w:szCs w:val="24"/>
        </w:rPr>
        <w:t>es</w:t>
      </w:r>
      <w:r>
        <w:rPr>
          <w:rFonts w:cs="Arial"/>
          <w:szCs w:val="24"/>
        </w:rPr>
        <w:t xml:space="preserve"> junto à Associação, prova maior está nas </w:t>
      </w:r>
      <w:r w:rsidR="008D55C1">
        <w:rPr>
          <w:rFonts w:cs="Arial"/>
          <w:szCs w:val="24"/>
        </w:rPr>
        <w:t>(</w:t>
      </w:r>
      <w:r>
        <w:rPr>
          <w:rFonts w:cs="Arial"/>
          <w:szCs w:val="24"/>
        </w:rPr>
        <w:t>fl. 186 a 188</w:t>
      </w:r>
      <w:r w:rsidR="008D55C1">
        <w:rPr>
          <w:rFonts w:cs="Arial"/>
          <w:szCs w:val="24"/>
        </w:rPr>
        <w:t>)</w:t>
      </w:r>
      <w:r>
        <w:rPr>
          <w:rFonts w:cs="Arial"/>
          <w:szCs w:val="24"/>
        </w:rPr>
        <w:t xml:space="preserve">, onde consta a relação </w:t>
      </w:r>
      <w:proofErr w:type="gramStart"/>
      <w:r>
        <w:rPr>
          <w:rFonts w:cs="Arial"/>
          <w:szCs w:val="24"/>
        </w:rPr>
        <w:t>do Associados</w:t>
      </w:r>
      <w:proofErr w:type="gramEnd"/>
      <w:r>
        <w:rPr>
          <w:rFonts w:cs="Arial"/>
          <w:szCs w:val="24"/>
        </w:rPr>
        <w:t xml:space="preserve"> aptos a votar no pleito eleitoral, em que consta no item 60, o nome do Impugnante.</w:t>
      </w:r>
    </w:p>
    <w:p w:rsidR="00246EE6" w:rsidRDefault="00246EE6" w:rsidP="00FF0C12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8F5F4C" w:rsidRDefault="008F5F4C" w:rsidP="00FF0C12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Relação esta emitida pelo Associado: Lourival Ribeiro da Paixão, que foi eleito na chapa única como 1º secretário</w:t>
      </w:r>
      <w:r w:rsidR="00246EE6">
        <w:rPr>
          <w:rFonts w:cs="Arial"/>
          <w:szCs w:val="24"/>
        </w:rPr>
        <w:t>, quando o correto seria a relação ser emitida pela Comissão Eleitoral, que foi eleita para conduzir o pleito eleitoral.</w:t>
      </w:r>
    </w:p>
    <w:p w:rsidR="00C70FAD" w:rsidRDefault="00C70FAD" w:rsidP="00FF0C12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C70FAD" w:rsidRDefault="00C70FAD" w:rsidP="00FF0C12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O que se observa é que a todo tempo há interferência no pleito eleitoral dos dirigentes em exercício, dado que a comissão eleitoral não era independente</w:t>
      </w:r>
      <w:r w:rsidR="00F578A2">
        <w:rPr>
          <w:rFonts w:cs="Arial"/>
          <w:szCs w:val="24"/>
        </w:rPr>
        <w:t>, pois composta pelos diretores em exercício</w:t>
      </w:r>
      <w:r>
        <w:rPr>
          <w:rFonts w:cs="Arial"/>
          <w:szCs w:val="24"/>
        </w:rPr>
        <w:t>.</w:t>
      </w:r>
    </w:p>
    <w:p w:rsidR="00E52AFC" w:rsidRDefault="00E52AFC" w:rsidP="00FF0C12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7666BB" w:rsidRPr="00DE4146" w:rsidRDefault="00CD4367" w:rsidP="007666BB">
      <w:pPr>
        <w:autoSpaceDE w:val="0"/>
        <w:autoSpaceDN w:val="0"/>
        <w:adjustRightInd w:val="0"/>
        <w:jc w:val="both"/>
        <w:rPr>
          <w:rFonts w:cs="Arial"/>
          <w:sz w:val="29"/>
          <w:szCs w:val="29"/>
        </w:rPr>
      </w:pPr>
      <w:r>
        <w:rPr>
          <w:rFonts w:cs="Arial"/>
          <w:sz w:val="25"/>
          <w:szCs w:val="25"/>
        </w:rPr>
        <w:lastRenderedPageBreak/>
        <w:tab/>
      </w:r>
      <w:r>
        <w:rPr>
          <w:rFonts w:cs="Arial"/>
          <w:sz w:val="25"/>
          <w:szCs w:val="25"/>
        </w:rPr>
        <w:tab/>
      </w:r>
      <w:r>
        <w:rPr>
          <w:rFonts w:cs="Arial"/>
          <w:sz w:val="25"/>
          <w:szCs w:val="25"/>
        </w:rPr>
        <w:tab/>
      </w:r>
      <w:r>
        <w:rPr>
          <w:rFonts w:cs="Arial"/>
          <w:sz w:val="25"/>
          <w:szCs w:val="25"/>
        </w:rPr>
        <w:tab/>
        <w:t xml:space="preserve">Com efeito, </w:t>
      </w:r>
      <w:r w:rsidRPr="009B2151">
        <w:rPr>
          <w:rFonts w:cs="Arial"/>
          <w:b/>
          <w:sz w:val="25"/>
          <w:szCs w:val="25"/>
          <w:u w:val="single"/>
        </w:rPr>
        <w:t xml:space="preserve">a preliminar </w:t>
      </w:r>
      <w:proofErr w:type="spellStart"/>
      <w:r w:rsidRPr="009B2151">
        <w:rPr>
          <w:rFonts w:cs="Arial"/>
          <w:b/>
          <w:sz w:val="25"/>
          <w:szCs w:val="25"/>
          <w:u w:val="single"/>
        </w:rPr>
        <w:t>argüida</w:t>
      </w:r>
      <w:proofErr w:type="spellEnd"/>
      <w:r w:rsidRPr="009B2151">
        <w:rPr>
          <w:rFonts w:cs="Arial"/>
          <w:b/>
          <w:sz w:val="25"/>
          <w:szCs w:val="25"/>
          <w:u w:val="single"/>
        </w:rPr>
        <w:t xml:space="preserve"> desmerece acolhimento</w:t>
      </w:r>
      <w:r>
        <w:rPr>
          <w:rFonts w:cs="Arial"/>
          <w:b/>
          <w:sz w:val="25"/>
          <w:szCs w:val="25"/>
          <w:u w:val="single"/>
        </w:rPr>
        <w:t>,</w:t>
      </w:r>
      <w:r w:rsidRPr="00536877">
        <w:rPr>
          <w:rFonts w:cs="Arial"/>
          <w:sz w:val="25"/>
          <w:szCs w:val="25"/>
        </w:rPr>
        <w:t xml:space="preserve"> </w:t>
      </w:r>
      <w:r>
        <w:rPr>
          <w:rFonts w:cs="Arial"/>
          <w:sz w:val="25"/>
          <w:szCs w:val="25"/>
        </w:rPr>
        <w:t>inexistindo razões mínimas para encerramento do feito sem resolução do mérito.</w:t>
      </w:r>
      <w:r w:rsidR="007666BB">
        <w:rPr>
          <w:rFonts w:cs="Arial"/>
          <w:sz w:val="25"/>
          <w:szCs w:val="25"/>
        </w:rPr>
        <w:t xml:space="preserve"> </w:t>
      </w:r>
      <w:r w:rsidR="007666BB">
        <w:rPr>
          <w:rFonts w:cs="Arial"/>
          <w:szCs w:val="24"/>
        </w:rPr>
        <w:t xml:space="preserve">Restando </w:t>
      </w:r>
      <w:r w:rsidR="007666BB">
        <w:rPr>
          <w:rFonts w:cs="Arial"/>
          <w:i/>
          <w:sz w:val="22"/>
          <w:szCs w:val="22"/>
        </w:rPr>
        <w:t>”</w:t>
      </w:r>
      <w:proofErr w:type="spellStart"/>
      <w:r w:rsidR="001D656A">
        <w:rPr>
          <w:rFonts w:cs="Arial"/>
          <w:i/>
          <w:sz w:val="22"/>
          <w:szCs w:val="22"/>
        </w:rPr>
        <w:t>Icto</w:t>
      </w:r>
      <w:proofErr w:type="spellEnd"/>
      <w:r w:rsidR="007666BB" w:rsidRPr="007666BB">
        <w:rPr>
          <w:rFonts w:cs="Arial"/>
          <w:i/>
          <w:sz w:val="22"/>
          <w:szCs w:val="22"/>
        </w:rPr>
        <w:t xml:space="preserve"> </w:t>
      </w:r>
      <w:proofErr w:type="spellStart"/>
      <w:r w:rsidR="007666BB" w:rsidRPr="007666BB">
        <w:rPr>
          <w:rFonts w:cs="Arial"/>
          <w:i/>
          <w:sz w:val="22"/>
          <w:szCs w:val="22"/>
        </w:rPr>
        <w:t>ocul</w:t>
      </w:r>
      <w:r w:rsidR="007666BB">
        <w:rPr>
          <w:rFonts w:cs="Arial"/>
          <w:i/>
          <w:sz w:val="22"/>
          <w:szCs w:val="22"/>
        </w:rPr>
        <w:t>i</w:t>
      </w:r>
      <w:proofErr w:type="spellEnd"/>
      <w:r w:rsidR="007666BB">
        <w:rPr>
          <w:rFonts w:cs="Arial"/>
          <w:i/>
          <w:sz w:val="22"/>
          <w:szCs w:val="22"/>
        </w:rPr>
        <w:t>”</w:t>
      </w:r>
      <w:r w:rsidR="007666BB">
        <w:rPr>
          <w:rFonts w:cs="Arial"/>
          <w:sz w:val="29"/>
          <w:szCs w:val="29"/>
        </w:rPr>
        <w:t xml:space="preserve"> </w:t>
      </w:r>
      <w:r w:rsidR="007666BB" w:rsidRPr="007666BB">
        <w:t>a</w:t>
      </w:r>
      <w:r w:rsidR="007666BB">
        <w:t xml:space="preserve"> </w:t>
      </w:r>
      <w:r w:rsidR="007666BB" w:rsidRPr="007666BB">
        <w:rPr>
          <w:rFonts w:cs="Arial"/>
          <w:color w:val="000000"/>
        </w:rPr>
        <w:t xml:space="preserve">legitimidade ativa </w:t>
      </w:r>
      <w:r w:rsidR="007666BB" w:rsidRPr="007666BB">
        <w:rPr>
          <w:rFonts w:cs="Arial"/>
          <w:i/>
          <w:color w:val="000000"/>
          <w:sz w:val="22"/>
        </w:rPr>
        <w:t>“</w:t>
      </w:r>
      <w:r w:rsidR="001D656A">
        <w:rPr>
          <w:rFonts w:cs="Arial"/>
          <w:i/>
          <w:color w:val="000000"/>
          <w:sz w:val="22"/>
        </w:rPr>
        <w:t>ad causam</w:t>
      </w:r>
      <w:r w:rsidR="007666BB" w:rsidRPr="007666BB">
        <w:rPr>
          <w:rFonts w:cs="Arial"/>
          <w:i/>
          <w:color w:val="000000"/>
          <w:sz w:val="22"/>
        </w:rPr>
        <w:t>”</w:t>
      </w:r>
      <w:r w:rsidR="005A0ED3">
        <w:rPr>
          <w:rFonts w:cs="Arial"/>
          <w:i/>
          <w:color w:val="000000"/>
          <w:sz w:val="22"/>
        </w:rPr>
        <w:t>,</w:t>
      </w:r>
      <w:r w:rsidR="005A0ED3" w:rsidRPr="005A0ED3">
        <w:rPr>
          <w:rFonts w:cs="Arial"/>
          <w:color w:val="000000"/>
        </w:rPr>
        <w:t xml:space="preserve"> do Impugnante</w:t>
      </w:r>
      <w:r w:rsidR="007666BB">
        <w:rPr>
          <w:rFonts w:cs="Arial"/>
          <w:i/>
          <w:color w:val="000000"/>
          <w:sz w:val="22"/>
        </w:rPr>
        <w:t>.</w:t>
      </w:r>
    </w:p>
    <w:p w:rsidR="007666BB" w:rsidRDefault="007666BB" w:rsidP="00CD4367">
      <w:pPr>
        <w:autoSpaceDE w:val="0"/>
        <w:autoSpaceDN w:val="0"/>
        <w:adjustRightInd w:val="0"/>
        <w:jc w:val="both"/>
        <w:rPr>
          <w:rFonts w:cs="Arial"/>
          <w:sz w:val="25"/>
          <w:szCs w:val="25"/>
        </w:rPr>
      </w:pPr>
    </w:p>
    <w:p w:rsidR="00A16E98" w:rsidRDefault="00347A5B" w:rsidP="003375ED">
      <w:pPr>
        <w:jc w:val="right"/>
        <w:rPr>
          <w:rFonts w:cs="Arial"/>
        </w:rPr>
      </w:pPr>
      <w:r w:rsidRPr="00347A5B">
        <w:rPr>
          <w:rFonts w:cs="Arial"/>
          <w:noProof/>
          <w:color w:val="548DD4"/>
        </w:rPr>
        <w:pict>
          <v:shape id="_x0000_s1618" type="#_x0000_t32" style="position:absolute;left:0;text-align:left;margin-left:175.05pt;margin-top:7.4pt;width:314.8pt;height:0;z-index:251768320" o:connectortype="straight" strokecolor="#a5a5a5 [2092]" strokeweight="3pt">
            <v:shadow type="perspective" color="#243f60" opacity=".5" offset="1pt" offset2="-1pt"/>
          </v:shape>
        </w:pict>
      </w:r>
    </w:p>
    <w:p w:rsidR="003375ED" w:rsidRPr="006647C5" w:rsidRDefault="003375ED" w:rsidP="003375ED">
      <w:pPr>
        <w:pStyle w:val="NormalWeb"/>
        <w:spacing w:before="0" w:beforeAutospacing="0" w:after="0" w:afterAutospacing="0"/>
        <w:jc w:val="right"/>
        <w:rPr>
          <w:rFonts w:cs="Arial"/>
          <w:b/>
          <w:color w:val="548DD4"/>
        </w:rPr>
      </w:pPr>
      <w:r w:rsidRPr="006647C5">
        <w:rPr>
          <w:rFonts w:ascii="Arial" w:hAnsi="Arial" w:cs="Arial"/>
          <w:b/>
          <w:color w:val="548DD4"/>
          <w:sz w:val="22"/>
        </w:rPr>
        <w:t xml:space="preserve">- </w:t>
      </w:r>
      <w:r w:rsidR="005B5C69">
        <w:rPr>
          <w:rFonts w:ascii="Arial" w:hAnsi="Arial" w:cs="Arial"/>
          <w:b/>
          <w:color w:val="548DD4"/>
          <w:sz w:val="22"/>
        </w:rPr>
        <w:t xml:space="preserve">DA </w:t>
      </w:r>
      <w:r w:rsidRPr="006647C5">
        <w:rPr>
          <w:rFonts w:ascii="Arial" w:hAnsi="Arial" w:cs="Arial"/>
          <w:b/>
          <w:color w:val="548DD4"/>
          <w:sz w:val="22"/>
        </w:rPr>
        <w:t>ILEGITIMIDADE PASSIVA “</w:t>
      </w:r>
      <w:r w:rsidR="001D656A">
        <w:rPr>
          <w:rFonts w:ascii="Arial" w:hAnsi="Arial" w:cs="Arial"/>
          <w:b/>
          <w:color w:val="548DD4"/>
          <w:sz w:val="22"/>
        </w:rPr>
        <w:t>a</w:t>
      </w:r>
      <w:r w:rsidR="001D656A">
        <w:rPr>
          <w:rFonts w:ascii="Arial" w:hAnsi="Arial" w:cs="Arial"/>
          <w:b/>
          <w:i/>
          <w:color w:val="548DD4"/>
          <w:sz w:val="22"/>
        </w:rPr>
        <w:t>d causam</w:t>
      </w:r>
      <w:r w:rsidRPr="006647C5">
        <w:rPr>
          <w:rFonts w:ascii="Arial" w:hAnsi="Arial" w:cs="Arial"/>
          <w:b/>
          <w:i/>
          <w:color w:val="548DD4"/>
          <w:sz w:val="22"/>
        </w:rPr>
        <w:t>”</w:t>
      </w:r>
      <w:r w:rsidRPr="006647C5">
        <w:rPr>
          <w:rFonts w:ascii="Arial" w:hAnsi="Arial" w:cs="Arial"/>
          <w:b/>
          <w:color w:val="548DD4"/>
          <w:sz w:val="22"/>
        </w:rPr>
        <w:t xml:space="preserve"> DA COMISSÃO ELEITORAL:</w:t>
      </w:r>
    </w:p>
    <w:p w:rsidR="00A16E98" w:rsidRDefault="00347A5B" w:rsidP="00A16E98">
      <w:pPr>
        <w:ind w:right="970"/>
        <w:jc w:val="right"/>
        <w:rPr>
          <w:rFonts w:cs="Arial"/>
          <w:b/>
        </w:rPr>
      </w:pPr>
      <w:r>
        <w:rPr>
          <w:rFonts w:cs="Arial"/>
          <w:b/>
          <w:noProof/>
        </w:rPr>
        <w:pict>
          <v:shape id="_x0000_s1619" type="#_x0000_t32" style="position:absolute;left:0;text-align:left;margin-left:-3.3pt;margin-top:4pt;width:493.15pt;height:0;z-index:251769344" o:connectortype="straight" strokecolor="#a5a5a5 [2092]" strokeweight="3pt">
            <v:shadow type="perspective" color="#243f60" opacity=".5" offset="1pt" offset2="-1pt"/>
          </v:shape>
        </w:pict>
      </w:r>
    </w:p>
    <w:p w:rsidR="000954E1" w:rsidRPr="0034246B" w:rsidRDefault="000954E1" w:rsidP="000954E1">
      <w:pPr>
        <w:autoSpaceDE w:val="0"/>
        <w:autoSpaceDN w:val="0"/>
        <w:adjustRightInd w:val="0"/>
        <w:jc w:val="both"/>
        <w:rPr>
          <w:rFonts w:cs="Arial"/>
          <w:b/>
          <w:szCs w:val="24"/>
          <w:u w:val="single"/>
        </w:rPr>
      </w:pP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34246B">
        <w:rPr>
          <w:rFonts w:cs="Arial"/>
          <w:b/>
          <w:szCs w:val="24"/>
          <w:u w:val="single"/>
        </w:rPr>
        <w:t>O argumento de que:</w:t>
      </w:r>
    </w:p>
    <w:p w:rsidR="000954E1" w:rsidRDefault="000954E1" w:rsidP="000954E1">
      <w:pPr>
        <w:autoSpaceDE w:val="0"/>
        <w:autoSpaceDN w:val="0"/>
        <w:adjustRightInd w:val="0"/>
        <w:jc w:val="both"/>
        <w:rPr>
          <w:rFonts w:cs="Arial"/>
        </w:rPr>
      </w:pPr>
    </w:p>
    <w:tbl>
      <w:tblPr>
        <w:tblW w:w="0" w:type="auto"/>
        <w:tblInd w:w="2864" w:type="dxa"/>
        <w:tblBorders>
          <w:left w:val="single" w:sz="4" w:space="0" w:color="FF0000"/>
        </w:tblBorders>
        <w:tblLook w:val="04A0"/>
      </w:tblPr>
      <w:tblGrid>
        <w:gridCol w:w="7025"/>
      </w:tblGrid>
      <w:tr w:rsidR="000954E1" w:rsidRPr="00A30EE1" w:rsidTr="000954E1">
        <w:trPr>
          <w:trHeight w:val="1254"/>
        </w:trPr>
        <w:tc>
          <w:tcPr>
            <w:tcW w:w="7025" w:type="dxa"/>
          </w:tcPr>
          <w:p w:rsidR="000954E1" w:rsidRPr="000954E1" w:rsidRDefault="000954E1" w:rsidP="00CA0291">
            <w:pPr>
              <w:pStyle w:val="NormalWeb"/>
              <w:jc w:val="both"/>
              <w:rPr>
                <w:rFonts w:ascii="Tahoma" w:eastAsia="Aparajita" w:hAnsi="Tahoma" w:cs="Tahoma"/>
                <w:b/>
                <w:bCs/>
                <w:i/>
                <w:sz w:val="20"/>
                <w:szCs w:val="20"/>
              </w:rPr>
            </w:pPr>
            <w:r w:rsidRPr="000954E1">
              <w:rPr>
                <w:rFonts w:ascii="Tahoma" w:hAnsi="Tahoma" w:cs="Tahoma"/>
                <w:sz w:val="20"/>
                <w:szCs w:val="20"/>
              </w:rPr>
              <w:t>“Inicialmente,</w:t>
            </w:r>
            <w:r w:rsidRPr="000954E1">
              <w:rPr>
                <w:rFonts w:ascii="Tahoma" w:hAnsi="Tahoma" w:cs="Tahoma"/>
                <w:spacing w:val="37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>devemos</w:t>
            </w:r>
            <w:r w:rsidRPr="000954E1">
              <w:rPr>
                <w:rFonts w:ascii="Tahoma" w:hAnsi="Tahoma" w:cs="Tahoma"/>
                <w:spacing w:val="37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>nos</w:t>
            </w:r>
            <w:r w:rsidRPr="000954E1">
              <w:rPr>
                <w:rFonts w:ascii="Tahoma" w:hAnsi="Tahoma" w:cs="Tahoma"/>
                <w:spacing w:val="38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>atentar</w:t>
            </w:r>
            <w:r w:rsidRPr="000954E1">
              <w:rPr>
                <w:rFonts w:ascii="Tahoma" w:hAnsi="Tahoma" w:cs="Tahoma"/>
                <w:spacing w:val="38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>no</w:t>
            </w:r>
            <w:r w:rsidRPr="000954E1">
              <w:rPr>
                <w:rFonts w:ascii="Tahoma" w:hAnsi="Tahoma" w:cs="Tahoma"/>
                <w:spacing w:val="37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>fato</w:t>
            </w:r>
            <w:r w:rsidRPr="000954E1">
              <w:rPr>
                <w:rFonts w:ascii="Tahoma" w:hAnsi="Tahoma" w:cs="Tahoma"/>
                <w:spacing w:val="37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>de</w:t>
            </w:r>
            <w:r w:rsidRPr="000954E1">
              <w:rPr>
                <w:rFonts w:ascii="Tahoma" w:hAnsi="Tahoma" w:cs="Tahoma"/>
                <w:spacing w:val="39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>que</w:t>
            </w:r>
            <w:r w:rsidRPr="000954E1">
              <w:rPr>
                <w:rFonts w:ascii="Tahoma" w:hAnsi="Tahoma" w:cs="Tahoma"/>
                <w:spacing w:val="37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>a</w:t>
            </w:r>
            <w:r w:rsidRPr="000954E1">
              <w:rPr>
                <w:rFonts w:ascii="Tahoma" w:hAnsi="Tahoma" w:cs="Tahoma"/>
                <w:spacing w:val="45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b/>
                <w:sz w:val="20"/>
                <w:szCs w:val="20"/>
              </w:rPr>
              <w:t>Comissão</w:t>
            </w:r>
            <w:r w:rsidRPr="000954E1">
              <w:rPr>
                <w:rFonts w:ascii="Tahoma" w:hAnsi="Tahoma" w:cs="Tahoma"/>
                <w:b/>
                <w:spacing w:val="48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b/>
                <w:sz w:val="20"/>
                <w:szCs w:val="20"/>
              </w:rPr>
              <w:t>Eleitoral</w:t>
            </w:r>
            <w:r w:rsidRPr="000954E1">
              <w:rPr>
                <w:rFonts w:ascii="Tahoma" w:hAnsi="Tahoma" w:cs="Tahoma"/>
                <w:b/>
                <w:spacing w:val="48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>é</w:t>
            </w:r>
            <w:r w:rsidRPr="000954E1">
              <w:rPr>
                <w:rFonts w:ascii="Tahoma" w:hAnsi="Tahoma" w:cs="Tahoma"/>
                <w:spacing w:val="37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>um</w:t>
            </w:r>
            <w:r w:rsidRPr="000954E1">
              <w:rPr>
                <w:rFonts w:ascii="Tahoma" w:hAnsi="Tahoma" w:cs="Tahoma"/>
                <w:spacing w:val="38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b/>
                <w:sz w:val="20"/>
                <w:szCs w:val="20"/>
                <w:u w:val="single" w:color="000000"/>
              </w:rPr>
              <w:t>órgão</w:t>
            </w:r>
            <w:r w:rsidRPr="00355945">
              <w:rPr>
                <w:rFonts w:ascii="Tahoma" w:hAnsi="Tahoma" w:cs="Tahoma"/>
                <w:b/>
                <w:sz w:val="20"/>
                <w:szCs w:val="20"/>
                <w:u w:val="single"/>
              </w:rPr>
              <w:t xml:space="preserve"> </w:t>
            </w:r>
            <w:r w:rsidRPr="000954E1">
              <w:rPr>
                <w:rFonts w:ascii="Tahoma" w:hAnsi="Tahoma" w:cs="Tahoma"/>
                <w:b/>
                <w:sz w:val="20"/>
                <w:szCs w:val="20"/>
                <w:u w:val="single" w:color="000000"/>
              </w:rPr>
              <w:t>transitório</w:t>
            </w:r>
            <w:proofErr w:type="gramStart"/>
            <w:r w:rsidRPr="000954E1">
              <w:rPr>
                <w:rFonts w:ascii="Tahoma" w:hAnsi="Tahoma" w:cs="Tahoma"/>
                <w:b/>
                <w:spacing w:val="-15"/>
                <w:sz w:val="20"/>
                <w:szCs w:val="20"/>
                <w:u w:val="single" w:color="000000"/>
              </w:rPr>
              <w:t xml:space="preserve"> </w:t>
            </w:r>
            <w:r w:rsidR="00355945">
              <w:rPr>
                <w:rFonts w:ascii="Tahoma" w:hAnsi="Tahoma" w:cs="Tahoma"/>
                <w:b/>
                <w:spacing w:val="-15"/>
                <w:sz w:val="20"/>
                <w:szCs w:val="20"/>
                <w:u w:val="single" w:color="000000"/>
              </w:rPr>
              <w:t xml:space="preserve"> </w:t>
            </w:r>
            <w:proofErr w:type="gramEnd"/>
            <w:r w:rsidRPr="000954E1">
              <w:rPr>
                <w:rFonts w:ascii="Tahoma" w:hAnsi="Tahoma" w:cs="Tahoma"/>
                <w:b/>
                <w:sz w:val="20"/>
                <w:szCs w:val="20"/>
                <w:u w:val="single" w:color="000000"/>
              </w:rPr>
              <w:t>interno</w:t>
            </w:r>
            <w:r w:rsidRPr="000954E1">
              <w:rPr>
                <w:rFonts w:ascii="Tahoma" w:hAnsi="Tahoma" w:cs="Tahoma"/>
                <w:b/>
                <w:spacing w:val="-14"/>
                <w:sz w:val="20"/>
                <w:szCs w:val="20"/>
                <w:u w:val="single" w:color="00000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>da</w:t>
            </w:r>
            <w:r w:rsidRPr="000954E1">
              <w:rPr>
                <w:rFonts w:ascii="Tahoma" w:hAnsi="Tahoma" w:cs="Tahoma"/>
                <w:spacing w:val="-14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>instituição</w:t>
            </w:r>
            <w:r w:rsidRPr="000954E1">
              <w:rPr>
                <w:rFonts w:ascii="Tahoma" w:hAnsi="Tahoma" w:cs="Tahoma"/>
                <w:spacing w:val="-13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b/>
                <w:sz w:val="20"/>
                <w:szCs w:val="20"/>
              </w:rPr>
              <w:t>SELETA,</w:t>
            </w:r>
            <w:r w:rsidRPr="000954E1">
              <w:rPr>
                <w:rFonts w:ascii="Tahoma" w:hAnsi="Tahoma" w:cs="Tahoma"/>
                <w:b/>
                <w:spacing w:val="-14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>ou</w:t>
            </w:r>
            <w:r w:rsidRPr="000954E1">
              <w:rPr>
                <w:rFonts w:ascii="Tahoma" w:hAnsi="Tahoma" w:cs="Tahoma"/>
                <w:spacing w:val="-15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>seja,</w:t>
            </w:r>
            <w:r w:rsidRPr="000954E1">
              <w:rPr>
                <w:rFonts w:ascii="Tahoma" w:hAnsi="Tahoma" w:cs="Tahoma"/>
                <w:spacing w:val="-14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>ela</w:t>
            </w:r>
            <w:r w:rsidRPr="000954E1">
              <w:rPr>
                <w:rFonts w:ascii="Tahoma" w:hAnsi="Tahoma" w:cs="Tahoma"/>
                <w:spacing w:val="-14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>não</w:t>
            </w:r>
            <w:r w:rsidRPr="000954E1">
              <w:rPr>
                <w:rFonts w:ascii="Tahoma" w:hAnsi="Tahoma" w:cs="Tahoma"/>
                <w:spacing w:val="-14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>possui</w:t>
            </w:r>
            <w:r w:rsidRPr="000954E1">
              <w:rPr>
                <w:rFonts w:ascii="Tahoma" w:hAnsi="Tahoma" w:cs="Tahoma"/>
                <w:spacing w:val="-15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>capacidade</w:t>
            </w:r>
            <w:r w:rsidRPr="000954E1">
              <w:rPr>
                <w:rFonts w:ascii="Tahoma" w:hAnsi="Tahoma" w:cs="Tahoma"/>
                <w:spacing w:val="-14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>e/ou</w:t>
            </w:r>
            <w:r w:rsidRPr="000954E1">
              <w:rPr>
                <w:rFonts w:ascii="Tahoma" w:hAnsi="Tahoma" w:cs="Tahoma"/>
                <w:spacing w:val="-15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>legitimidade</w:t>
            </w:r>
            <w:r w:rsidRPr="000954E1">
              <w:rPr>
                <w:rFonts w:ascii="Tahoma" w:hAnsi="Tahoma" w:cs="Tahoma"/>
                <w:spacing w:val="-14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>para</w:t>
            </w:r>
            <w:r w:rsidRPr="000954E1">
              <w:rPr>
                <w:rFonts w:ascii="Tahoma" w:hAnsi="Tahoma" w:cs="Tahoma"/>
                <w:spacing w:val="-16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>compor o polo passivo da presente</w:t>
            </w:r>
            <w:r w:rsidRPr="000954E1">
              <w:rPr>
                <w:rFonts w:ascii="Tahoma" w:hAnsi="Tahoma" w:cs="Tahoma"/>
                <w:spacing w:val="-21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>demanda.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>Outrossim,</w:t>
            </w:r>
            <w:r w:rsidRPr="000954E1">
              <w:rPr>
                <w:rFonts w:ascii="Tahoma" w:hAnsi="Tahoma" w:cs="Tahoma"/>
                <w:spacing w:val="15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>referido</w:t>
            </w:r>
            <w:r w:rsidRPr="000954E1">
              <w:rPr>
                <w:rFonts w:ascii="Tahoma" w:hAnsi="Tahoma" w:cs="Tahoma"/>
                <w:spacing w:val="15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>órgão</w:t>
            </w:r>
            <w:r w:rsidRPr="000954E1">
              <w:rPr>
                <w:rFonts w:ascii="Tahoma" w:hAnsi="Tahoma" w:cs="Tahoma"/>
                <w:spacing w:val="17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>já</w:t>
            </w:r>
            <w:r w:rsidRPr="000954E1">
              <w:rPr>
                <w:rFonts w:ascii="Tahoma" w:hAnsi="Tahoma" w:cs="Tahoma"/>
                <w:spacing w:val="16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>se</w:t>
            </w:r>
            <w:r w:rsidRPr="000954E1">
              <w:rPr>
                <w:rFonts w:ascii="Tahoma" w:hAnsi="Tahoma" w:cs="Tahoma"/>
                <w:spacing w:val="16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>encontra</w:t>
            </w:r>
            <w:r w:rsidRPr="000954E1">
              <w:rPr>
                <w:rFonts w:ascii="Tahoma" w:hAnsi="Tahoma" w:cs="Tahoma"/>
                <w:spacing w:val="16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>extinto</w:t>
            </w:r>
            <w:r w:rsidRPr="000954E1">
              <w:rPr>
                <w:rFonts w:ascii="Tahoma" w:hAnsi="Tahoma" w:cs="Tahoma"/>
                <w:spacing w:val="15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>e</w:t>
            </w:r>
            <w:r w:rsidRPr="000954E1">
              <w:rPr>
                <w:rFonts w:ascii="Tahoma" w:hAnsi="Tahoma" w:cs="Tahoma"/>
                <w:spacing w:val="18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>dissolvido</w:t>
            </w:r>
            <w:r w:rsidRPr="000954E1">
              <w:rPr>
                <w:rFonts w:ascii="Tahoma" w:hAnsi="Tahoma" w:cs="Tahoma"/>
                <w:spacing w:val="16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>por</w:t>
            </w:r>
            <w:r w:rsidRPr="000954E1">
              <w:rPr>
                <w:rFonts w:ascii="Tahoma" w:hAnsi="Tahoma" w:cs="Tahoma"/>
                <w:spacing w:val="16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>força</w:t>
            </w:r>
            <w:r w:rsidRPr="000954E1">
              <w:rPr>
                <w:rFonts w:ascii="Tahoma" w:hAnsi="Tahoma" w:cs="Tahoma"/>
                <w:spacing w:val="16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>do</w:t>
            </w:r>
            <w:r w:rsidRPr="000954E1">
              <w:rPr>
                <w:rFonts w:ascii="Tahoma" w:hAnsi="Tahoma" w:cs="Tahoma"/>
                <w:spacing w:val="17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>§</w:t>
            </w:r>
            <w:r w:rsidRPr="000954E1">
              <w:rPr>
                <w:rFonts w:ascii="Tahoma" w:hAnsi="Tahoma" w:cs="Tahoma"/>
                <w:spacing w:val="22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>7º,</w:t>
            </w:r>
            <w:r w:rsidRPr="000954E1">
              <w:rPr>
                <w:rFonts w:ascii="Tahoma" w:hAnsi="Tahoma" w:cs="Tahoma"/>
                <w:spacing w:val="17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>do</w:t>
            </w:r>
            <w:r w:rsidRPr="000954E1">
              <w:rPr>
                <w:rFonts w:ascii="Tahoma" w:hAnsi="Tahoma" w:cs="Tahoma"/>
                <w:spacing w:val="14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>art.</w:t>
            </w:r>
            <w:r w:rsidRPr="000954E1">
              <w:rPr>
                <w:rFonts w:ascii="Tahoma" w:hAnsi="Tahoma" w:cs="Tahoma"/>
                <w:spacing w:val="17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>2º,</w:t>
            </w:r>
            <w:r w:rsidRPr="000954E1">
              <w:rPr>
                <w:rFonts w:ascii="Tahoma" w:hAnsi="Tahoma" w:cs="Tahoma"/>
                <w:spacing w:val="17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>do</w:t>
            </w:r>
            <w:r w:rsidRPr="000954E1">
              <w:rPr>
                <w:rFonts w:ascii="Tahoma" w:hAnsi="Tahoma" w:cs="Tahoma"/>
                <w:spacing w:val="-1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>Regimento Código Eleitoral da Instituição</w:t>
            </w:r>
            <w:r>
              <w:rPr>
                <w:rFonts w:ascii="Tahoma" w:hAnsi="Tahoma" w:cs="Tahoma"/>
                <w:sz w:val="20"/>
                <w:szCs w:val="20"/>
              </w:rPr>
              <w:t xml:space="preserve"> (...).</w:t>
            </w:r>
          </w:p>
          <w:p w:rsidR="000954E1" w:rsidRPr="000954E1" w:rsidRDefault="000954E1" w:rsidP="000954E1">
            <w:pPr>
              <w:pStyle w:val="NormalWeb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0954E1">
              <w:rPr>
                <w:rFonts w:ascii="Tahoma" w:hAnsi="Tahoma" w:cs="Tahoma"/>
                <w:sz w:val="20"/>
                <w:szCs w:val="20"/>
              </w:rPr>
              <w:t xml:space="preserve">Assim, deve a Comissão Eleitoral em Exercício ser </w:t>
            </w:r>
            <w:r w:rsidRPr="000954E1">
              <w:rPr>
                <w:rFonts w:ascii="Tahoma" w:hAnsi="Tahoma" w:cs="Tahoma"/>
                <w:b/>
                <w:sz w:val="20"/>
                <w:szCs w:val="20"/>
              </w:rPr>
              <w:t xml:space="preserve">EXCLUÍDA </w:t>
            </w:r>
            <w:r w:rsidRPr="000954E1">
              <w:rPr>
                <w:rFonts w:ascii="Tahoma" w:hAnsi="Tahoma" w:cs="Tahoma"/>
                <w:sz w:val="20"/>
                <w:szCs w:val="20"/>
              </w:rPr>
              <w:t>de início do polo passivo</w:t>
            </w:r>
            <w:r w:rsidRPr="000954E1">
              <w:rPr>
                <w:rFonts w:ascii="Tahoma" w:hAnsi="Tahoma" w:cs="Tahoma"/>
                <w:spacing w:val="47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>da</w:t>
            </w:r>
            <w:r w:rsidRPr="000954E1">
              <w:rPr>
                <w:rFonts w:ascii="Tahoma" w:hAnsi="Tahoma" w:cs="Tahoma"/>
                <w:spacing w:val="-1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 xml:space="preserve">presente demanda, por se tratar de parte </w:t>
            </w:r>
            <w:r w:rsidRPr="000954E1">
              <w:rPr>
                <w:rFonts w:ascii="Tahoma" w:hAnsi="Tahoma" w:cs="Tahoma"/>
                <w:b/>
                <w:sz w:val="20"/>
                <w:szCs w:val="20"/>
              </w:rPr>
              <w:t xml:space="preserve">ilegítima </w:t>
            </w:r>
            <w:r w:rsidRPr="000954E1">
              <w:rPr>
                <w:rFonts w:ascii="Tahoma" w:hAnsi="Tahoma" w:cs="Tahoma"/>
                <w:sz w:val="20"/>
                <w:szCs w:val="20"/>
              </w:rPr>
              <w:t>e incapaz de fazer parte da demanda, por perda de</w:t>
            </w:r>
            <w:r w:rsidRPr="000954E1">
              <w:rPr>
                <w:rFonts w:ascii="Tahoma" w:hAnsi="Tahoma" w:cs="Tahoma"/>
                <w:spacing w:val="40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>objeto,</w:t>
            </w:r>
            <w:r w:rsidRPr="000954E1">
              <w:rPr>
                <w:rFonts w:ascii="Tahoma" w:hAnsi="Tahoma" w:cs="Tahoma"/>
                <w:spacing w:val="-1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 xml:space="preserve">nos termos do art. 3º, do Código de Processo Civil, com a consequente </w:t>
            </w:r>
            <w:r w:rsidRPr="000954E1">
              <w:rPr>
                <w:rFonts w:ascii="Tahoma" w:hAnsi="Tahoma" w:cs="Tahoma"/>
                <w:b/>
                <w:sz w:val="20"/>
                <w:szCs w:val="20"/>
              </w:rPr>
              <w:t xml:space="preserve">EXTINÇÃO </w:t>
            </w:r>
            <w:r w:rsidRPr="000954E1">
              <w:rPr>
                <w:rFonts w:ascii="Tahoma" w:hAnsi="Tahoma" w:cs="Tahoma"/>
                <w:sz w:val="20"/>
                <w:szCs w:val="20"/>
              </w:rPr>
              <w:t>do processo no que</w:t>
            </w:r>
            <w:r w:rsidRPr="000954E1">
              <w:rPr>
                <w:rFonts w:ascii="Tahoma" w:hAnsi="Tahoma" w:cs="Tahoma"/>
                <w:spacing w:val="7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>diz respeito à sua relação, nos termos do</w:t>
            </w:r>
            <w:r w:rsidRPr="000954E1">
              <w:rPr>
                <w:rFonts w:ascii="Tahoma" w:hAnsi="Tahoma" w:cs="Tahoma"/>
                <w:spacing w:val="-23"/>
                <w:sz w:val="20"/>
                <w:szCs w:val="20"/>
              </w:rPr>
              <w:t xml:space="preserve"> </w:t>
            </w:r>
            <w:r w:rsidRPr="000954E1">
              <w:rPr>
                <w:rFonts w:ascii="Tahoma" w:hAnsi="Tahoma" w:cs="Tahoma"/>
                <w:sz w:val="20"/>
                <w:szCs w:val="20"/>
              </w:rPr>
              <w:t>CPC.</w:t>
            </w:r>
            <w:proofErr w:type="gramStart"/>
            <w:r w:rsidRPr="000954E1">
              <w:rPr>
                <w:rFonts w:ascii="Tahoma" w:hAnsi="Tahoma" w:cs="Tahoma"/>
                <w:sz w:val="20"/>
                <w:szCs w:val="20"/>
              </w:rPr>
              <w:t>”</w:t>
            </w:r>
            <w:proofErr w:type="gramEnd"/>
          </w:p>
        </w:tc>
      </w:tr>
    </w:tbl>
    <w:p w:rsidR="000954E1" w:rsidRDefault="000954E1" w:rsidP="000954E1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066B32" w:rsidRDefault="000954E1" w:rsidP="00066B32">
      <w:pPr>
        <w:autoSpaceDE w:val="0"/>
        <w:autoSpaceDN w:val="0"/>
        <w:adjustRightInd w:val="0"/>
        <w:jc w:val="both"/>
        <w:rPr>
          <w:rFonts w:cs="Arial"/>
          <w:szCs w:val="24"/>
        </w:rPr>
      </w:pP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  <w:u w:val="single"/>
        </w:rPr>
        <w:t>É inconvincente</w:t>
      </w:r>
      <w:r w:rsidR="00FF4230" w:rsidRPr="003B1EA7">
        <w:rPr>
          <w:rFonts w:cs="Arial"/>
          <w:b/>
          <w:color w:val="000000"/>
          <w:szCs w:val="24"/>
          <w:u w:val="single"/>
        </w:rPr>
        <w:t xml:space="preserve"> e esfacela </w:t>
      </w:r>
      <w:r w:rsidR="00E946B3" w:rsidRPr="003B1EA7">
        <w:rPr>
          <w:rFonts w:cs="Arial"/>
          <w:b/>
          <w:color w:val="000000"/>
          <w:szCs w:val="24"/>
          <w:u w:val="single"/>
        </w:rPr>
        <w:t>a verdade</w:t>
      </w:r>
      <w:r w:rsidRPr="003B1EA7">
        <w:rPr>
          <w:rFonts w:cs="Arial"/>
          <w:b/>
          <w:color w:val="000000"/>
          <w:szCs w:val="24"/>
          <w:u w:val="single"/>
        </w:rPr>
        <w:t>,</w:t>
      </w:r>
      <w:r w:rsidRPr="003B1EA7">
        <w:rPr>
          <w:rFonts w:cs="Arial"/>
          <w:color w:val="000000"/>
          <w:szCs w:val="24"/>
        </w:rPr>
        <w:t xml:space="preserve"> </w:t>
      </w:r>
      <w:r>
        <w:rPr>
          <w:rFonts w:cs="Arial"/>
          <w:szCs w:val="24"/>
        </w:rPr>
        <w:t>dado que o art. 2º do Código Eleitoral</w:t>
      </w:r>
      <w:r w:rsidR="00925128">
        <w:rPr>
          <w:rFonts w:cs="Arial"/>
          <w:szCs w:val="24"/>
        </w:rPr>
        <w:t xml:space="preserve"> (fl. 160)</w:t>
      </w:r>
      <w:proofErr w:type="gramStart"/>
      <w:r>
        <w:rPr>
          <w:rFonts w:cs="Arial"/>
          <w:szCs w:val="24"/>
        </w:rPr>
        <w:t>,</w:t>
      </w:r>
      <w:r w:rsidR="0092512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veda</w:t>
      </w:r>
      <w:proofErr w:type="gramEnd"/>
      <w:r>
        <w:rPr>
          <w:rFonts w:cs="Arial"/>
          <w:szCs w:val="24"/>
        </w:rPr>
        <w:t xml:space="preserve"> expressamente que </w:t>
      </w:r>
      <w:r w:rsidR="00066B32">
        <w:rPr>
          <w:rFonts w:cs="Arial"/>
          <w:szCs w:val="24"/>
        </w:rPr>
        <w:t xml:space="preserve">a Comissão Eleitoral seja composta por </w:t>
      </w:r>
      <w:r w:rsidR="00066B32" w:rsidRPr="00066B32">
        <w:rPr>
          <w:rFonts w:cs="Arial"/>
          <w:szCs w:val="24"/>
        </w:rPr>
        <w:t>integrantes da Diretoria Executiva</w:t>
      </w:r>
      <w:r w:rsidR="00066B32">
        <w:rPr>
          <w:rFonts w:cs="Arial"/>
          <w:szCs w:val="24"/>
        </w:rPr>
        <w:t xml:space="preserve"> em exercício.</w:t>
      </w:r>
    </w:p>
    <w:p w:rsidR="00066B32" w:rsidRDefault="00066B32" w:rsidP="00066B32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066B32" w:rsidRDefault="00066B32" w:rsidP="00066B32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 xml:space="preserve">A Ata eleitoral à </w:t>
      </w:r>
      <w:r w:rsidR="008D55C1">
        <w:rPr>
          <w:rFonts w:cs="Arial"/>
          <w:szCs w:val="24"/>
        </w:rPr>
        <w:t>(</w:t>
      </w:r>
      <w:r>
        <w:rPr>
          <w:rFonts w:cs="Arial"/>
          <w:szCs w:val="24"/>
        </w:rPr>
        <w:t>fl. 348</w:t>
      </w:r>
      <w:r w:rsidR="008D55C1">
        <w:rPr>
          <w:rFonts w:cs="Arial"/>
          <w:szCs w:val="24"/>
        </w:rPr>
        <w:t>)</w:t>
      </w:r>
      <w:r>
        <w:rPr>
          <w:rFonts w:cs="Arial"/>
          <w:szCs w:val="24"/>
        </w:rPr>
        <w:t xml:space="preserve"> comprova que a referida comissão eleitoral foi composta pelos diretores em exercício, além do que a impugnação judicial, via ação cautelar foi proposta antes das eleições realizadas em 09/12/2013 e durante o pleno exercício da comissão eleitoral, que interferiu diretamente no pleito eleitoral da Associação, porquanto composta irregularmente, sendo</w:t>
      </w:r>
      <w:proofErr w:type="gramStart"/>
      <w:r>
        <w:rPr>
          <w:rFonts w:cs="Arial"/>
          <w:szCs w:val="24"/>
        </w:rPr>
        <w:t xml:space="preserve"> </w:t>
      </w:r>
      <w:r w:rsidR="00F578A2">
        <w:rPr>
          <w:rFonts w:cs="Arial"/>
          <w:szCs w:val="24"/>
        </w:rPr>
        <w:t>portanto</w:t>
      </w:r>
      <w:proofErr w:type="gramEnd"/>
      <w:r w:rsidR="00F578A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parte legitima para figurar no polo passivo da demanda.</w:t>
      </w:r>
    </w:p>
    <w:p w:rsidR="000954E1" w:rsidRDefault="00066B32" w:rsidP="00066B32">
      <w:pPr>
        <w:autoSpaceDE w:val="0"/>
        <w:autoSpaceDN w:val="0"/>
        <w:adjustRightInd w:val="0"/>
        <w:jc w:val="both"/>
        <w:rPr>
          <w:rFonts w:cs="Arial"/>
        </w:rPr>
      </w:pPr>
      <w:r>
        <w:rPr>
          <w:rFonts w:cs="Arial"/>
        </w:rPr>
        <w:t xml:space="preserve"> </w:t>
      </w:r>
    </w:p>
    <w:p w:rsidR="005A0ED3" w:rsidRPr="00DE4146" w:rsidRDefault="000954E1" w:rsidP="005A0ED3">
      <w:pPr>
        <w:autoSpaceDE w:val="0"/>
        <w:autoSpaceDN w:val="0"/>
        <w:adjustRightInd w:val="0"/>
        <w:jc w:val="both"/>
        <w:rPr>
          <w:rFonts w:cs="Arial"/>
          <w:sz w:val="29"/>
          <w:szCs w:val="29"/>
        </w:rPr>
      </w:pPr>
      <w:r>
        <w:rPr>
          <w:rFonts w:cs="Arial"/>
          <w:sz w:val="25"/>
          <w:szCs w:val="25"/>
        </w:rPr>
        <w:tab/>
      </w:r>
      <w:r>
        <w:rPr>
          <w:rFonts w:cs="Arial"/>
          <w:sz w:val="25"/>
          <w:szCs w:val="25"/>
        </w:rPr>
        <w:tab/>
      </w:r>
      <w:r>
        <w:rPr>
          <w:rFonts w:cs="Arial"/>
          <w:sz w:val="25"/>
          <w:szCs w:val="25"/>
        </w:rPr>
        <w:tab/>
      </w:r>
      <w:r>
        <w:rPr>
          <w:rFonts w:cs="Arial"/>
          <w:sz w:val="25"/>
          <w:szCs w:val="25"/>
        </w:rPr>
        <w:tab/>
        <w:t xml:space="preserve">Com efeito, </w:t>
      </w:r>
      <w:r w:rsidRPr="009B2151">
        <w:rPr>
          <w:rFonts w:cs="Arial"/>
          <w:b/>
          <w:sz w:val="25"/>
          <w:szCs w:val="25"/>
          <w:u w:val="single"/>
        </w:rPr>
        <w:t xml:space="preserve">a preliminar </w:t>
      </w:r>
      <w:proofErr w:type="spellStart"/>
      <w:r w:rsidRPr="009B2151">
        <w:rPr>
          <w:rFonts w:cs="Arial"/>
          <w:b/>
          <w:sz w:val="25"/>
          <w:szCs w:val="25"/>
          <w:u w:val="single"/>
        </w:rPr>
        <w:t>argüida</w:t>
      </w:r>
      <w:proofErr w:type="spellEnd"/>
      <w:r w:rsidRPr="009B2151">
        <w:rPr>
          <w:rFonts w:cs="Arial"/>
          <w:b/>
          <w:sz w:val="25"/>
          <w:szCs w:val="25"/>
          <w:u w:val="single"/>
        </w:rPr>
        <w:t xml:space="preserve"> desmerece acolhimento</w:t>
      </w:r>
      <w:r>
        <w:rPr>
          <w:rFonts w:cs="Arial"/>
          <w:b/>
          <w:sz w:val="25"/>
          <w:szCs w:val="25"/>
          <w:u w:val="single"/>
        </w:rPr>
        <w:t>,</w:t>
      </w:r>
      <w:r w:rsidRPr="00536877">
        <w:rPr>
          <w:rFonts w:cs="Arial"/>
          <w:sz w:val="25"/>
          <w:szCs w:val="25"/>
        </w:rPr>
        <w:t xml:space="preserve"> </w:t>
      </w:r>
      <w:r w:rsidR="00066B32">
        <w:rPr>
          <w:rFonts w:cs="Arial"/>
          <w:sz w:val="25"/>
          <w:szCs w:val="25"/>
        </w:rPr>
        <w:t xml:space="preserve">dado que sem substrato jurídico para extinção </w:t>
      </w:r>
      <w:r>
        <w:rPr>
          <w:rFonts w:cs="Arial"/>
          <w:sz w:val="25"/>
          <w:szCs w:val="25"/>
        </w:rPr>
        <w:t>do feito sem resolução do mérito.</w:t>
      </w:r>
      <w:r w:rsidR="00A34D19">
        <w:rPr>
          <w:rFonts w:cs="Arial"/>
          <w:sz w:val="25"/>
          <w:szCs w:val="25"/>
        </w:rPr>
        <w:t xml:space="preserve"> </w:t>
      </w:r>
      <w:r w:rsidR="005A0ED3">
        <w:rPr>
          <w:rFonts w:cs="Arial"/>
          <w:szCs w:val="24"/>
        </w:rPr>
        <w:t xml:space="preserve">Restando </w:t>
      </w:r>
      <w:r w:rsidR="005A0ED3">
        <w:rPr>
          <w:rFonts w:cs="Arial"/>
          <w:i/>
          <w:sz w:val="22"/>
          <w:szCs w:val="22"/>
        </w:rPr>
        <w:t>”</w:t>
      </w:r>
      <w:proofErr w:type="spellStart"/>
      <w:r w:rsidR="001D656A">
        <w:rPr>
          <w:rFonts w:cs="Arial"/>
          <w:i/>
          <w:sz w:val="22"/>
          <w:szCs w:val="22"/>
        </w:rPr>
        <w:t>Icto</w:t>
      </w:r>
      <w:proofErr w:type="spellEnd"/>
      <w:r w:rsidR="005A0ED3" w:rsidRPr="007666BB">
        <w:rPr>
          <w:rFonts w:cs="Arial"/>
          <w:i/>
          <w:sz w:val="22"/>
          <w:szCs w:val="22"/>
        </w:rPr>
        <w:t xml:space="preserve"> </w:t>
      </w:r>
      <w:proofErr w:type="spellStart"/>
      <w:r w:rsidR="005A0ED3" w:rsidRPr="007666BB">
        <w:rPr>
          <w:rFonts w:cs="Arial"/>
          <w:i/>
          <w:sz w:val="22"/>
          <w:szCs w:val="22"/>
        </w:rPr>
        <w:t>ocul</w:t>
      </w:r>
      <w:r w:rsidR="005A0ED3">
        <w:rPr>
          <w:rFonts w:cs="Arial"/>
          <w:i/>
          <w:sz w:val="22"/>
          <w:szCs w:val="22"/>
        </w:rPr>
        <w:t>i</w:t>
      </w:r>
      <w:proofErr w:type="spellEnd"/>
      <w:r w:rsidR="005A0ED3">
        <w:rPr>
          <w:rFonts w:cs="Arial"/>
          <w:i/>
          <w:sz w:val="22"/>
          <w:szCs w:val="22"/>
        </w:rPr>
        <w:t>”</w:t>
      </w:r>
      <w:r w:rsidR="005A0ED3">
        <w:rPr>
          <w:rFonts w:cs="Arial"/>
          <w:sz w:val="29"/>
          <w:szCs w:val="29"/>
        </w:rPr>
        <w:t xml:space="preserve"> </w:t>
      </w:r>
      <w:r w:rsidR="005A0ED3" w:rsidRPr="007666BB">
        <w:t>a</w:t>
      </w:r>
      <w:r w:rsidR="005A0ED3">
        <w:t xml:space="preserve"> </w:t>
      </w:r>
      <w:r w:rsidR="005A0ED3" w:rsidRPr="007666BB">
        <w:rPr>
          <w:rFonts w:cs="Arial"/>
          <w:color w:val="000000"/>
        </w:rPr>
        <w:t xml:space="preserve">legitimidade </w:t>
      </w:r>
      <w:r w:rsidR="005A0ED3">
        <w:rPr>
          <w:rFonts w:cs="Arial"/>
          <w:color w:val="000000"/>
        </w:rPr>
        <w:t>passiva</w:t>
      </w:r>
      <w:r w:rsidR="005A0ED3" w:rsidRPr="007666BB">
        <w:rPr>
          <w:rFonts w:cs="Arial"/>
          <w:color w:val="000000"/>
        </w:rPr>
        <w:t xml:space="preserve"> </w:t>
      </w:r>
      <w:r w:rsidR="005A0ED3" w:rsidRPr="007666BB">
        <w:rPr>
          <w:rFonts w:cs="Arial"/>
          <w:i/>
          <w:color w:val="000000"/>
          <w:sz w:val="22"/>
        </w:rPr>
        <w:t>“</w:t>
      </w:r>
      <w:r w:rsidR="001D656A">
        <w:rPr>
          <w:rFonts w:cs="Arial"/>
          <w:i/>
          <w:color w:val="000000"/>
          <w:sz w:val="22"/>
        </w:rPr>
        <w:t>ad causam</w:t>
      </w:r>
      <w:r w:rsidR="005A0ED3" w:rsidRPr="007666BB">
        <w:rPr>
          <w:rFonts w:cs="Arial"/>
          <w:i/>
          <w:color w:val="000000"/>
          <w:sz w:val="22"/>
        </w:rPr>
        <w:t>”</w:t>
      </w:r>
      <w:r w:rsidR="005A0ED3" w:rsidRPr="005A0ED3">
        <w:rPr>
          <w:rFonts w:cs="Arial"/>
          <w:color w:val="000000"/>
        </w:rPr>
        <w:t xml:space="preserve"> d</w:t>
      </w:r>
      <w:r w:rsidR="005A0ED3">
        <w:rPr>
          <w:rFonts w:cs="Arial"/>
          <w:color w:val="000000"/>
        </w:rPr>
        <w:t>a Comissão Eleitoral</w:t>
      </w:r>
      <w:r w:rsidR="005A0ED3">
        <w:rPr>
          <w:rFonts w:cs="Arial"/>
          <w:i/>
          <w:color w:val="000000"/>
          <w:sz w:val="22"/>
        </w:rPr>
        <w:t>.</w:t>
      </w:r>
    </w:p>
    <w:p w:rsidR="003375ED" w:rsidRDefault="003375ED" w:rsidP="003375ED">
      <w:pPr>
        <w:jc w:val="both"/>
        <w:rPr>
          <w:rFonts w:cs="Arial"/>
        </w:rPr>
      </w:pPr>
    </w:p>
    <w:p w:rsidR="003375ED" w:rsidRDefault="00347A5B" w:rsidP="003375ED">
      <w:pPr>
        <w:jc w:val="right"/>
        <w:rPr>
          <w:rFonts w:cs="Arial"/>
        </w:rPr>
      </w:pPr>
      <w:r w:rsidRPr="00347A5B">
        <w:rPr>
          <w:rFonts w:cs="Arial"/>
          <w:noProof/>
          <w:color w:val="548DD4"/>
        </w:rPr>
        <w:pict>
          <v:shape id="_x0000_s1622" type="#_x0000_t32" style="position:absolute;left:0;text-align:left;margin-left:175.05pt;margin-top:7.4pt;width:314.8pt;height:0;z-index:251772416" o:connectortype="straight" strokecolor="#a5a5a5 [2092]" strokeweight="3pt">
            <v:shadow type="perspective" color="#243f60" opacity=".5" offset="1pt" offset2="-1pt"/>
          </v:shape>
        </w:pict>
      </w:r>
    </w:p>
    <w:p w:rsidR="003375ED" w:rsidRPr="003375ED" w:rsidRDefault="003375ED" w:rsidP="003375ED">
      <w:pPr>
        <w:pStyle w:val="NormalWeb"/>
        <w:spacing w:before="0" w:beforeAutospacing="0" w:after="0" w:afterAutospacing="0"/>
        <w:jc w:val="right"/>
        <w:rPr>
          <w:rFonts w:ascii="Arial" w:hAnsi="Arial" w:cs="Arial"/>
          <w:b/>
          <w:color w:val="548DD4"/>
          <w:szCs w:val="26"/>
        </w:rPr>
      </w:pPr>
      <w:r w:rsidRPr="003375ED">
        <w:rPr>
          <w:rFonts w:ascii="Arial" w:hAnsi="Arial" w:cs="Arial"/>
          <w:b/>
          <w:color w:val="548DD4"/>
          <w:szCs w:val="26"/>
        </w:rPr>
        <w:t xml:space="preserve">- DA FALTA DE INTERESSE DE AGIR </w:t>
      </w:r>
    </w:p>
    <w:p w:rsidR="003375ED" w:rsidRPr="006647C5" w:rsidRDefault="003375ED" w:rsidP="003375ED">
      <w:pPr>
        <w:pStyle w:val="NormalWeb"/>
        <w:spacing w:before="0" w:beforeAutospacing="0" w:after="0" w:afterAutospacing="0"/>
        <w:jc w:val="right"/>
        <w:rPr>
          <w:rFonts w:cs="Arial"/>
          <w:b/>
          <w:color w:val="548DD4"/>
          <w:sz w:val="22"/>
          <w:szCs w:val="26"/>
        </w:rPr>
      </w:pPr>
      <w:r w:rsidRPr="006647C5">
        <w:rPr>
          <w:rFonts w:ascii="Arial" w:hAnsi="Arial" w:cs="Arial"/>
          <w:b/>
          <w:color w:val="548DD4"/>
          <w:sz w:val="22"/>
          <w:szCs w:val="26"/>
        </w:rPr>
        <w:t>– INEXISTÊNCIA DE PREJUÍZO OU PERIGO DE DANO:</w:t>
      </w:r>
    </w:p>
    <w:p w:rsidR="003375ED" w:rsidRDefault="00347A5B" w:rsidP="003375ED">
      <w:pPr>
        <w:ind w:right="970"/>
        <w:jc w:val="right"/>
        <w:rPr>
          <w:rFonts w:cs="Arial"/>
          <w:b/>
        </w:rPr>
      </w:pPr>
      <w:r>
        <w:rPr>
          <w:rFonts w:cs="Arial"/>
          <w:b/>
          <w:noProof/>
        </w:rPr>
        <w:pict>
          <v:shape id="_x0000_s1623" type="#_x0000_t32" style="position:absolute;left:0;text-align:left;margin-left:-3.3pt;margin-top:4pt;width:493.15pt;height:0;z-index:251773440" o:connectortype="straight" strokecolor="#a5a5a5 [2092]" strokeweight="3pt">
            <v:shadow type="perspective" color="#243f60" opacity=".5" offset="1pt" offset2="-1pt"/>
          </v:shape>
        </w:pict>
      </w:r>
    </w:p>
    <w:p w:rsidR="00A85650" w:rsidRPr="0034246B" w:rsidRDefault="00A85650" w:rsidP="00A85650">
      <w:pPr>
        <w:autoSpaceDE w:val="0"/>
        <w:autoSpaceDN w:val="0"/>
        <w:adjustRightInd w:val="0"/>
        <w:jc w:val="both"/>
        <w:rPr>
          <w:rFonts w:cs="Arial"/>
          <w:b/>
          <w:szCs w:val="24"/>
          <w:u w:val="single"/>
        </w:rPr>
      </w:pPr>
      <w:r w:rsidRPr="006E4B3C">
        <w:rPr>
          <w:rFonts w:cs="Arial"/>
          <w:b/>
          <w:szCs w:val="24"/>
        </w:rPr>
        <w:t xml:space="preserve"> </w:t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34246B">
        <w:rPr>
          <w:rFonts w:cs="Arial"/>
          <w:b/>
          <w:szCs w:val="24"/>
          <w:u w:val="single"/>
        </w:rPr>
        <w:t>O argumento de que:</w:t>
      </w:r>
    </w:p>
    <w:p w:rsidR="00A85650" w:rsidRDefault="00A85650" w:rsidP="00A85650">
      <w:pPr>
        <w:autoSpaceDE w:val="0"/>
        <w:autoSpaceDN w:val="0"/>
        <w:adjustRightInd w:val="0"/>
        <w:jc w:val="both"/>
        <w:rPr>
          <w:rFonts w:cs="Arial"/>
        </w:rPr>
      </w:pPr>
    </w:p>
    <w:tbl>
      <w:tblPr>
        <w:tblW w:w="0" w:type="auto"/>
        <w:tblInd w:w="2864" w:type="dxa"/>
        <w:tblBorders>
          <w:left w:val="single" w:sz="4" w:space="0" w:color="FF0000"/>
        </w:tblBorders>
        <w:tblLook w:val="04A0"/>
      </w:tblPr>
      <w:tblGrid>
        <w:gridCol w:w="7025"/>
      </w:tblGrid>
      <w:tr w:rsidR="00A85650" w:rsidRPr="00A30EE1" w:rsidTr="00CB7E39">
        <w:trPr>
          <w:trHeight w:val="1254"/>
        </w:trPr>
        <w:tc>
          <w:tcPr>
            <w:tcW w:w="7025" w:type="dxa"/>
          </w:tcPr>
          <w:p w:rsidR="00A85650" w:rsidRDefault="00A85650" w:rsidP="00A85650">
            <w:pPr>
              <w:jc w:val="both"/>
              <w:rPr>
                <w:rFonts w:ascii="Tahoma" w:hAnsi="Tahoma" w:cs="Tahoma"/>
                <w:sz w:val="20"/>
              </w:rPr>
            </w:pPr>
            <w:proofErr w:type="gramStart"/>
            <w:r w:rsidRPr="000954E1">
              <w:rPr>
                <w:rFonts w:ascii="Tahoma" w:hAnsi="Tahoma" w:cs="Tahoma"/>
                <w:sz w:val="20"/>
              </w:rPr>
              <w:t>“</w:t>
            </w:r>
            <w:r w:rsidRPr="00A85650">
              <w:rPr>
                <w:rFonts w:ascii="Tahoma" w:hAnsi="Tahoma" w:cs="Tahoma"/>
                <w:sz w:val="20"/>
              </w:rPr>
              <w:t>Folheando os autos, podemos auferir que o autor não trouxe aos autos qualquer indício ou prova robusta de prejuízo ou de perigo de dano a si ou a qualquer associado, o que afasta a necessidade da presente ação.</w:t>
            </w:r>
            <w:proofErr w:type="gramEnd"/>
          </w:p>
          <w:p w:rsidR="00A85650" w:rsidRPr="00A85650" w:rsidRDefault="00A85650" w:rsidP="00A85650">
            <w:pPr>
              <w:jc w:val="both"/>
              <w:rPr>
                <w:rFonts w:ascii="Tahoma" w:hAnsi="Tahoma" w:cs="Tahoma"/>
                <w:sz w:val="20"/>
              </w:rPr>
            </w:pPr>
          </w:p>
          <w:p w:rsidR="00A85650" w:rsidRPr="000954E1" w:rsidRDefault="00A85650" w:rsidP="00A85650">
            <w:pPr>
              <w:jc w:val="both"/>
              <w:rPr>
                <w:rFonts w:ascii="Tahoma" w:hAnsi="Tahoma" w:cs="Tahoma"/>
                <w:sz w:val="20"/>
              </w:rPr>
            </w:pPr>
            <w:r w:rsidRPr="00A85650">
              <w:rPr>
                <w:rFonts w:ascii="Tahoma" w:hAnsi="Tahoma" w:cs="Tahoma"/>
                <w:sz w:val="20"/>
              </w:rPr>
              <w:t xml:space="preserve">Como cediço, para que uma ação seja </w:t>
            </w:r>
            <w:proofErr w:type="gramStart"/>
            <w:r w:rsidRPr="00A85650">
              <w:rPr>
                <w:rFonts w:ascii="Tahoma" w:hAnsi="Tahoma" w:cs="Tahoma"/>
                <w:sz w:val="20"/>
              </w:rPr>
              <w:t>constituído</w:t>
            </w:r>
            <w:proofErr w:type="gramEnd"/>
            <w:r w:rsidRPr="00A85650">
              <w:rPr>
                <w:rFonts w:ascii="Tahoma" w:hAnsi="Tahoma" w:cs="Tahoma"/>
                <w:sz w:val="20"/>
              </w:rPr>
              <w:t xml:space="preserve"> validamente, é preciso que este preencha os alguns requisitos, que são chamados de condições da ação. No caso em apreço, devemos nos perguntar e </w:t>
            </w:r>
            <w:proofErr w:type="gramStart"/>
            <w:r w:rsidRPr="00A85650">
              <w:rPr>
                <w:rFonts w:ascii="Tahoma" w:hAnsi="Tahoma" w:cs="Tahoma"/>
                <w:sz w:val="20"/>
              </w:rPr>
              <w:t>analisar acerca da utilidade e a necessidade da presente demanda</w:t>
            </w:r>
            <w:proofErr w:type="gramEnd"/>
            <w:r w:rsidRPr="00A85650">
              <w:rPr>
                <w:rFonts w:ascii="Tahoma" w:hAnsi="Tahoma" w:cs="Tahoma"/>
                <w:sz w:val="20"/>
              </w:rPr>
              <w:t>.</w:t>
            </w:r>
            <w:r w:rsidRPr="000954E1">
              <w:rPr>
                <w:rFonts w:ascii="Tahoma" w:hAnsi="Tahoma" w:cs="Tahoma"/>
                <w:sz w:val="20"/>
              </w:rPr>
              <w:t>”</w:t>
            </w:r>
          </w:p>
        </w:tc>
      </w:tr>
    </w:tbl>
    <w:p w:rsidR="00A85650" w:rsidRDefault="00A85650" w:rsidP="00A85650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A85650" w:rsidRDefault="00A85650" w:rsidP="00A85650">
      <w:pPr>
        <w:autoSpaceDE w:val="0"/>
        <w:autoSpaceDN w:val="0"/>
        <w:adjustRightInd w:val="0"/>
        <w:jc w:val="both"/>
        <w:rPr>
          <w:rFonts w:cs="Arial"/>
          <w:szCs w:val="24"/>
        </w:rPr>
      </w:pP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  <w:u w:val="single"/>
        </w:rPr>
        <w:t>Não se sustenta,</w:t>
      </w:r>
      <w:r>
        <w:rPr>
          <w:rFonts w:cs="Arial"/>
          <w:szCs w:val="24"/>
        </w:rPr>
        <w:t xml:space="preserve"> dado que não é verdade o alegado pelos Impugnados, </w:t>
      </w:r>
      <w:r w:rsidR="00F40E39">
        <w:rPr>
          <w:rFonts w:cs="Arial"/>
          <w:szCs w:val="24"/>
        </w:rPr>
        <w:t xml:space="preserve">pois, </w:t>
      </w:r>
      <w:r>
        <w:rPr>
          <w:rFonts w:cs="Arial"/>
          <w:szCs w:val="24"/>
        </w:rPr>
        <w:t>ao “viciar“ a Comissão Eleitoral com os dirigentes em exercício, contaminou-se todo o processo eleitoral</w:t>
      </w:r>
      <w:r w:rsidR="00E946B3">
        <w:rPr>
          <w:rFonts w:cs="Arial"/>
          <w:szCs w:val="24"/>
        </w:rPr>
        <w:t>, e desrespeitou-se o art. 2º do Código Eleitoral</w:t>
      </w:r>
      <w:r w:rsidR="00925128">
        <w:rPr>
          <w:rFonts w:cs="Arial"/>
          <w:szCs w:val="24"/>
        </w:rPr>
        <w:t xml:space="preserve"> – (fls. 160)</w:t>
      </w:r>
      <w:r>
        <w:rPr>
          <w:rFonts w:cs="Arial"/>
          <w:szCs w:val="24"/>
        </w:rPr>
        <w:t>.</w:t>
      </w:r>
    </w:p>
    <w:p w:rsidR="00A85650" w:rsidRDefault="00A85650" w:rsidP="00A85650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A85650" w:rsidRDefault="00A85650" w:rsidP="00A85650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="00F40E39">
        <w:rPr>
          <w:rFonts w:cs="Arial"/>
          <w:szCs w:val="24"/>
        </w:rPr>
        <w:t>Nas (fl</w:t>
      </w:r>
      <w:r w:rsidR="008D55C1">
        <w:rPr>
          <w:rFonts w:cs="Arial"/>
          <w:szCs w:val="24"/>
        </w:rPr>
        <w:t>s</w:t>
      </w:r>
      <w:r w:rsidR="00F40E39">
        <w:rPr>
          <w:rFonts w:cs="Arial"/>
          <w:szCs w:val="24"/>
        </w:rPr>
        <w:t xml:space="preserve">.312 a 346) constam documentos oficiais do Ministério do Trabalho e Emprego, que comprovam a remuneração mensal de diversos Associados e nos documentos em anexo a presente impugnação, estão </w:t>
      </w:r>
      <w:proofErr w:type="gramStart"/>
      <w:r w:rsidR="00F40E39">
        <w:rPr>
          <w:rFonts w:cs="Arial"/>
          <w:szCs w:val="24"/>
        </w:rPr>
        <w:t>as</w:t>
      </w:r>
      <w:proofErr w:type="gramEnd"/>
      <w:r w:rsidR="00F40E39">
        <w:rPr>
          <w:rFonts w:cs="Arial"/>
          <w:szCs w:val="24"/>
        </w:rPr>
        <w:t xml:space="preserve"> comprovações que as </w:t>
      </w:r>
      <w:r w:rsidR="00F40E39">
        <w:rPr>
          <w:rFonts w:cs="Arial"/>
          <w:szCs w:val="24"/>
        </w:rPr>
        <w:lastRenderedPageBreak/>
        <w:t xml:space="preserve">benesses </w:t>
      </w:r>
      <w:r w:rsidR="00BE0137">
        <w:rPr>
          <w:rFonts w:cs="Arial"/>
          <w:szCs w:val="24"/>
        </w:rPr>
        <w:t xml:space="preserve">concedidas pelos </w:t>
      </w:r>
      <w:r w:rsidR="00F40E39">
        <w:rPr>
          <w:rFonts w:cs="Arial"/>
          <w:szCs w:val="24"/>
        </w:rPr>
        <w:t>dirigentes em exercício se estendem também aos cônjuges de diversos Associados</w:t>
      </w:r>
      <w:r w:rsidR="00355945">
        <w:rPr>
          <w:rFonts w:cs="Arial"/>
          <w:szCs w:val="24"/>
        </w:rPr>
        <w:t xml:space="preserve"> que votaram nas eleições</w:t>
      </w:r>
      <w:r w:rsidR="00F40E39">
        <w:rPr>
          <w:rFonts w:cs="Arial"/>
          <w:szCs w:val="24"/>
        </w:rPr>
        <w:t>.</w:t>
      </w:r>
    </w:p>
    <w:p w:rsidR="00AF4FEA" w:rsidRDefault="00AF4FEA" w:rsidP="00A85650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3571EC" w:rsidRDefault="006523AD" w:rsidP="006523AD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 xml:space="preserve">Tudo, em contrariedade ao art. 25 do Estatuto Social da Associação, </w:t>
      </w:r>
      <w:r w:rsidRPr="00910B5B">
        <w:rPr>
          <w:rFonts w:cs="Arial"/>
          <w:szCs w:val="24"/>
        </w:rPr>
        <w:t>art. 1º, “c”</w:t>
      </w:r>
      <w:r>
        <w:rPr>
          <w:rFonts w:cs="Arial"/>
          <w:szCs w:val="24"/>
        </w:rPr>
        <w:t xml:space="preserve"> da</w:t>
      </w:r>
      <w:r w:rsidRPr="00910B5B">
        <w:rPr>
          <w:rFonts w:cs="Arial"/>
          <w:szCs w:val="24"/>
        </w:rPr>
        <w:t xml:space="preserve"> Lei 91/</w:t>
      </w:r>
      <w:r>
        <w:rPr>
          <w:rFonts w:cs="Arial"/>
          <w:szCs w:val="24"/>
        </w:rPr>
        <w:t>19</w:t>
      </w:r>
      <w:r w:rsidRPr="00910B5B">
        <w:rPr>
          <w:rFonts w:cs="Arial"/>
          <w:szCs w:val="24"/>
        </w:rPr>
        <w:t>35</w:t>
      </w:r>
      <w:r>
        <w:rPr>
          <w:rFonts w:cs="Arial"/>
          <w:szCs w:val="24"/>
        </w:rPr>
        <w:t xml:space="preserve">, que dispõe sobre o título de utilidade pública </w:t>
      </w:r>
      <w:r w:rsidRPr="00910B5B">
        <w:rPr>
          <w:rFonts w:cs="Arial"/>
          <w:szCs w:val="24"/>
        </w:rPr>
        <w:t xml:space="preserve">e </w:t>
      </w:r>
      <w:r>
        <w:rPr>
          <w:rFonts w:cs="Arial"/>
          <w:szCs w:val="24"/>
        </w:rPr>
        <w:t xml:space="preserve">ainda do </w:t>
      </w:r>
      <w:r w:rsidRPr="00910B5B">
        <w:rPr>
          <w:rFonts w:cs="Arial"/>
          <w:szCs w:val="24"/>
        </w:rPr>
        <w:t>art. 29</w:t>
      </w:r>
      <w:r>
        <w:rPr>
          <w:rFonts w:cs="Arial"/>
          <w:szCs w:val="24"/>
        </w:rPr>
        <w:t xml:space="preserve"> da</w:t>
      </w:r>
      <w:r w:rsidRPr="00910B5B">
        <w:rPr>
          <w:rFonts w:cs="Arial"/>
          <w:szCs w:val="24"/>
        </w:rPr>
        <w:t xml:space="preserve"> Lei 12.101/</w:t>
      </w:r>
      <w:r w:rsidR="00E13C25">
        <w:rPr>
          <w:rFonts w:cs="Arial"/>
          <w:szCs w:val="24"/>
        </w:rPr>
        <w:t>20</w:t>
      </w:r>
      <w:r w:rsidRPr="00910B5B">
        <w:rPr>
          <w:rFonts w:cs="Arial"/>
          <w:szCs w:val="24"/>
        </w:rPr>
        <w:t>09</w:t>
      </w:r>
      <w:r>
        <w:rPr>
          <w:rFonts w:cs="Arial"/>
          <w:szCs w:val="24"/>
        </w:rPr>
        <w:t xml:space="preserve">, que dispõe sobre o </w:t>
      </w:r>
      <w:r w:rsidRPr="00910B5B">
        <w:rPr>
          <w:rFonts w:cs="Arial"/>
          <w:szCs w:val="24"/>
        </w:rPr>
        <w:t>certificado de entidade be</w:t>
      </w:r>
      <w:r>
        <w:rPr>
          <w:rFonts w:cs="Arial"/>
          <w:szCs w:val="24"/>
        </w:rPr>
        <w:t>neficente de assistência social.</w:t>
      </w:r>
    </w:p>
    <w:p w:rsidR="00C02B06" w:rsidRDefault="00C02B06" w:rsidP="006523AD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F628AF" w:rsidRDefault="00F628AF" w:rsidP="006523AD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 xml:space="preserve">De forma que totalmente </w:t>
      </w:r>
      <w:proofErr w:type="spellStart"/>
      <w:r>
        <w:rPr>
          <w:rFonts w:cs="Arial"/>
          <w:szCs w:val="24"/>
        </w:rPr>
        <w:t>átil</w:t>
      </w:r>
      <w:proofErr w:type="spellEnd"/>
      <w:r>
        <w:rPr>
          <w:rFonts w:cs="Arial"/>
          <w:szCs w:val="24"/>
        </w:rPr>
        <w:t>, a incursão ao Poder Judiciário</w:t>
      </w:r>
      <w:r w:rsidR="004D5B1C">
        <w:rPr>
          <w:rFonts w:cs="Arial"/>
          <w:szCs w:val="24"/>
        </w:rPr>
        <w:t xml:space="preserve">, tendo havido inclusive alterações irregulares no Código Eleitoral da Associação, via </w:t>
      </w:r>
      <w:r w:rsidR="004D5B1C" w:rsidRPr="00736979">
        <w:rPr>
          <w:rFonts w:cs="Arial"/>
          <w:b/>
          <w:szCs w:val="24"/>
        </w:rPr>
        <w:t>Determinações</w:t>
      </w:r>
      <w:r w:rsidR="004D5B1C">
        <w:rPr>
          <w:rFonts w:cs="Arial"/>
          <w:szCs w:val="24"/>
        </w:rPr>
        <w:t>, que sequer possuem previsão estatutária para sua utilização.</w:t>
      </w:r>
    </w:p>
    <w:p w:rsidR="006523AD" w:rsidRDefault="006523AD" w:rsidP="006523AD">
      <w:pPr>
        <w:autoSpaceDE w:val="0"/>
        <w:autoSpaceDN w:val="0"/>
        <w:adjustRightInd w:val="0"/>
        <w:jc w:val="both"/>
        <w:rPr>
          <w:rFonts w:cs="Arial"/>
          <w:b/>
          <w:szCs w:val="24"/>
        </w:rPr>
      </w:pPr>
    </w:p>
    <w:p w:rsidR="00A85650" w:rsidRPr="0034246B" w:rsidRDefault="00A85650" w:rsidP="00A85650">
      <w:pPr>
        <w:autoSpaceDE w:val="0"/>
        <w:autoSpaceDN w:val="0"/>
        <w:adjustRightInd w:val="0"/>
        <w:jc w:val="both"/>
        <w:rPr>
          <w:rFonts w:cs="Arial"/>
          <w:b/>
          <w:szCs w:val="24"/>
          <w:u w:val="single"/>
        </w:rPr>
      </w:pPr>
      <w:r w:rsidRPr="006E4B3C">
        <w:rPr>
          <w:rFonts w:cs="Arial"/>
          <w:b/>
          <w:szCs w:val="24"/>
        </w:rPr>
        <w:t xml:space="preserve"> </w:t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34246B">
        <w:rPr>
          <w:rFonts w:cs="Arial"/>
          <w:b/>
          <w:szCs w:val="24"/>
          <w:u w:val="single"/>
        </w:rPr>
        <w:t>O</w:t>
      </w:r>
      <w:r w:rsidR="00F146DF">
        <w:rPr>
          <w:rFonts w:cs="Arial"/>
          <w:b/>
          <w:szCs w:val="24"/>
          <w:u w:val="single"/>
        </w:rPr>
        <w:t>s</w:t>
      </w:r>
      <w:r w:rsidRPr="0034246B">
        <w:rPr>
          <w:rFonts w:cs="Arial"/>
          <w:b/>
          <w:szCs w:val="24"/>
          <w:u w:val="single"/>
        </w:rPr>
        <w:t xml:space="preserve"> argumento</w:t>
      </w:r>
      <w:r w:rsidR="00F146DF">
        <w:rPr>
          <w:rFonts w:cs="Arial"/>
          <w:b/>
          <w:szCs w:val="24"/>
          <w:u w:val="single"/>
        </w:rPr>
        <w:t>s</w:t>
      </w:r>
      <w:r w:rsidRPr="0034246B">
        <w:rPr>
          <w:rFonts w:cs="Arial"/>
          <w:b/>
          <w:szCs w:val="24"/>
          <w:u w:val="single"/>
        </w:rPr>
        <w:t xml:space="preserve"> de que:</w:t>
      </w:r>
    </w:p>
    <w:p w:rsidR="00A85650" w:rsidRDefault="00A85650" w:rsidP="00A85650">
      <w:pPr>
        <w:autoSpaceDE w:val="0"/>
        <w:autoSpaceDN w:val="0"/>
        <w:adjustRightInd w:val="0"/>
        <w:jc w:val="both"/>
        <w:rPr>
          <w:rFonts w:cs="Arial"/>
        </w:rPr>
      </w:pPr>
    </w:p>
    <w:tbl>
      <w:tblPr>
        <w:tblW w:w="0" w:type="auto"/>
        <w:tblInd w:w="2864" w:type="dxa"/>
        <w:tblBorders>
          <w:left w:val="single" w:sz="4" w:space="0" w:color="FF0000"/>
        </w:tblBorders>
        <w:tblLook w:val="04A0"/>
      </w:tblPr>
      <w:tblGrid>
        <w:gridCol w:w="7025"/>
      </w:tblGrid>
      <w:tr w:rsidR="00A85650" w:rsidRPr="00A30EE1" w:rsidTr="00CB7E39">
        <w:trPr>
          <w:trHeight w:val="1254"/>
        </w:trPr>
        <w:tc>
          <w:tcPr>
            <w:tcW w:w="7025" w:type="dxa"/>
          </w:tcPr>
          <w:p w:rsidR="00A85650" w:rsidRPr="00A85650" w:rsidRDefault="00A85650" w:rsidP="00CB7E39">
            <w:pPr>
              <w:jc w:val="both"/>
              <w:rPr>
                <w:rFonts w:ascii="Tahoma" w:hAnsi="Tahoma" w:cs="Tahoma"/>
                <w:sz w:val="20"/>
              </w:rPr>
            </w:pPr>
            <w:r w:rsidRPr="00A85650">
              <w:rPr>
                <w:rFonts w:ascii="Tahoma" w:hAnsi="Tahoma" w:cs="Tahoma"/>
                <w:sz w:val="20"/>
              </w:rPr>
              <w:t>Pois bem, da simples análise dos fatos, dos pedidos e dos documentos acostados nestes autos, podemos verificar que a presente ação é totalmente infundada, inútil e desnecessária, haja vista que não houve impugnação ou recurso contra o resultado das eleições por qualquer candidato ou associado e, do mesmo modo, não houve demonstração por parte do autor de real e efetivo prejuízo aos associados e sequer ao autor.</w:t>
            </w:r>
          </w:p>
          <w:p w:rsidR="00A85650" w:rsidRDefault="00A85650" w:rsidP="00CB7E39">
            <w:pPr>
              <w:jc w:val="both"/>
              <w:rPr>
                <w:rFonts w:ascii="Tahoma" w:hAnsi="Tahoma" w:cs="Tahoma"/>
                <w:sz w:val="20"/>
              </w:rPr>
            </w:pPr>
          </w:p>
          <w:p w:rsidR="00A85650" w:rsidRPr="00A85650" w:rsidRDefault="00A85650" w:rsidP="00CB7E39">
            <w:pPr>
              <w:jc w:val="both"/>
              <w:rPr>
                <w:rFonts w:ascii="Tahoma" w:hAnsi="Tahoma" w:cs="Tahoma"/>
                <w:sz w:val="20"/>
              </w:rPr>
            </w:pPr>
            <w:r w:rsidRPr="00A85650">
              <w:rPr>
                <w:rFonts w:ascii="Tahoma" w:hAnsi="Tahoma" w:cs="Tahoma"/>
                <w:sz w:val="20"/>
              </w:rPr>
              <w:t>Cumpre relembrar e ressaltar que as eleições foram compostas por CHAPA ÚNICA DE CONSENSO, onde foi respeitada a vontade da unicidade.</w:t>
            </w:r>
          </w:p>
          <w:p w:rsidR="00A85650" w:rsidRDefault="00A85650" w:rsidP="00CB7E39">
            <w:pPr>
              <w:jc w:val="both"/>
              <w:rPr>
                <w:rFonts w:ascii="Tahoma" w:hAnsi="Tahoma" w:cs="Tahoma"/>
                <w:sz w:val="20"/>
              </w:rPr>
            </w:pPr>
          </w:p>
          <w:p w:rsidR="00A85650" w:rsidRPr="000954E1" w:rsidRDefault="00A85650" w:rsidP="00CB7E39">
            <w:pPr>
              <w:jc w:val="both"/>
              <w:rPr>
                <w:rFonts w:ascii="Tahoma" w:hAnsi="Tahoma" w:cs="Tahoma"/>
                <w:sz w:val="20"/>
              </w:rPr>
            </w:pPr>
            <w:proofErr w:type="gramStart"/>
            <w:r w:rsidRPr="00A85650">
              <w:rPr>
                <w:rFonts w:ascii="Tahoma" w:hAnsi="Tahoma" w:cs="Tahoma"/>
                <w:sz w:val="20"/>
              </w:rPr>
              <w:t>Portanto, a presente ação deve ser EXTINTA sem resolução de mérito, nos termos do art. 267, inciso VI.</w:t>
            </w:r>
            <w:r w:rsidRPr="000954E1">
              <w:rPr>
                <w:rFonts w:ascii="Tahoma" w:hAnsi="Tahoma" w:cs="Tahoma"/>
                <w:sz w:val="20"/>
              </w:rPr>
              <w:t>”</w:t>
            </w:r>
            <w:proofErr w:type="gramEnd"/>
          </w:p>
        </w:tc>
      </w:tr>
    </w:tbl>
    <w:p w:rsidR="00A85650" w:rsidRDefault="00A85650" w:rsidP="00A85650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A85650" w:rsidRDefault="00A85650" w:rsidP="00A85650">
      <w:pPr>
        <w:autoSpaceDE w:val="0"/>
        <w:autoSpaceDN w:val="0"/>
        <w:adjustRightInd w:val="0"/>
        <w:jc w:val="both"/>
        <w:rPr>
          <w:rFonts w:cs="Arial"/>
          <w:szCs w:val="24"/>
        </w:rPr>
      </w:pP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="007C2CAD" w:rsidRPr="003B1EA7">
        <w:rPr>
          <w:rFonts w:cs="Arial"/>
          <w:b/>
          <w:color w:val="000000"/>
          <w:szCs w:val="24"/>
          <w:u w:val="single"/>
        </w:rPr>
        <w:t>Não coaduna</w:t>
      </w:r>
      <w:r w:rsidR="00F146DF" w:rsidRPr="003B1EA7">
        <w:rPr>
          <w:rFonts w:cs="Arial"/>
          <w:b/>
          <w:color w:val="000000"/>
          <w:szCs w:val="24"/>
          <w:u w:val="single"/>
        </w:rPr>
        <w:t>m</w:t>
      </w:r>
      <w:r w:rsidR="007C2CAD" w:rsidRPr="003B1EA7">
        <w:rPr>
          <w:rFonts w:cs="Arial"/>
          <w:b/>
          <w:color w:val="000000"/>
          <w:szCs w:val="24"/>
          <w:u w:val="single"/>
        </w:rPr>
        <w:t xml:space="preserve"> com a verdade</w:t>
      </w:r>
      <w:r w:rsidRPr="003B1EA7">
        <w:rPr>
          <w:rFonts w:cs="Arial"/>
          <w:b/>
          <w:color w:val="000000"/>
          <w:szCs w:val="24"/>
          <w:u w:val="single"/>
        </w:rPr>
        <w:t>,</w:t>
      </w:r>
      <w:r>
        <w:rPr>
          <w:rFonts w:cs="Arial"/>
          <w:szCs w:val="24"/>
        </w:rPr>
        <w:t xml:space="preserve"> dado que </w:t>
      </w:r>
      <w:r w:rsidR="007C2CAD">
        <w:rPr>
          <w:rFonts w:cs="Arial"/>
          <w:szCs w:val="24"/>
        </w:rPr>
        <w:t>a chapa única</w:t>
      </w:r>
      <w:proofErr w:type="gramStart"/>
      <w:r w:rsidR="007C2CAD">
        <w:rPr>
          <w:rFonts w:cs="Arial"/>
          <w:szCs w:val="24"/>
        </w:rPr>
        <w:t>, foi</w:t>
      </w:r>
      <w:proofErr w:type="gramEnd"/>
      <w:r w:rsidR="007C2CAD">
        <w:rPr>
          <w:rFonts w:cs="Arial"/>
          <w:szCs w:val="24"/>
        </w:rPr>
        <w:t xml:space="preserve"> imposta pelos dirigentes que controlam as votações via remuneração mensal a diversos Associados.</w:t>
      </w:r>
    </w:p>
    <w:p w:rsidR="007C2CAD" w:rsidRDefault="007C2CAD" w:rsidP="00A85650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7C2CAD" w:rsidRDefault="007C2CAD" w:rsidP="00A85650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Ao contrário do que alegam os Impugnados,</w:t>
      </w:r>
      <w:r w:rsidRPr="007C2CAD">
        <w:rPr>
          <w:rFonts w:cs="Arial"/>
          <w:b/>
          <w:szCs w:val="24"/>
        </w:rPr>
        <w:t xml:space="preserve"> os documentos</w:t>
      </w:r>
      <w:r w:rsidR="00C02B06">
        <w:rPr>
          <w:rFonts w:cs="Arial"/>
          <w:b/>
          <w:szCs w:val="24"/>
        </w:rPr>
        <w:t xml:space="preserve"> acostados aos autos</w:t>
      </w:r>
      <w:r w:rsidRPr="007C2CAD">
        <w:rPr>
          <w:rFonts w:cs="Arial"/>
          <w:b/>
          <w:szCs w:val="24"/>
        </w:rPr>
        <w:t xml:space="preserve"> fazem prova forte</w:t>
      </w:r>
      <w:r>
        <w:rPr>
          <w:rFonts w:cs="Arial"/>
          <w:szCs w:val="24"/>
        </w:rPr>
        <w:t>, de que o processo eletivo foi direcionado para manter o mesmo grupo no comando da Associação.</w:t>
      </w:r>
    </w:p>
    <w:p w:rsidR="007C2CAD" w:rsidRDefault="007C2CAD" w:rsidP="00A85650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7C2CAD" w:rsidRPr="007C2CAD" w:rsidRDefault="007C2CAD" w:rsidP="00A85650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A impugnação se deu na via judicial, pois foram desrespeitados os art. 25 do Estatuto Social, o art. 2º e art. 23 do Código Eleitoral.</w:t>
      </w:r>
    </w:p>
    <w:p w:rsidR="00A85650" w:rsidRDefault="00A85650" w:rsidP="00A85650">
      <w:pPr>
        <w:autoSpaceDE w:val="0"/>
        <w:autoSpaceDN w:val="0"/>
        <w:adjustRightInd w:val="0"/>
        <w:jc w:val="both"/>
        <w:rPr>
          <w:rFonts w:cs="Arial"/>
        </w:rPr>
      </w:pPr>
      <w:r>
        <w:rPr>
          <w:rFonts w:cs="Arial"/>
        </w:rPr>
        <w:t xml:space="preserve"> </w:t>
      </w:r>
    </w:p>
    <w:p w:rsidR="005A0ED3" w:rsidRDefault="00DF6C35" w:rsidP="005A0ED3">
      <w:pPr>
        <w:autoSpaceDE w:val="0"/>
        <w:autoSpaceDN w:val="0"/>
        <w:adjustRightInd w:val="0"/>
        <w:jc w:val="both"/>
        <w:rPr>
          <w:rFonts w:cs="Arial"/>
          <w:i/>
          <w:color w:val="000000"/>
          <w:sz w:val="22"/>
        </w:rPr>
      </w:pPr>
      <w:r>
        <w:rPr>
          <w:rFonts w:cs="Arial"/>
          <w:sz w:val="25"/>
          <w:szCs w:val="25"/>
        </w:rPr>
        <w:tab/>
      </w:r>
      <w:r>
        <w:rPr>
          <w:rFonts w:cs="Arial"/>
          <w:sz w:val="25"/>
          <w:szCs w:val="25"/>
        </w:rPr>
        <w:tab/>
      </w:r>
      <w:r>
        <w:rPr>
          <w:rFonts w:cs="Arial"/>
          <w:sz w:val="25"/>
          <w:szCs w:val="25"/>
        </w:rPr>
        <w:tab/>
      </w:r>
      <w:r>
        <w:rPr>
          <w:rFonts w:cs="Arial"/>
          <w:sz w:val="25"/>
          <w:szCs w:val="25"/>
        </w:rPr>
        <w:tab/>
        <w:t xml:space="preserve">Com efeito, </w:t>
      </w:r>
      <w:r w:rsidRPr="009B2151">
        <w:rPr>
          <w:rFonts w:cs="Arial"/>
          <w:b/>
          <w:sz w:val="25"/>
          <w:szCs w:val="25"/>
          <w:u w:val="single"/>
        </w:rPr>
        <w:t xml:space="preserve">a preliminar </w:t>
      </w:r>
      <w:proofErr w:type="spellStart"/>
      <w:r w:rsidRPr="009B2151">
        <w:rPr>
          <w:rFonts w:cs="Arial"/>
          <w:b/>
          <w:sz w:val="25"/>
          <w:szCs w:val="25"/>
          <w:u w:val="single"/>
        </w:rPr>
        <w:t>argüida</w:t>
      </w:r>
      <w:proofErr w:type="spellEnd"/>
      <w:r w:rsidRPr="009B2151">
        <w:rPr>
          <w:rFonts w:cs="Arial"/>
          <w:b/>
          <w:sz w:val="25"/>
          <w:szCs w:val="25"/>
          <w:u w:val="single"/>
        </w:rPr>
        <w:t xml:space="preserve"> desmerece acolhimento</w:t>
      </w:r>
      <w:r>
        <w:rPr>
          <w:rFonts w:cs="Arial"/>
          <w:b/>
          <w:sz w:val="25"/>
          <w:szCs w:val="25"/>
          <w:u w:val="single"/>
        </w:rPr>
        <w:t>,</w:t>
      </w:r>
      <w:r w:rsidRPr="00536877">
        <w:rPr>
          <w:rFonts w:cs="Arial"/>
          <w:sz w:val="25"/>
          <w:szCs w:val="25"/>
        </w:rPr>
        <w:t xml:space="preserve"> </w:t>
      </w:r>
      <w:r>
        <w:rPr>
          <w:rFonts w:cs="Arial"/>
          <w:sz w:val="25"/>
          <w:szCs w:val="25"/>
        </w:rPr>
        <w:t>não havendo respaldo jurídico para extinção da demanda sem resolução do mérito.</w:t>
      </w:r>
      <w:r w:rsidR="005A0ED3">
        <w:rPr>
          <w:rFonts w:cs="Arial"/>
          <w:sz w:val="25"/>
          <w:szCs w:val="25"/>
        </w:rPr>
        <w:t xml:space="preserve"> </w:t>
      </w:r>
      <w:r w:rsidR="005A0ED3">
        <w:rPr>
          <w:rFonts w:cs="Arial"/>
          <w:szCs w:val="24"/>
        </w:rPr>
        <w:t xml:space="preserve">Restando </w:t>
      </w:r>
      <w:r w:rsidR="005A0ED3">
        <w:rPr>
          <w:rFonts w:cs="Arial"/>
          <w:i/>
          <w:sz w:val="22"/>
          <w:szCs w:val="22"/>
        </w:rPr>
        <w:t>”</w:t>
      </w:r>
      <w:proofErr w:type="spellStart"/>
      <w:r w:rsidR="001D656A">
        <w:rPr>
          <w:rFonts w:cs="Arial"/>
          <w:i/>
          <w:sz w:val="22"/>
          <w:szCs w:val="22"/>
        </w:rPr>
        <w:t>Icto</w:t>
      </w:r>
      <w:proofErr w:type="spellEnd"/>
      <w:r w:rsidR="005A0ED3" w:rsidRPr="007666BB">
        <w:rPr>
          <w:rFonts w:cs="Arial"/>
          <w:i/>
          <w:sz w:val="22"/>
          <w:szCs w:val="22"/>
        </w:rPr>
        <w:t xml:space="preserve"> </w:t>
      </w:r>
      <w:proofErr w:type="spellStart"/>
      <w:r w:rsidR="005A0ED3" w:rsidRPr="007666BB">
        <w:rPr>
          <w:rFonts w:cs="Arial"/>
          <w:i/>
          <w:sz w:val="22"/>
          <w:szCs w:val="22"/>
        </w:rPr>
        <w:t>ocul</w:t>
      </w:r>
      <w:r w:rsidR="005A0ED3">
        <w:rPr>
          <w:rFonts w:cs="Arial"/>
          <w:i/>
          <w:sz w:val="22"/>
          <w:szCs w:val="22"/>
        </w:rPr>
        <w:t>i</w:t>
      </w:r>
      <w:proofErr w:type="spellEnd"/>
      <w:r w:rsidR="005A0ED3">
        <w:rPr>
          <w:rFonts w:cs="Arial"/>
          <w:i/>
          <w:sz w:val="22"/>
          <w:szCs w:val="22"/>
        </w:rPr>
        <w:t>”</w:t>
      </w:r>
      <w:r w:rsidR="005A0ED3">
        <w:rPr>
          <w:rFonts w:cs="Arial"/>
          <w:sz w:val="29"/>
          <w:szCs w:val="29"/>
        </w:rPr>
        <w:t xml:space="preserve"> </w:t>
      </w:r>
      <w:r w:rsidR="005A0ED3">
        <w:t>o interesse de agir e a existência de prejuízo ao Impugnante</w:t>
      </w:r>
      <w:r w:rsidR="005A0ED3">
        <w:rPr>
          <w:rFonts w:cs="Arial"/>
          <w:i/>
          <w:color w:val="000000"/>
          <w:sz w:val="22"/>
        </w:rPr>
        <w:t>.</w:t>
      </w:r>
    </w:p>
    <w:p w:rsidR="005A0ED3" w:rsidRPr="00DE4146" w:rsidRDefault="005A0ED3" w:rsidP="005A0ED3">
      <w:pPr>
        <w:autoSpaceDE w:val="0"/>
        <w:autoSpaceDN w:val="0"/>
        <w:adjustRightInd w:val="0"/>
        <w:jc w:val="both"/>
        <w:rPr>
          <w:rFonts w:cs="Arial"/>
          <w:sz w:val="29"/>
          <w:szCs w:val="29"/>
        </w:rPr>
      </w:pPr>
    </w:p>
    <w:p w:rsidR="003375ED" w:rsidRPr="006647C5" w:rsidRDefault="00347A5B" w:rsidP="003375ED">
      <w:pPr>
        <w:pStyle w:val="NormalWeb"/>
        <w:jc w:val="right"/>
        <w:rPr>
          <w:rFonts w:cs="Arial"/>
          <w:b/>
          <w:color w:val="548DD4"/>
          <w:szCs w:val="26"/>
        </w:rPr>
      </w:pPr>
      <w:r w:rsidRPr="00347A5B">
        <w:rPr>
          <w:rFonts w:cs="Arial"/>
          <w:b/>
          <w:noProof/>
        </w:rPr>
        <w:pict>
          <v:shape id="_x0000_s1621" type="#_x0000_t32" style="position:absolute;left:0;text-align:left;margin-left:-3.3pt;margin-top:31.95pt;width:493.15pt;height:0;z-index:251771392" o:connectortype="straight" strokecolor="#a5a5a5 [2092]" strokeweight="3pt">
            <v:shadow type="perspective" color="#243f60" opacity=".5" offset="1pt" offset2="-1pt"/>
          </v:shape>
        </w:pict>
      </w:r>
      <w:r w:rsidRPr="00347A5B">
        <w:rPr>
          <w:rFonts w:cs="Arial"/>
          <w:noProof/>
          <w:color w:val="548DD4"/>
        </w:rPr>
        <w:pict>
          <v:shape id="_x0000_s1620" type="#_x0000_t32" style="position:absolute;left:0;text-align:left;margin-left:175.05pt;margin-top:7.95pt;width:314.8pt;height:0;z-index:251770368" o:connectortype="straight" strokecolor="#a5a5a5 [2092]" strokeweight="3pt">
            <v:shadow type="perspective" color="#243f60" opacity=".5" offset="1pt" offset2="-1pt"/>
          </v:shape>
        </w:pict>
      </w:r>
      <w:r w:rsidR="003375ED" w:rsidRPr="006647C5">
        <w:rPr>
          <w:rFonts w:ascii="Arial" w:hAnsi="Arial" w:cs="Arial"/>
          <w:b/>
          <w:color w:val="548DD4"/>
          <w:szCs w:val="26"/>
        </w:rPr>
        <w:t>- DA IMPOSSIBILIDADE JURÍDICA DO PEDIDO:</w:t>
      </w:r>
    </w:p>
    <w:p w:rsidR="003D3D84" w:rsidRDefault="003D3D84" w:rsidP="003D3D84">
      <w:pPr>
        <w:autoSpaceDE w:val="0"/>
        <w:autoSpaceDN w:val="0"/>
        <w:adjustRightInd w:val="0"/>
        <w:jc w:val="both"/>
        <w:rPr>
          <w:rFonts w:cs="Arial"/>
          <w:b/>
          <w:szCs w:val="24"/>
          <w:u w:val="single"/>
        </w:rPr>
      </w:pPr>
      <w:r w:rsidRPr="006E4B3C">
        <w:rPr>
          <w:rFonts w:cs="Arial"/>
          <w:b/>
          <w:szCs w:val="24"/>
        </w:rPr>
        <w:t xml:space="preserve"> </w:t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34246B">
        <w:rPr>
          <w:rFonts w:cs="Arial"/>
          <w:b/>
          <w:szCs w:val="24"/>
          <w:u w:val="single"/>
        </w:rPr>
        <w:t>O</w:t>
      </w:r>
      <w:r w:rsidR="00F146DF">
        <w:rPr>
          <w:rFonts w:cs="Arial"/>
          <w:b/>
          <w:szCs w:val="24"/>
          <w:u w:val="single"/>
        </w:rPr>
        <w:t>s</w:t>
      </w:r>
      <w:r w:rsidRPr="0034246B">
        <w:rPr>
          <w:rFonts w:cs="Arial"/>
          <w:b/>
          <w:szCs w:val="24"/>
          <w:u w:val="single"/>
        </w:rPr>
        <w:t xml:space="preserve"> argumento</w:t>
      </w:r>
      <w:r w:rsidR="00F146DF">
        <w:rPr>
          <w:rFonts w:cs="Arial"/>
          <w:b/>
          <w:szCs w:val="24"/>
          <w:u w:val="single"/>
        </w:rPr>
        <w:t>s</w:t>
      </w:r>
      <w:r w:rsidRPr="0034246B">
        <w:rPr>
          <w:rFonts w:cs="Arial"/>
          <w:b/>
          <w:szCs w:val="24"/>
          <w:u w:val="single"/>
        </w:rPr>
        <w:t xml:space="preserve"> de que:</w:t>
      </w:r>
    </w:p>
    <w:p w:rsidR="00A44BBE" w:rsidRDefault="00A44BBE" w:rsidP="003D3D84">
      <w:pPr>
        <w:autoSpaceDE w:val="0"/>
        <w:autoSpaceDN w:val="0"/>
        <w:adjustRightInd w:val="0"/>
        <w:jc w:val="both"/>
        <w:rPr>
          <w:rFonts w:cs="Arial"/>
          <w:b/>
          <w:szCs w:val="24"/>
          <w:u w:val="single"/>
        </w:rPr>
      </w:pPr>
    </w:p>
    <w:tbl>
      <w:tblPr>
        <w:tblW w:w="0" w:type="auto"/>
        <w:tblInd w:w="2864" w:type="dxa"/>
        <w:tblBorders>
          <w:left w:val="single" w:sz="4" w:space="0" w:color="FF0000"/>
        </w:tblBorders>
        <w:tblLook w:val="04A0"/>
      </w:tblPr>
      <w:tblGrid>
        <w:gridCol w:w="7025"/>
      </w:tblGrid>
      <w:tr w:rsidR="00A44BBE" w:rsidRPr="00A30EE1" w:rsidTr="00561EAC">
        <w:trPr>
          <w:trHeight w:val="1005"/>
        </w:trPr>
        <w:tc>
          <w:tcPr>
            <w:tcW w:w="7025" w:type="dxa"/>
          </w:tcPr>
          <w:p w:rsidR="00A44BBE" w:rsidRPr="003D3D84" w:rsidRDefault="00A44BBE" w:rsidP="00A44BBE">
            <w:pPr>
              <w:jc w:val="both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“</w:t>
            </w:r>
            <w:r w:rsidRPr="003D3D84">
              <w:rPr>
                <w:rFonts w:ascii="Tahoma" w:hAnsi="Tahoma" w:cs="Tahoma"/>
                <w:sz w:val="20"/>
              </w:rPr>
              <w:t xml:space="preserve">Ab </w:t>
            </w:r>
            <w:proofErr w:type="spellStart"/>
            <w:r w:rsidRPr="003D3D84">
              <w:rPr>
                <w:rFonts w:ascii="Tahoma" w:hAnsi="Tahoma" w:cs="Tahoma"/>
                <w:sz w:val="20"/>
              </w:rPr>
              <w:t>initio</w:t>
            </w:r>
            <w:proofErr w:type="spellEnd"/>
            <w:r w:rsidRPr="003D3D84">
              <w:rPr>
                <w:rFonts w:ascii="Tahoma" w:hAnsi="Tahoma" w:cs="Tahoma"/>
                <w:sz w:val="20"/>
              </w:rPr>
              <w:t>, analisando o caso concreto, cumpre salientar que, no Estatuto Social da S</w:t>
            </w:r>
            <w:proofErr w:type="gramStart"/>
            <w:r w:rsidRPr="003D3D84">
              <w:rPr>
                <w:rFonts w:ascii="Tahoma" w:hAnsi="Tahoma" w:cs="Tahoma"/>
                <w:sz w:val="20"/>
              </w:rPr>
              <w:t>::</w:t>
            </w:r>
            <w:proofErr w:type="gramEnd"/>
            <w:r w:rsidRPr="003D3D84">
              <w:rPr>
                <w:rFonts w:ascii="Tahoma" w:hAnsi="Tahoma" w:cs="Tahoma"/>
                <w:sz w:val="20"/>
              </w:rPr>
              <w:t xml:space="preserve">S::C::H:: não há previsão ou menção de direito e acesso de associados aos documentos pleiteados na </w:t>
            </w:r>
            <w:proofErr w:type="spellStart"/>
            <w:r w:rsidRPr="003D3D84">
              <w:rPr>
                <w:rFonts w:ascii="Tahoma" w:hAnsi="Tahoma" w:cs="Tahoma"/>
                <w:sz w:val="20"/>
              </w:rPr>
              <w:t>exordial</w:t>
            </w:r>
            <w:proofErr w:type="spellEnd"/>
            <w:r w:rsidRPr="003D3D84">
              <w:rPr>
                <w:rFonts w:ascii="Tahoma" w:hAnsi="Tahoma" w:cs="Tahoma"/>
                <w:sz w:val="20"/>
              </w:rPr>
              <w:t>.</w:t>
            </w:r>
          </w:p>
          <w:p w:rsidR="00A44BBE" w:rsidRPr="003D3D84" w:rsidRDefault="00A44BBE" w:rsidP="00A44BBE">
            <w:pPr>
              <w:jc w:val="both"/>
              <w:rPr>
                <w:rFonts w:ascii="Tahoma" w:hAnsi="Tahoma" w:cs="Tahoma"/>
                <w:sz w:val="20"/>
              </w:rPr>
            </w:pPr>
          </w:p>
          <w:p w:rsidR="00A44BBE" w:rsidRPr="000954E1" w:rsidRDefault="00A44BBE" w:rsidP="00561EAC">
            <w:pPr>
              <w:jc w:val="both"/>
              <w:rPr>
                <w:rFonts w:ascii="Tahoma" w:hAnsi="Tahoma" w:cs="Tahoma"/>
                <w:sz w:val="20"/>
              </w:rPr>
            </w:pPr>
            <w:r w:rsidRPr="003D3D84">
              <w:rPr>
                <w:rFonts w:ascii="Tahoma" w:hAnsi="Tahoma" w:cs="Tahoma"/>
                <w:sz w:val="20"/>
              </w:rPr>
              <w:t>De outro lado, o art. 8º, alínea “b”, do Regimento Código Eleitoral da S</w:t>
            </w:r>
            <w:proofErr w:type="gramStart"/>
            <w:r w:rsidRPr="003D3D84">
              <w:rPr>
                <w:rFonts w:ascii="Tahoma" w:hAnsi="Tahoma" w:cs="Tahoma"/>
                <w:sz w:val="20"/>
              </w:rPr>
              <w:t>::</w:t>
            </w:r>
            <w:proofErr w:type="gramEnd"/>
            <w:r w:rsidRPr="003D3D84">
              <w:rPr>
                <w:rFonts w:ascii="Tahoma" w:hAnsi="Tahoma" w:cs="Tahoma"/>
                <w:sz w:val="20"/>
              </w:rPr>
              <w:t>S::C::H:: é claro em afirmar e restringir que somente candidatos ou chapas têm direito e acesso à listagem atualizadas dos sócios votantes e que deve ser interpretada analógica e extensivamente a Ata pleiteada:</w:t>
            </w:r>
          </w:p>
        </w:tc>
      </w:tr>
    </w:tbl>
    <w:p w:rsidR="00A44BBE" w:rsidRDefault="00A44BBE" w:rsidP="00A44BBE"/>
    <w:p w:rsidR="00A44BBE" w:rsidRPr="00A44BBE" w:rsidRDefault="00A44BBE" w:rsidP="00A44BBE">
      <w:pPr>
        <w:rPr>
          <w:b/>
          <w:u w:val="single"/>
        </w:rPr>
      </w:pPr>
      <w:r>
        <w:tab/>
      </w:r>
      <w:r>
        <w:tab/>
      </w:r>
      <w:r>
        <w:tab/>
      </w:r>
      <w:r>
        <w:tab/>
      </w:r>
      <w:r w:rsidRPr="00A44BBE">
        <w:rPr>
          <w:b/>
          <w:u w:val="single"/>
        </w:rPr>
        <w:t>E ainda que:</w:t>
      </w:r>
    </w:p>
    <w:p w:rsidR="00A44BBE" w:rsidRPr="0034246B" w:rsidRDefault="00A44BBE" w:rsidP="003D3D84">
      <w:pPr>
        <w:autoSpaceDE w:val="0"/>
        <w:autoSpaceDN w:val="0"/>
        <w:adjustRightInd w:val="0"/>
        <w:jc w:val="both"/>
        <w:rPr>
          <w:rFonts w:cs="Arial"/>
          <w:b/>
          <w:szCs w:val="24"/>
          <w:u w:val="single"/>
        </w:rPr>
      </w:pPr>
    </w:p>
    <w:tbl>
      <w:tblPr>
        <w:tblW w:w="0" w:type="auto"/>
        <w:tblInd w:w="2864" w:type="dxa"/>
        <w:tblBorders>
          <w:left w:val="single" w:sz="4" w:space="0" w:color="FF0000"/>
        </w:tblBorders>
        <w:tblLook w:val="04A0"/>
      </w:tblPr>
      <w:tblGrid>
        <w:gridCol w:w="7025"/>
      </w:tblGrid>
      <w:tr w:rsidR="003D3D84" w:rsidRPr="00A30EE1" w:rsidTr="00CB7E39">
        <w:trPr>
          <w:trHeight w:val="1254"/>
        </w:trPr>
        <w:tc>
          <w:tcPr>
            <w:tcW w:w="7025" w:type="dxa"/>
          </w:tcPr>
          <w:p w:rsidR="004608AD" w:rsidRDefault="004608AD" w:rsidP="003D3D84">
            <w:pPr>
              <w:jc w:val="both"/>
              <w:rPr>
                <w:rFonts w:ascii="Tahoma" w:hAnsi="Tahoma" w:cs="Tahoma"/>
                <w:sz w:val="20"/>
              </w:rPr>
            </w:pPr>
          </w:p>
          <w:p w:rsidR="003D3D84" w:rsidRDefault="003D3D84" w:rsidP="003D3D84">
            <w:pPr>
              <w:jc w:val="both"/>
              <w:rPr>
                <w:rFonts w:ascii="Tahoma" w:hAnsi="Tahoma" w:cs="Tahoma"/>
                <w:sz w:val="20"/>
              </w:rPr>
            </w:pPr>
            <w:r w:rsidRPr="003D3D84">
              <w:rPr>
                <w:rFonts w:ascii="Tahoma" w:hAnsi="Tahoma" w:cs="Tahoma"/>
                <w:sz w:val="20"/>
              </w:rPr>
              <w:t xml:space="preserve">Deste modo, verificada a ausência de previsão que autoriza e admita aos associados o livre acesso a Lista dos Associados aptos a votarem e serem votados e da Ata da Assembleia que elegeu a Comissão Eleitoral, bem como de norma que restringe tal direito </w:t>
            </w:r>
            <w:proofErr w:type="gramStart"/>
            <w:r w:rsidRPr="003D3D84">
              <w:rPr>
                <w:rFonts w:ascii="Tahoma" w:hAnsi="Tahoma" w:cs="Tahoma"/>
                <w:sz w:val="20"/>
              </w:rPr>
              <w:t>aos candidato</w:t>
            </w:r>
            <w:proofErr w:type="gramEnd"/>
            <w:r w:rsidRPr="003D3D84">
              <w:rPr>
                <w:rFonts w:ascii="Tahoma" w:hAnsi="Tahoma" w:cs="Tahoma"/>
                <w:sz w:val="20"/>
              </w:rPr>
              <w:t xml:space="preserve"> e chapas, deve a presente demanda ser EXTINTA sem julgamento de mérito por força do art. 267, inciso VI, do Código de Processo Civil.”</w:t>
            </w:r>
          </w:p>
          <w:p w:rsidR="00736979" w:rsidRPr="000954E1" w:rsidRDefault="00736979" w:rsidP="003D3D84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</w:tbl>
    <w:p w:rsidR="00FC0357" w:rsidRDefault="00FC0357" w:rsidP="00FF0C12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F607F2" w:rsidRDefault="003D3D84" w:rsidP="00FF0C12">
      <w:pPr>
        <w:autoSpaceDE w:val="0"/>
        <w:autoSpaceDN w:val="0"/>
        <w:adjustRightInd w:val="0"/>
        <w:jc w:val="both"/>
        <w:rPr>
          <w:rFonts w:cs="Arial"/>
        </w:rPr>
      </w:pP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="00F146DF" w:rsidRPr="003B1EA7">
        <w:rPr>
          <w:rFonts w:cs="Arial"/>
          <w:b/>
          <w:color w:val="000000"/>
          <w:szCs w:val="24"/>
          <w:u w:val="single"/>
        </w:rPr>
        <w:t>São</w:t>
      </w:r>
      <w:r w:rsidRPr="003B1EA7">
        <w:rPr>
          <w:rFonts w:cs="Arial"/>
          <w:b/>
          <w:color w:val="000000"/>
          <w:szCs w:val="24"/>
          <w:u w:val="single"/>
        </w:rPr>
        <w:t xml:space="preserve"> </w:t>
      </w:r>
      <w:proofErr w:type="spellStart"/>
      <w:r w:rsidRPr="003B1EA7">
        <w:rPr>
          <w:rFonts w:cs="Arial"/>
          <w:b/>
          <w:color w:val="000000"/>
          <w:szCs w:val="24"/>
          <w:u w:val="single"/>
        </w:rPr>
        <w:t>inautentico</w:t>
      </w:r>
      <w:r w:rsidR="00F146DF" w:rsidRPr="003B1EA7">
        <w:rPr>
          <w:rFonts w:cs="Arial"/>
          <w:b/>
          <w:color w:val="000000"/>
          <w:szCs w:val="24"/>
          <w:u w:val="single"/>
        </w:rPr>
        <w:t>s</w:t>
      </w:r>
      <w:proofErr w:type="spellEnd"/>
      <w:r w:rsidRPr="003B1EA7">
        <w:rPr>
          <w:rFonts w:cs="Arial"/>
          <w:b/>
          <w:color w:val="000000"/>
          <w:szCs w:val="24"/>
          <w:u w:val="single"/>
        </w:rPr>
        <w:t>,</w:t>
      </w:r>
      <w:r w:rsidRPr="003B1EA7">
        <w:rPr>
          <w:rFonts w:cs="Arial"/>
          <w:color w:val="000000"/>
          <w:szCs w:val="24"/>
        </w:rPr>
        <w:t xml:space="preserve"> </w:t>
      </w:r>
      <w:r>
        <w:rPr>
          <w:rFonts w:cs="Arial"/>
          <w:szCs w:val="24"/>
        </w:rPr>
        <w:t xml:space="preserve">dado que o art. 5º, alínea “b”, do Estatuto Social, garante a todos os Associados o </w:t>
      </w:r>
      <w:r w:rsidRPr="001E0500">
        <w:rPr>
          <w:rFonts w:cs="Arial"/>
          <w:b/>
          <w:szCs w:val="24"/>
        </w:rPr>
        <w:t>amplo e total acesso</w:t>
      </w:r>
      <w:r>
        <w:rPr>
          <w:rFonts w:cs="Arial"/>
          <w:szCs w:val="24"/>
        </w:rPr>
        <w:t xml:space="preserve"> aos dispositivos regimentais da Associação.</w:t>
      </w:r>
      <w:r w:rsidR="00925128">
        <w:rPr>
          <w:rFonts w:cs="Arial"/>
          <w:szCs w:val="24"/>
        </w:rPr>
        <w:t xml:space="preserve"> Além do que os Impugnados infringiram </w:t>
      </w:r>
      <w:r w:rsidR="0056527D">
        <w:rPr>
          <w:rFonts w:cs="Arial"/>
          <w:szCs w:val="24"/>
        </w:rPr>
        <w:t>o art. 25 do Estatuto Social da Associação, impondo chapa única no pleito eleitoral.</w:t>
      </w:r>
    </w:p>
    <w:p w:rsidR="00F607F2" w:rsidRDefault="00F607F2" w:rsidP="00FF0C12">
      <w:pPr>
        <w:autoSpaceDE w:val="0"/>
        <w:autoSpaceDN w:val="0"/>
        <w:adjustRightInd w:val="0"/>
        <w:jc w:val="both"/>
        <w:rPr>
          <w:rFonts w:cs="Arial"/>
        </w:rPr>
      </w:pPr>
    </w:p>
    <w:p w:rsidR="003D3D84" w:rsidRDefault="003D3D84" w:rsidP="00FF0C12">
      <w:pPr>
        <w:autoSpaceDE w:val="0"/>
        <w:autoSpaceDN w:val="0"/>
        <w:adjustRightInd w:val="0"/>
        <w:jc w:val="both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 xml:space="preserve">A ata é documento oficial de registro dos atos </w:t>
      </w:r>
      <w:r w:rsidR="002069FB">
        <w:rPr>
          <w:rFonts w:cs="Arial"/>
        </w:rPr>
        <w:t>ocorridos nas sessões, de forma que o seu acesso não pode ficar restrito apenas aos candidatos e chapas do pleito eletivo.</w:t>
      </w:r>
    </w:p>
    <w:p w:rsidR="002069FB" w:rsidRDefault="002069FB" w:rsidP="00FF0C12">
      <w:pPr>
        <w:autoSpaceDE w:val="0"/>
        <w:autoSpaceDN w:val="0"/>
        <w:adjustRightInd w:val="0"/>
        <w:jc w:val="both"/>
        <w:rPr>
          <w:rFonts w:cs="Arial"/>
        </w:rPr>
      </w:pPr>
    </w:p>
    <w:p w:rsidR="002069FB" w:rsidRDefault="002069FB" w:rsidP="00FF0C12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</w:rPr>
        <w:t xml:space="preserve"> 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 xml:space="preserve">Em relação à </w:t>
      </w:r>
      <w:r w:rsidRPr="002069FB">
        <w:rPr>
          <w:rFonts w:cs="Arial"/>
        </w:rPr>
        <w:t xml:space="preserve">Lista </w:t>
      </w:r>
      <w:r>
        <w:rPr>
          <w:rFonts w:cs="Arial"/>
        </w:rPr>
        <w:t>d</w:t>
      </w:r>
      <w:r w:rsidRPr="002069FB">
        <w:rPr>
          <w:rFonts w:cs="Arial"/>
        </w:rPr>
        <w:t xml:space="preserve">os Associados Aptos </w:t>
      </w:r>
      <w:r>
        <w:rPr>
          <w:rFonts w:cs="Arial"/>
        </w:rPr>
        <w:t>a</w:t>
      </w:r>
      <w:r w:rsidRPr="002069FB">
        <w:rPr>
          <w:rFonts w:cs="Arial"/>
        </w:rPr>
        <w:t xml:space="preserve"> Votarem </w:t>
      </w:r>
      <w:r>
        <w:rPr>
          <w:rFonts w:cs="Arial"/>
        </w:rPr>
        <w:t>e</w:t>
      </w:r>
      <w:r w:rsidRPr="002069FB">
        <w:rPr>
          <w:rFonts w:cs="Arial"/>
        </w:rPr>
        <w:t xml:space="preserve"> Serem Votados</w:t>
      </w:r>
      <w:r>
        <w:rPr>
          <w:rFonts w:cs="Arial"/>
        </w:rPr>
        <w:t xml:space="preserve">, os Impugnados </w:t>
      </w:r>
      <w:proofErr w:type="gramStart"/>
      <w:r>
        <w:rPr>
          <w:rFonts w:cs="Arial"/>
        </w:rPr>
        <w:t>forneceram-na</w:t>
      </w:r>
      <w:proofErr w:type="gramEnd"/>
      <w:r>
        <w:rPr>
          <w:rFonts w:cs="Arial"/>
        </w:rPr>
        <w:t xml:space="preserve"> em sede de agravo de instrumento e já consta dos autos  </w:t>
      </w:r>
      <w:r>
        <w:rPr>
          <w:rFonts w:cs="Arial"/>
          <w:szCs w:val="24"/>
        </w:rPr>
        <w:t xml:space="preserve">nas </w:t>
      </w:r>
      <w:r w:rsidR="008D55C1">
        <w:rPr>
          <w:rFonts w:cs="Arial"/>
          <w:szCs w:val="24"/>
        </w:rPr>
        <w:t>(</w:t>
      </w:r>
      <w:r>
        <w:rPr>
          <w:rFonts w:cs="Arial"/>
          <w:szCs w:val="24"/>
        </w:rPr>
        <w:t>fl</w:t>
      </w:r>
      <w:r w:rsidR="008D55C1">
        <w:rPr>
          <w:rFonts w:cs="Arial"/>
          <w:szCs w:val="24"/>
        </w:rPr>
        <w:t>s</w:t>
      </w:r>
      <w:r>
        <w:rPr>
          <w:rFonts w:cs="Arial"/>
          <w:szCs w:val="24"/>
        </w:rPr>
        <w:t>. 186 a 188</w:t>
      </w:r>
      <w:r w:rsidR="008D55C1">
        <w:rPr>
          <w:rFonts w:cs="Arial"/>
          <w:szCs w:val="24"/>
        </w:rPr>
        <w:t>)</w:t>
      </w:r>
      <w:r>
        <w:rPr>
          <w:rFonts w:cs="Arial"/>
          <w:szCs w:val="24"/>
        </w:rPr>
        <w:t>.</w:t>
      </w:r>
    </w:p>
    <w:p w:rsidR="00F607F2" w:rsidRDefault="00F607F2" w:rsidP="00FF0C12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F607F2" w:rsidRDefault="00F607F2" w:rsidP="00FF0C12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</w:rPr>
        <w:t xml:space="preserve"> 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 xml:space="preserve">Diferentemente do que aduzem os Impugnados, a </w:t>
      </w:r>
      <w:r w:rsidRPr="002069FB">
        <w:rPr>
          <w:rFonts w:cs="Arial"/>
        </w:rPr>
        <w:t xml:space="preserve">Lista </w:t>
      </w:r>
      <w:r>
        <w:rPr>
          <w:rFonts w:cs="Arial"/>
        </w:rPr>
        <w:t>d</w:t>
      </w:r>
      <w:r w:rsidRPr="002069FB">
        <w:rPr>
          <w:rFonts w:cs="Arial"/>
        </w:rPr>
        <w:t xml:space="preserve">os Associados Aptos </w:t>
      </w:r>
      <w:r>
        <w:rPr>
          <w:rFonts w:cs="Arial"/>
        </w:rPr>
        <w:t>a</w:t>
      </w:r>
      <w:r w:rsidRPr="002069FB">
        <w:rPr>
          <w:rFonts w:cs="Arial"/>
        </w:rPr>
        <w:t xml:space="preserve"> Votarem </w:t>
      </w:r>
      <w:r>
        <w:rPr>
          <w:rFonts w:cs="Arial"/>
        </w:rPr>
        <w:t>e</w:t>
      </w:r>
      <w:r w:rsidRPr="002069FB">
        <w:rPr>
          <w:rFonts w:cs="Arial"/>
        </w:rPr>
        <w:t xml:space="preserve"> Serem Votados</w:t>
      </w:r>
      <w:r>
        <w:rPr>
          <w:rFonts w:cs="Arial"/>
        </w:rPr>
        <w:t>, é direito de todos os Associados, pois a fiscalização do pleito eleitoral</w:t>
      </w:r>
      <w:r w:rsidR="00B36EA6">
        <w:rPr>
          <w:rFonts w:cs="Arial"/>
        </w:rPr>
        <w:t xml:space="preserve"> é de responsabilidade de todos.</w:t>
      </w:r>
    </w:p>
    <w:p w:rsidR="002069FB" w:rsidRDefault="002069FB" w:rsidP="00FF0C12">
      <w:pPr>
        <w:autoSpaceDE w:val="0"/>
        <w:autoSpaceDN w:val="0"/>
        <w:adjustRightInd w:val="0"/>
        <w:jc w:val="both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</w:p>
    <w:p w:rsidR="005A0ED3" w:rsidRPr="00DE4146" w:rsidRDefault="002069FB" w:rsidP="005A0ED3">
      <w:pPr>
        <w:autoSpaceDE w:val="0"/>
        <w:autoSpaceDN w:val="0"/>
        <w:adjustRightInd w:val="0"/>
        <w:jc w:val="both"/>
        <w:rPr>
          <w:rFonts w:cs="Arial"/>
          <w:sz w:val="29"/>
          <w:szCs w:val="29"/>
        </w:rPr>
      </w:pPr>
      <w:r>
        <w:rPr>
          <w:rFonts w:cs="Arial"/>
          <w:sz w:val="25"/>
          <w:szCs w:val="25"/>
        </w:rPr>
        <w:tab/>
      </w:r>
      <w:r>
        <w:rPr>
          <w:rFonts w:cs="Arial"/>
          <w:sz w:val="25"/>
          <w:szCs w:val="25"/>
        </w:rPr>
        <w:tab/>
      </w:r>
      <w:r>
        <w:rPr>
          <w:rFonts w:cs="Arial"/>
          <w:sz w:val="25"/>
          <w:szCs w:val="25"/>
        </w:rPr>
        <w:tab/>
      </w:r>
      <w:r>
        <w:rPr>
          <w:rFonts w:cs="Arial"/>
          <w:sz w:val="25"/>
          <w:szCs w:val="25"/>
        </w:rPr>
        <w:tab/>
        <w:t xml:space="preserve">Com efeito, pelos fundamentos ora aduzidos, </w:t>
      </w:r>
      <w:r w:rsidRPr="009B2151">
        <w:rPr>
          <w:rFonts w:cs="Arial"/>
          <w:b/>
          <w:sz w:val="25"/>
          <w:szCs w:val="25"/>
          <w:u w:val="single"/>
        </w:rPr>
        <w:t xml:space="preserve">a preliminar </w:t>
      </w:r>
      <w:proofErr w:type="spellStart"/>
      <w:r w:rsidRPr="009B2151">
        <w:rPr>
          <w:rFonts w:cs="Arial"/>
          <w:b/>
          <w:sz w:val="25"/>
          <w:szCs w:val="25"/>
          <w:u w:val="single"/>
        </w:rPr>
        <w:t>argüida</w:t>
      </w:r>
      <w:proofErr w:type="spellEnd"/>
      <w:r w:rsidRPr="009B2151">
        <w:rPr>
          <w:rFonts w:cs="Arial"/>
          <w:b/>
          <w:sz w:val="25"/>
          <w:szCs w:val="25"/>
          <w:u w:val="single"/>
        </w:rPr>
        <w:t xml:space="preserve"> desmerece acolhimento</w:t>
      </w:r>
      <w:r>
        <w:rPr>
          <w:rFonts w:cs="Arial"/>
          <w:b/>
          <w:sz w:val="25"/>
          <w:szCs w:val="25"/>
          <w:u w:val="single"/>
        </w:rPr>
        <w:t>,</w:t>
      </w:r>
      <w:r w:rsidRPr="00536877">
        <w:rPr>
          <w:rFonts w:cs="Arial"/>
          <w:sz w:val="25"/>
          <w:szCs w:val="25"/>
        </w:rPr>
        <w:t xml:space="preserve"> </w:t>
      </w:r>
      <w:r>
        <w:rPr>
          <w:rFonts w:cs="Arial"/>
          <w:sz w:val="25"/>
          <w:szCs w:val="25"/>
        </w:rPr>
        <w:t>vez que sem sustentação legal para extinção da demanda sem resolução do mérito.</w:t>
      </w:r>
      <w:r w:rsidR="005A0ED3">
        <w:rPr>
          <w:rFonts w:cs="Arial"/>
          <w:sz w:val="25"/>
          <w:szCs w:val="25"/>
        </w:rPr>
        <w:t xml:space="preserve"> </w:t>
      </w:r>
      <w:r w:rsidR="005A0ED3">
        <w:rPr>
          <w:rFonts w:cs="Arial"/>
          <w:szCs w:val="24"/>
        </w:rPr>
        <w:t xml:space="preserve">Restando </w:t>
      </w:r>
      <w:r w:rsidR="005A0ED3">
        <w:rPr>
          <w:rFonts w:cs="Arial"/>
          <w:i/>
          <w:sz w:val="22"/>
          <w:szCs w:val="22"/>
        </w:rPr>
        <w:t>”</w:t>
      </w:r>
      <w:proofErr w:type="spellStart"/>
      <w:r w:rsidR="001D656A">
        <w:rPr>
          <w:rFonts w:cs="Arial"/>
          <w:i/>
          <w:sz w:val="22"/>
          <w:szCs w:val="22"/>
        </w:rPr>
        <w:t>Icto</w:t>
      </w:r>
      <w:proofErr w:type="spellEnd"/>
      <w:r w:rsidR="005A0ED3" w:rsidRPr="007666BB">
        <w:rPr>
          <w:rFonts w:cs="Arial"/>
          <w:i/>
          <w:sz w:val="22"/>
          <w:szCs w:val="22"/>
        </w:rPr>
        <w:t xml:space="preserve"> </w:t>
      </w:r>
      <w:proofErr w:type="spellStart"/>
      <w:r w:rsidR="005A0ED3" w:rsidRPr="007666BB">
        <w:rPr>
          <w:rFonts w:cs="Arial"/>
          <w:i/>
          <w:sz w:val="22"/>
          <w:szCs w:val="22"/>
        </w:rPr>
        <w:t>ocul</w:t>
      </w:r>
      <w:r w:rsidR="005A0ED3">
        <w:rPr>
          <w:rFonts w:cs="Arial"/>
          <w:i/>
          <w:sz w:val="22"/>
          <w:szCs w:val="22"/>
        </w:rPr>
        <w:t>i</w:t>
      </w:r>
      <w:proofErr w:type="spellEnd"/>
      <w:r w:rsidR="005A0ED3">
        <w:rPr>
          <w:rFonts w:cs="Arial"/>
          <w:i/>
          <w:sz w:val="22"/>
          <w:szCs w:val="22"/>
        </w:rPr>
        <w:t>”</w:t>
      </w:r>
      <w:r w:rsidR="005A0ED3">
        <w:rPr>
          <w:rFonts w:cs="Arial"/>
          <w:sz w:val="29"/>
          <w:szCs w:val="29"/>
        </w:rPr>
        <w:t xml:space="preserve"> </w:t>
      </w:r>
      <w:r w:rsidR="005A0ED3">
        <w:t>a possibilidade jurídica do pedido.</w:t>
      </w:r>
    </w:p>
    <w:p w:rsidR="00A95964" w:rsidRDefault="00A95964" w:rsidP="00381924">
      <w:pPr>
        <w:jc w:val="both"/>
        <w:rPr>
          <w:rFonts w:cs="Arial"/>
        </w:rPr>
      </w:pPr>
    </w:p>
    <w:p w:rsidR="00A16E98" w:rsidRPr="00C300C1" w:rsidRDefault="00347A5B" w:rsidP="006647C5">
      <w:pPr>
        <w:rPr>
          <w:rFonts w:cs="Arial"/>
          <w:color w:val="548DD4"/>
        </w:rPr>
      </w:pPr>
      <w:r>
        <w:rPr>
          <w:rFonts w:cs="Arial"/>
          <w:noProof/>
          <w:color w:val="548DD4"/>
        </w:rPr>
        <w:pict>
          <v:shape id="_x0000_s1614" type="#_x0000_t32" style="position:absolute;margin-left:174.95pt;margin-top:8.75pt;width:314.8pt;height:0;z-index:251764224" o:connectortype="straight" strokecolor="#a5a5a5 [2092]" strokeweight="3pt">
            <v:shadow type="perspective" color="#243f60" opacity=".5" offset="1pt" offset2="-1pt"/>
          </v:shape>
        </w:pict>
      </w:r>
    </w:p>
    <w:p w:rsidR="00A16E98" w:rsidRPr="006647C5" w:rsidRDefault="00A16E98" w:rsidP="006647C5">
      <w:pPr>
        <w:jc w:val="right"/>
        <w:rPr>
          <w:rFonts w:cs="Arial"/>
          <w:b/>
          <w:color w:val="548DD4"/>
          <w:szCs w:val="26"/>
        </w:rPr>
      </w:pPr>
      <w:r w:rsidRPr="006647C5">
        <w:rPr>
          <w:rFonts w:cs="Arial"/>
          <w:b/>
          <w:color w:val="548DD4"/>
          <w:szCs w:val="26"/>
        </w:rPr>
        <w:t xml:space="preserve">- DA CARÊNCIA DA AÇÃO </w:t>
      </w:r>
    </w:p>
    <w:p w:rsidR="00A16E98" w:rsidRPr="006647C5" w:rsidRDefault="00A16E98" w:rsidP="006647C5">
      <w:pPr>
        <w:jc w:val="right"/>
        <w:rPr>
          <w:rFonts w:cs="Arial"/>
          <w:b/>
          <w:color w:val="548DD4"/>
          <w:sz w:val="22"/>
          <w:szCs w:val="26"/>
        </w:rPr>
      </w:pPr>
      <w:r w:rsidRPr="006647C5">
        <w:rPr>
          <w:rFonts w:cs="Arial"/>
          <w:b/>
          <w:color w:val="548DD4"/>
          <w:sz w:val="22"/>
          <w:szCs w:val="26"/>
        </w:rPr>
        <w:t>– FALTA DE INTERESSE DE AGIR</w:t>
      </w:r>
    </w:p>
    <w:p w:rsidR="00A16E98" w:rsidRPr="006647C5" w:rsidRDefault="00A16E98" w:rsidP="006647C5">
      <w:pPr>
        <w:jc w:val="right"/>
        <w:rPr>
          <w:rFonts w:cs="Arial"/>
          <w:b/>
          <w:color w:val="548DD4"/>
          <w:sz w:val="22"/>
          <w:szCs w:val="26"/>
        </w:rPr>
      </w:pPr>
      <w:r w:rsidRPr="006647C5">
        <w:rPr>
          <w:rFonts w:cs="Arial"/>
          <w:b/>
          <w:color w:val="548DD4"/>
          <w:sz w:val="22"/>
          <w:szCs w:val="26"/>
        </w:rPr>
        <w:t>- VIA ELEITA INADEQUADA:</w:t>
      </w:r>
    </w:p>
    <w:p w:rsidR="00A16E98" w:rsidRPr="00C300C1" w:rsidRDefault="00347A5B" w:rsidP="00A16E98">
      <w:pPr>
        <w:ind w:right="970"/>
        <w:jc w:val="right"/>
        <w:rPr>
          <w:rFonts w:cs="Arial"/>
          <w:b/>
          <w:color w:val="548DD4"/>
        </w:rPr>
      </w:pPr>
      <w:r>
        <w:rPr>
          <w:rFonts w:cs="Arial"/>
          <w:b/>
          <w:noProof/>
          <w:color w:val="548DD4"/>
        </w:rPr>
        <w:pict>
          <v:shape id="_x0000_s1615" type="#_x0000_t32" style="position:absolute;left:0;text-align:left;margin-left:-3.3pt;margin-top:4pt;width:493.15pt;height:0;z-index:251765248" o:connectortype="straight" strokecolor="#a5a5a5 [2092]" strokeweight="3pt">
            <v:shadow type="perspective" color="#243f60" opacity=".5" offset="1pt" offset2="-1pt"/>
          </v:shape>
        </w:pict>
      </w:r>
    </w:p>
    <w:p w:rsidR="00A0134F" w:rsidRPr="0034246B" w:rsidRDefault="00A0134F" w:rsidP="00A0134F">
      <w:pPr>
        <w:autoSpaceDE w:val="0"/>
        <w:autoSpaceDN w:val="0"/>
        <w:adjustRightInd w:val="0"/>
        <w:jc w:val="both"/>
        <w:rPr>
          <w:rFonts w:cs="Arial"/>
          <w:b/>
          <w:szCs w:val="24"/>
          <w:u w:val="single"/>
        </w:rPr>
      </w:pPr>
      <w:r w:rsidRPr="006E4B3C">
        <w:rPr>
          <w:rFonts w:cs="Arial"/>
          <w:b/>
          <w:szCs w:val="24"/>
        </w:rPr>
        <w:t xml:space="preserve"> </w:t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34246B">
        <w:rPr>
          <w:rFonts w:cs="Arial"/>
          <w:b/>
          <w:szCs w:val="24"/>
          <w:u w:val="single"/>
        </w:rPr>
        <w:t>O</w:t>
      </w:r>
      <w:r w:rsidR="00E8654C">
        <w:rPr>
          <w:rFonts w:cs="Arial"/>
          <w:b/>
          <w:szCs w:val="24"/>
          <w:u w:val="single"/>
        </w:rPr>
        <w:t>s</w:t>
      </w:r>
      <w:r w:rsidRPr="0034246B">
        <w:rPr>
          <w:rFonts w:cs="Arial"/>
          <w:b/>
          <w:szCs w:val="24"/>
          <w:u w:val="single"/>
        </w:rPr>
        <w:t xml:space="preserve"> argumento</w:t>
      </w:r>
      <w:r w:rsidR="00E8654C">
        <w:rPr>
          <w:rFonts w:cs="Arial"/>
          <w:b/>
          <w:szCs w:val="24"/>
          <w:u w:val="single"/>
        </w:rPr>
        <w:t>s</w:t>
      </w:r>
      <w:r w:rsidRPr="0034246B">
        <w:rPr>
          <w:rFonts w:cs="Arial"/>
          <w:b/>
          <w:szCs w:val="24"/>
          <w:u w:val="single"/>
        </w:rPr>
        <w:t xml:space="preserve"> de que:</w:t>
      </w:r>
    </w:p>
    <w:p w:rsidR="00A0134F" w:rsidRDefault="00A0134F" w:rsidP="00A0134F">
      <w:pPr>
        <w:autoSpaceDE w:val="0"/>
        <w:autoSpaceDN w:val="0"/>
        <w:adjustRightInd w:val="0"/>
        <w:jc w:val="both"/>
        <w:rPr>
          <w:rFonts w:cs="Arial"/>
        </w:rPr>
      </w:pPr>
    </w:p>
    <w:tbl>
      <w:tblPr>
        <w:tblW w:w="0" w:type="auto"/>
        <w:tblInd w:w="2864" w:type="dxa"/>
        <w:tblBorders>
          <w:left w:val="single" w:sz="4" w:space="0" w:color="FF0000"/>
        </w:tblBorders>
        <w:tblLook w:val="04A0"/>
      </w:tblPr>
      <w:tblGrid>
        <w:gridCol w:w="7025"/>
      </w:tblGrid>
      <w:tr w:rsidR="00A0134F" w:rsidRPr="00A30EE1" w:rsidTr="00CB7E39">
        <w:trPr>
          <w:trHeight w:val="1254"/>
        </w:trPr>
        <w:tc>
          <w:tcPr>
            <w:tcW w:w="7025" w:type="dxa"/>
          </w:tcPr>
          <w:p w:rsidR="002F1230" w:rsidRPr="002F1230" w:rsidRDefault="002907A6" w:rsidP="002F1230">
            <w:pPr>
              <w:jc w:val="both"/>
              <w:rPr>
                <w:rFonts w:ascii="Tahoma" w:hAnsi="Tahoma" w:cs="Tahoma"/>
                <w:sz w:val="20"/>
              </w:rPr>
            </w:pPr>
            <w:proofErr w:type="gramStart"/>
            <w:r>
              <w:rPr>
                <w:rFonts w:ascii="Tahoma" w:hAnsi="Tahoma" w:cs="Tahoma"/>
                <w:sz w:val="20"/>
              </w:rPr>
              <w:t>“</w:t>
            </w:r>
            <w:r w:rsidR="002F1230" w:rsidRPr="002F1230">
              <w:rPr>
                <w:rFonts w:ascii="Tahoma" w:hAnsi="Tahoma" w:cs="Tahoma"/>
                <w:sz w:val="20"/>
              </w:rPr>
              <w:t>No caso em pauta, o presente feito carece de respalde legal, vez que não preenche os requisitos do Art. 267, do CPC.</w:t>
            </w:r>
            <w:proofErr w:type="gramEnd"/>
          </w:p>
          <w:p w:rsidR="002F1230" w:rsidRPr="002F1230" w:rsidRDefault="002F1230" w:rsidP="002F1230">
            <w:pPr>
              <w:jc w:val="both"/>
              <w:rPr>
                <w:rFonts w:ascii="Tahoma" w:hAnsi="Tahoma" w:cs="Tahoma"/>
                <w:sz w:val="20"/>
              </w:rPr>
            </w:pPr>
          </w:p>
          <w:p w:rsidR="002F1230" w:rsidRDefault="002F1230" w:rsidP="002F1230">
            <w:pPr>
              <w:jc w:val="both"/>
              <w:rPr>
                <w:rFonts w:ascii="Tahoma" w:hAnsi="Tahoma" w:cs="Tahoma"/>
                <w:sz w:val="20"/>
              </w:rPr>
            </w:pPr>
            <w:r w:rsidRPr="002F1230">
              <w:rPr>
                <w:rFonts w:ascii="Tahoma" w:hAnsi="Tahoma" w:cs="Tahoma"/>
                <w:sz w:val="20"/>
              </w:rPr>
              <w:t>Inicialmente, cumpre salientar que, o autor não esgotou as vias legais internas da Sociedade como lhe caberia fazer, no entanto assim não procedeu, estando dessa forma impossibilitado para solicitar os documentos objetos desta demanda.</w:t>
            </w:r>
          </w:p>
          <w:p w:rsidR="00B562DA" w:rsidRPr="002F1230" w:rsidRDefault="00B562DA" w:rsidP="002F1230">
            <w:pPr>
              <w:jc w:val="both"/>
              <w:rPr>
                <w:rFonts w:ascii="Tahoma" w:hAnsi="Tahoma" w:cs="Tahoma"/>
                <w:sz w:val="20"/>
              </w:rPr>
            </w:pPr>
          </w:p>
          <w:p w:rsidR="00A0134F" w:rsidRPr="000954E1" w:rsidRDefault="002F1230" w:rsidP="00B562DA">
            <w:pPr>
              <w:jc w:val="both"/>
              <w:rPr>
                <w:rFonts w:ascii="Tahoma" w:hAnsi="Tahoma" w:cs="Tahoma"/>
                <w:sz w:val="20"/>
              </w:rPr>
            </w:pPr>
            <w:r w:rsidRPr="002F1230">
              <w:rPr>
                <w:rFonts w:ascii="Tahoma" w:hAnsi="Tahoma" w:cs="Tahoma"/>
                <w:sz w:val="20"/>
              </w:rPr>
              <w:t>Indeferido seu pedido para a apresentação dos documentos requeridos para o Presidente da Comissão Eleitoral (fls. 75/76), caberia ao autor fazer novo pedido ao Presidente do Quadro de Campo Grande – MS (instância superior), porém assim não procedeu, permanecendo silente.</w:t>
            </w:r>
            <w:proofErr w:type="gramStart"/>
            <w:r w:rsidR="00A0134F" w:rsidRPr="002F1230">
              <w:rPr>
                <w:rFonts w:ascii="Tahoma" w:hAnsi="Tahoma" w:cs="Tahoma"/>
                <w:sz w:val="20"/>
              </w:rPr>
              <w:t>”</w:t>
            </w:r>
            <w:proofErr w:type="gramEnd"/>
          </w:p>
        </w:tc>
      </w:tr>
    </w:tbl>
    <w:p w:rsidR="00A0134F" w:rsidRDefault="00A0134F" w:rsidP="00A0134F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A0134F" w:rsidRDefault="00A0134F" w:rsidP="00A0134F">
      <w:pPr>
        <w:autoSpaceDE w:val="0"/>
        <w:autoSpaceDN w:val="0"/>
        <w:adjustRightInd w:val="0"/>
        <w:jc w:val="both"/>
        <w:rPr>
          <w:rFonts w:cs="Arial"/>
          <w:szCs w:val="24"/>
        </w:rPr>
      </w:pP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="00E8654C" w:rsidRPr="003B1EA7">
        <w:rPr>
          <w:rFonts w:cs="Arial"/>
          <w:b/>
          <w:color w:val="000000"/>
          <w:szCs w:val="24"/>
          <w:u w:val="single"/>
        </w:rPr>
        <w:t>São totalmente fictícios</w:t>
      </w:r>
      <w:r w:rsidRPr="003B1EA7">
        <w:rPr>
          <w:rFonts w:cs="Arial"/>
          <w:b/>
          <w:color w:val="000000"/>
          <w:szCs w:val="24"/>
          <w:u w:val="single"/>
        </w:rPr>
        <w:t>,</w:t>
      </w:r>
      <w:r>
        <w:rPr>
          <w:rFonts w:cs="Arial"/>
          <w:szCs w:val="24"/>
        </w:rPr>
        <w:t xml:space="preserve"> dado que o </w:t>
      </w:r>
      <w:r w:rsidR="002907A6">
        <w:rPr>
          <w:rFonts w:cs="Arial"/>
          <w:szCs w:val="24"/>
        </w:rPr>
        <w:t xml:space="preserve">art. </w:t>
      </w:r>
      <w:r w:rsidR="005A2DA4">
        <w:rPr>
          <w:rFonts w:cs="Arial"/>
          <w:szCs w:val="24"/>
        </w:rPr>
        <w:t xml:space="preserve">5º, inciso </w:t>
      </w:r>
      <w:r w:rsidR="002907A6">
        <w:rPr>
          <w:rFonts w:cs="Arial"/>
          <w:szCs w:val="24"/>
        </w:rPr>
        <w:t xml:space="preserve">XXXV da Carta Maior, autoriza </w:t>
      </w:r>
      <w:r w:rsidR="005A2DA4">
        <w:rPr>
          <w:rFonts w:cs="Arial"/>
          <w:szCs w:val="24"/>
        </w:rPr>
        <w:t xml:space="preserve">o socorro </w:t>
      </w:r>
      <w:r w:rsidR="002907A6">
        <w:rPr>
          <w:rFonts w:cs="Arial"/>
          <w:szCs w:val="24"/>
        </w:rPr>
        <w:t xml:space="preserve">judicial, </w:t>
      </w:r>
      <w:r w:rsidR="005A2DA4">
        <w:rPr>
          <w:rFonts w:cs="Arial"/>
          <w:szCs w:val="24"/>
        </w:rPr>
        <w:t xml:space="preserve">a qualquer cidadão e </w:t>
      </w:r>
      <w:r w:rsidR="002907A6">
        <w:rPr>
          <w:rFonts w:cs="Arial"/>
          <w:szCs w:val="24"/>
        </w:rPr>
        <w:t xml:space="preserve">há </w:t>
      </w:r>
      <w:r w:rsidR="005A2DA4">
        <w:rPr>
          <w:rFonts w:cs="Arial"/>
          <w:szCs w:val="24"/>
        </w:rPr>
        <w:t xml:space="preserve">o </w:t>
      </w:r>
      <w:r w:rsidR="002907A6">
        <w:rPr>
          <w:rFonts w:cs="Arial"/>
          <w:szCs w:val="24"/>
        </w:rPr>
        <w:t>preenchimento de todos os requisitos impostos no art. 267, do CPC.</w:t>
      </w:r>
    </w:p>
    <w:p w:rsidR="002907A6" w:rsidRDefault="002907A6" w:rsidP="00A0134F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</w:p>
    <w:p w:rsidR="00A565F6" w:rsidRDefault="002907A6" w:rsidP="00A0134F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="00D031F4">
        <w:rPr>
          <w:rFonts w:cs="Arial"/>
          <w:szCs w:val="24"/>
        </w:rPr>
        <w:t>O apelo dos Impugnados de que não se esgotou as vias legais internas da sociedade, cai por terra diante dos documentos acostados</w:t>
      </w:r>
      <w:r w:rsidR="00A565F6">
        <w:rPr>
          <w:rFonts w:cs="Arial"/>
          <w:szCs w:val="24"/>
        </w:rPr>
        <w:t xml:space="preserve"> nas </w:t>
      </w:r>
      <w:r w:rsidR="008D55C1">
        <w:rPr>
          <w:rFonts w:cs="Arial"/>
          <w:szCs w:val="24"/>
        </w:rPr>
        <w:t>(</w:t>
      </w:r>
      <w:r w:rsidR="00A565F6">
        <w:rPr>
          <w:rFonts w:cs="Arial"/>
          <w:szCs w:val="24"/>
        </w:rPr>
        <w:t>fls.</w:t>
      </w:r>
      <w:r w:rsidR="008D55C1">
        <w:rPr>
          <w:rFonts w:cs="Arial"/>
          <w:szCs w:val="24"/>
        </w:rPr>
        <w:t xml:space="preserve"> </w:t>
      </w:r>
      <w:r w:rsidR="00A565F6">
        <w:rPr>
          <w:rFonts w:cs="Arial"/>
          <w:szCs w:val="24"/>
        </w:rPr>
        <w:t>312 a 346) que comprovam a empregabilidade de diversos Associados</w:t>
      </w:r>
      <w:r w:rsidR="0056527D">
        <w:rPr>
          <w:rFonts w:cs="Arial"/>
          <w:szCs w:val="24"/>
        </w:rPr>
        <w:t>. O</w:t>
      </w:r>
      <w:r w:rsidR="00944146">
        <w:rPr>
          <w:rFonts w:cs="Arial"/>
          <w:szCs w:val="24"/>
        </w:rPr>
        <w:t>s dirigentes controlam toda e qualquer votação e órgãos internos</w:t>
      </w:r>
      <w:r w:rsidR="000C159E">
        <w:rPr>
          <w:rFonts w:cs="Arial"/>
          <w:szCs w:val="24"/>
        </w:rPr>
        <w:t>, através do ofertar de vantagens a maioria do</w:t>
      </w:r>
      <w:r w:rsidR="0056527D">
        <w:rPr>
          <w:rFonts w:cs="Arial"/>
          <w:szCs w:val="24"/>
        </w:rPr>
        <w:t>s Associados com direito a voto, contrariando o art. 25 do Estatuto Social da Associação.</w:t>
      </w:r>
    </w:p>
    <w:p w:rsidR="000C159E" w:rsidRDefault="000C159E" w:rsidP="00A0134F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</w:p>
    <w:p w:rsidR="000C159E" w:rsidRDefault="000C159E" w:rsidP="00A0134F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lastRenderedPageBreak/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Os Impugnados alegam que o Presidente do Quadro é instância superior à Comissão Eleitoral, o que não é verdade, dado que a Comissão Eleitoral é independente, sendo ela a responsável por todo o pleito eleitoral.</w:t>
      </w:r>
    </w:p>
    <w:p w:rsidR="00BC2E74" w:rsidRDefault="00BC2E74" w:rsidP="00A0134F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BC2E74" w:rsidRDefault="00BC2E74" w:rsidP="00A0134F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proofErr w:type="gramStart"/>
      <w:r>
        <w:rPr>
          <w:rFonts w:cs="Arial"/>
          <w:szCs w:val="24"/>
        </w:rPr>
        <w:t>As alterações realizadas via</w:t>
      </w:r>
      <w:proofErr w:type="gramEnd"/>
      <w:r>
        <w:rPr>
          <w:rFonts w:cs="Arial"/>
          <w:szCs w:val="24"/>
        </w:rPr>
        <w:t xml:space="preserve"> Determinações no Código Eleitoral da Associação no ano do pleito eleitoral, em desacordo com o art. 23 do Código Eleitoral, </w:t>
      </w:r>
      <w:r w:rsidR="00B36EA6">
        <w:rPr>
          <w:rFonts w:cs="Arial"/>
          <w:szCs w:val="24"/>
        </w:rPr>
        <w:t xml:space="preserve">a composição da Comissão Eleitoral pelos dirigentes em exercício, as remunerações distribuídas a um grupo de Associados, </w:t>
      </w:r>
      <w:r>
        <w:rPr>
          <w:rFonts w:cs="Arial"/>
          <w:szCs w:val="24"/>
        </w:rPr>
        <w:t>atestam que internamente</w:t>
      </w:r>
      <w:r w:rsidR="00631BCE">
        <w:rPr>
          <w:rFonts w:cs="Arial"/>
          <w:szCs w:val="24"/>
        </w:rPr>
        <w:t xml:space="preserve"> a Associação está dominada pelos dirigentes em exercício.</w:t>
      </w:r>
    </w:p>
    <w:p w:rsidR="00B36EA6" w:rsidRDefault="00B36EA6" w:rsidP="00A0134F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B36EA6" w:rsidRDefault="00B36EA6" w:rsidP="00A0134F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 xml:space="preserve">O que demonstra a necessidade da apreciação da demanda pelo </w:t>
      </w:r>
      <w:proofErr w:type="gramStart"/>
      <w:r>
        <w:rPr>
          <w:rFonts w:cs="Arial"/>
          <w:szCs w:val="24"/>
        </w:rPr>
        <w:t>judiciário e tomada de medidas</w:t>
      </w:r>
      <w:proofErr w:type="gramEnd"/>
      <w:r>
        <w:rPr>
          <w:rFonts w:cs="Arial"/>
          <w:szCs w:val="24"/>
        </w:rPr>
        <w:t xml:space="preserve"> para estancar as irregularidades apontadas.</w:t>
      </w:r>
    </w:p>
    <w:p w:rsidR="00920417" w:rsidRDefault="00920417" w:rsidP="00A0134F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B562DA" w:rsidRPr="0034246B" w:rsidRDefault="00B562DA" w:rsidP="00B562DA">
      <w:pPr>
        <w:autoSpaceDE w:val="0"/>
        <w:autoSpaceDN w:val="0"/>
        <w:adjustRightInd w:val="0"/>
        <w:jc w:val="both"/>
        <w:rPr>
          <w:rFonts w:cs="Arial"/>
          <w:b/>
          <w:szCs w:val="24"/>
          <w:u w:val="single"/>
        </w:rPr>
      </w:pPr>
      <w:r w:rsidRPr="006E4B3C">
        <w:rPr>
          <w:rFonts w:cs="Arial"/>
          <w:b/>
          <w:szCs w:val="24"/>
        </w:rPr>
        <w:t xml:space="preserve"> </w:t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34246B">
        <w:rPr>
          <w:rFonts w:cs="Arial"/>
          <w:b/>
          <w:szCs w:val="24"/>
          <w:u w:val="single"/>
        </w:rPr>
        <w:t>O</w:t>
      </w:r>
      <w:r>
        <w:rPr>
          <w:rFonts w:cs="Arial"/>
          <w:b/>
          <w:szCs w:val="24"/>
          <w:u w:val="single"/>
        </w:rPr>
        <w:t>s</w:t>
      </w:r>
      <w:r w:rsidRPr="0034246B">
        <w:rPr>
          <w:rFonts w:cs="Arial"/>
          <w:b/>
          <w:szCs w:val="24"/>
          <w:u w:val="single"/>
        </w:rPr>
        <w:t xml:space="preserve"> argumento</w:t>
      </w:r>
      <w:r>
        <w:rPr>
          <w:rFonts w:cs="Arial"/>
          <w:b/>
          <w:szCs w:val="24"/>
          <w:u w:val="single"/>
        </w:rPr>
        <w:t>s</w:t>
      </w:r>
      <w:r w:rsidRPr="0034246B">
        <w:rPr>
          <w:rFonts w:cs="Arial"/>
          <w:b/>
          <w:szCs w:val="24"/>
          <w:u w:val="single"/>
        </w:rPr>
        <w:t xml:space="preserve"> de que:</w:t>
      </w:r>
    </w:p>
    <w:p w:rsidR="00B562DA" w:rsidRDefault="00B562DA" w:rsidP="00B562DA">
      <w:pPr>
        <w:autoSpaceDE w:val="0"/>
        <w:autoSpaceDN w:val="0"/>
        <w:adjustRightInd w:val="0"/>
        <w:jc w:val="both"/>
        <w:rPr>
          <w:rFonts w:cs="Arial"/>
        </w:rPr>
      </w:pPr>
    </w:p>
    <w:tbl>
      <w:tblPr>
        <w:tblW w:w="0" w:type="auto"/>
        <w:tblInd w:w="2864" w:type="dxa"/>
        <w:tblBorders>
          <w:left w:val="single" w:sz="4" w:space="0" w:color="FF0000"/>
        </w:tblBorders>
        <w:tblLook w:val="04A0"/>
      </w:tblPr>
      <w:tblGrid>
        <w:gridCol w:w="7025"/>
      </w:tblGrid>
      <w:tr w:rsidR="00B562DA" w:rsidRPr="00A30EE1" w:rsidTr="00CB7E39">
        <w:trPr>
          <w:trHeight w:val="1254"/>
        </w:trPr>
        <w:tc>
          <w:tcPr>
            <w:tcW w:w="7025" w:type="dxa"/>
          </w:tcPr>
          <w:p w:rsidR="004608AD" w:rsidRDefault="004608AD" w:rsidP="00CB7E39">
            <w:pPr>
              <w:jc w:val="both"/>
              <w:rPr>
                <w:rFonts w:ascii="Tahoma" w:hAnsi="Tahoma" w:cs="Tahoma"/>
                <w:sz w:val="20"/>
              </w:rPr>
            </w:pPr>
          </w:p>
          <w:p w:rsidR="00B562DA" w:rsidRPr="002F1230" w:rsidRDefault="00B562DA" w:rsidP="00CB7E39">
            <w:pPr>
              <w:jc w:val="both"/>
              <w:rPr>
                <w:rFonts w:ascii="Tahoma" w:hAnsi="Tahoma" w:cs="Tahoma"/>
                <w:sz w:val="20"/>
              </w:rPr>
            </w:pPr>
            <w:proofErr w:type="gramStart"/>
            <w:r w:rsidRPr="002F1230">
              <w:rPr>
                <w:rFonts w:ascii="Tahoma" w:hAnsi="Tahoma" w:cs="Tahoma"/>
                <w:sz w:val="20"/>
              </w:rPr>
              <w:t>“</w:t>
            </w:r>
            <w:proofErr w:type="gramEnd"/>
            <w:r w:rsidR="00FA08C8">
              <w:rPr>
                <w:rFonts w:ascii="Tahoma" w:hAnsi="Tahoma" w:cs="Tahoma"/>
                <w:sz w:val="20"/>
              </w:rPr>
              <w:t>(...)</w:t>
            </w:r>
            <w:r w:rsidRPr="002F1230">
              <w:rPr>
                <w:rFonts w:ascii="Tahoma" w:hAnsi="Tahoma" w:cs="Tahoma"/>
                <w:sz w:val="20"/>
              </w:rPr>
              <w:t>, o autor deveria solicitar tais documentos aos demais setores e órgãos superiores e hierárquicos da Sociedade, quais sejam: Supremo Conselho, Assembleia Geral, Colegiado de Justiça e Grande Assembleia Geral do Grande Quadro Nacional, para, só então, mover o Poder Judiciário.</w:t>
            </w:r>
          </w:p>
          <w:p w:rsidR="00B562DA" w:rsidRPr="002F1230" w:rsidRDefault="00B562DA" w:rsidP="00CB7E39">
            <w:pPr>
              <w:jc w:val="both"/>
              <w:rPr>
                <w:rFonts w:ascii="Tahoma" w:hAnsi="Tahoma" w:cs="Tahoma"/>
                <w:sz w:val="20"/>
              </w:rPr>
            </w:pPr>
          </w:p>
          <w:p w:rsidR="00F36B3A" w:rsidRDefault="00F36B3A" w:rsidP="00CB7E39">
            <w:pPr>
              <w:jc w:val="both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(...)</w:t>
            </w:r>
          </w:p>
          <w:p w:rsidR="00B562DA" w:rsidRDefault="00B562DA" w:rsidP="00CB7E39">
            <w:pPr>
              <w:jc w:val="both"/>
              <w:rPr>
                <w:rFonts w:ascii="Tahoma" w:hAnsi="Tahoma" w:cs="Tahoma"/>
                <w:sz w:val="20"/>
              </w:rPr>
            </w:pPr>
            <w:proofErr w:type="gramStart"/>
            <w:r w:rsidRPr="002F1230">
              <w:rPr>
                <w:rFonts w:ascii="Tahoma" w:hAnsi="Tahoma" w:cs="Tahoma"/>
                <w:sz w:val="20"/>
              </w:rPr>
              <w:t>Deste modo, resta caracterizada a falta interesse de agir do autor, devendo a presente ação, ser extinta sem julgamento de mérito em face dar carência de ação com fulcro no art. 267, inciso VI, do Código de Processo Civil”</w:t>
            </w:r>
            <w:proofErr w:type="gramEnd"/>
          </w:p>
          <w:p w:rsidR="004608AD" w:rsidRPr="000954E1" w:rsidRDefault="004608AD" w:rsidP="00CB7E39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</w:tbl>
    <w:p w:rsidR="00B562DA" w:rsidRDefault="00B562DA" w:rsidP="00B562DA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2907A6" w:rsidRDefault="00F5035E" w:rsidP="00B562DA">
      <w:pPr>
        <w:autoSpaceDE w:val="0"/>
        <w:autoSpaceDN w:val="0"/>
        <w:adjustRightInd w:val="0"/>
        <w:jc w:val="both"/>
        <w:rPr>
          <w:rFonts w:cs="Arial"/>
        </w:rPr>
      </w:pPr>
      <w:r w:rsidRPr="003B1EA7">
        <w:rPr>
          <w:rFonts w:cs="Arial"/>
          <w:color w:val="000000"/>
        </w:rPr>
        <w:tab/>
      </w:r>
      <w:r w:rsidRPr="003B1EA7">
        <w:rPr>
          <w:rFonts w:cs="Arial"/>
          <w:color w:val="000000"/>
        </w:rPr>
        <w:tab/>
      </w:r>
      <w:r w:rsidRPr="003B1EA7">
        <w:rPr>
          <w:rFonts w:cs="Arial"/>
          <w:color w:val="000000"/>
        </w:rPr>
        <w:tab/>
      </w:r>
      <w:r w:rsidRPr="003B1EA7">
        <w:rPr>
          <w:rFonts w:cs="Arial"/>
          <w:color w:val="000000"/>
        </w:rPr>
        <w:tab/>
      </w:r>
      <w:r w:rsidRPr="003B1EA7">
        <w:rPr>
          <w:rFonts w:cs="Arial"/>
          <w:b/>
          <w:color w:val="000000"/>
          <w:u w:val="single"/>
        </w:rPr>
        <w:t xml:space="preserve">São </w:t>
      </w:r>
      <w:r w:rsidRPr="003B1EA7">
        <w:rPr>
          <w:rStyle w:val="st"/>
          <w:b/>
          <w:color w:val="000000"/>
          <w:u w:val="single"/>
        </w:rPr>
        <w:t>incongruentes e</w:t>
      </w:r>
      <w:r w:rsidRPr="003B1EA7">
        <w:rPr>
          <w:rFonts w:cs="Arial"/>
          <w:b/>
          <w:color w:val="000000"/>
          <w:u w:val="single"/>
        </w:rPr>
        <w:t xml:space="preserve"> não tem relação com a verdade,</w:t>
      </w:r>
      <w:r>
        <w:rPr>
          <w:rFonts w:cs="Arial"/>
        </w:rPr>
        <w:t xml:space="preserve"> dado que </w:t>
      </w:r>
      <w:r w:rsidR="00FA08C8">
        <w:rPr>
          <w:rFonts w:cs="Arial"/>
        </w:rPr>
        <w:t xml:space="preserve">os órgãos internos e sessões são </w:t>
      </w:r>
      <w:proofErr w:type="gramStart"/>
      <w:r w:rsidR="00FA08C8">
        <w:rPr>
          <w:rFonts w:cs="Arial"/>
        </w:rPr>
        <w:t>controladas</w:t>
      </w:r>
      <w:proofErr w:type="gramEnd"/>
      <w:r w:rsidR="00FA08C8">
        <w:rPr>
          <w:rFonts w:cs="Arial"/>
        </w:rPr>
        <w:t xml:space="preserve"> através dos Associados que auferem rendimentos na Associação</w:t>
      </w:r>
      <w:r w:rsidR="00920417">
        <w:rPr>
          <w:rFonts w:cs="Arial"/>
        </w:rPr>
        <w:t>, direcionando</w:t>
      </w:r>
      <w:r w:rsidR="00FA08C8">
        <w:rPr>
          <w:rFonts w:cs="Arial"/>
        </w:rPr>
        <w:t xml:space="preserve"> todas as decisões de acordo com os interesses dos dirigentes em exercício, logicamente para continuarem a receber as benesses irregulares</w:t>
      </w:r>
      <w:r w:rsidR="0056527D">
        <w:rPr>
          <w:rFonts w:cs="Arial"/>
          <w:szCs w:val="24"/>
        </w:rPr>
        <w:t>, contrariando o art. 25 do Estatuto Social da Associação</w:t>
      </w:r>
      <w:r w:rsidR="00FA08C8">
        <w:rPr>
          <w:rFonts w:cs="Arial"/>
        </w:rPr>
        <w:t>.</w:t>
      </w:r>
    </w:p>
    <w:p w:rsidR="00F36B3A" w:rsidRDefault="00F36B3A" w:rsidP="00B562DA">
      <w:pPr>
        <w:autoSpaceDE w:val="0"/>
        <w:autoSpaceDN w:val="0"/>
        <w:adjustRightInd w:val="0"/>
        <w:jc w:val="both"/>
        <w:rPr>
          <w:rFonts w:cs="Arial"/>
        </w:rPr>
      </w:pPr>
    </w:p>
    <w:p w:rsidR="00F5035E" w:rsidRDefault="00F36B3A" w:rsidP="00B562DA">
      <w:pPr>
        <w:autoSpaceDE w:val="0"/>
        <w:autoSpaceDN w:val="0"/>
        <w:adjustRightInd w:val="0"/>
        <w:jc w:val="both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 xml:space="preserve">Em outra divisa, admitir a hierarquia de órgãos internos da Associação para somente depois ir ao Poder Judiciário, seria “galhofa”, pois percorrer todos os órgãos internos incorreria em anos </w:t>
      </w:r>
      <w:r w:rsidR="00C1639E">
        <w:rPr>
          <w:rFonts w:cs="Arial"/>
        </w:rPr>
        <w:t>de espera, e restaria inútil, já que os dirigentes lote</w:t>
      </w:r>
      <w:r w:rsidR="00C36FD8">
        <w:rPr>
          <w:rFonts w:cs="Arial"/>
        </w:rPr>
        <w:t>aram</w:t>
      </w:r>
      <w:r w:rsidR="00C1639E">
        <w:rPr>
          <w:rFonts w:cs="Arial"/>
        </w:rPr>
        <w:t xml:space="preserve"> os órgãos internos com Associados que recebem remuneração</w:t>
      </w:r>
      <w:r w:rsidR="00487E2D">
        <w:rPr>
          <w:rFonts w:cs="Arial"/>
        </w:rPr>
        <w:t xml:space="preserve"> – simplesmente seria carregar água na peneira</w:t>
      </w:r>
      <w:r w:rsidR="00C1639E">
        <w:rPr>
          <w:rFonts w:cs="Arial"/>
        </w:rPr>
        <w:t>.</w:t>
      </w:r>
    </w:p>
    <w:p w:rsidR="00F30C8D" w:rsidRDefault="00F30C8D" w:rsidP="00B562DA">
      <w:pPr>
        <w:autoSpaceDE w:val="0"/>
        <w:autoSpaceDN w:val="0"/>
        <w:adjustRightInd w:val="0"/>
        <w:jc w:val="both"/>
        <w:rPr>
          <w:rFonts w:cs="Arial"/>
        </w:rPr>
      </w:pPr>
    </w:p>
    <w:p w:rsidR="00F30C8D" w:rsidRDefault="00F30C8D" w:rsidP="00B562DA">
      <w:pPr>
        <w:autoSpaceDE w:val="0"/>
        <w:autoSpaceDN w:val="0"/>
        <w:adjustRightInd w:val="0"/>
        <w:jc w:val="both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 xml:space="preserve">Ao contrário do que alegam os Impugnados não existe a tal carência da ação, já que </w:t>
      </w:r>
      <w:r w:rsidR="00736979">
        <w:rPr>
          <w:rFonts w:cs="Arial"/>
        </w:rPr>
        <w:t>há concorrência das condições da ação, ademais o</w:t>
      </w:r>
      <w:r>
        <w:rPr>
          <w:rFonts w:cs="Arial"/>
        </w:rPr>
        <w:t xml:space="preserve"> acesso ao judiciário está garantido no art. </w:t>
      </w:r>
      <w:r w:rsidR="00920417">
        <w:rPr>
          <w:rFonts w:cs="Arial"/>
        </w:rPr>
        <w:t xml:space="preserve">5º, inciso </w:t>
      </w:r>
      <w:r>
        <w:rPr>
          <w:rFonts w:cs="Arial"/>
        </w:rPr>
        <w:t>XXXV, da Carta Maior, independente de autorização prévia de órgãos internos da Associação</w:t>
      </w:r>
      <w:r w:rsidR="00A81DA5">
        <w:rPr>
          <w:rFonts w:cs="Arial"/>
        </w:rPr>
        <w:t>, havendo total interesse em agir do Impugnante</w:t>
      </w:r>
      <w:r>
        <w:rPr>
          <w:rFonts w:cs="Arial"/>
        </w:rPr>
        <w:t>.</w:t>
      </w:r>
    </w:p>
    <w:p w:rsidR="00F5035E" w:rsidRDefault="00F5035E" w:rsidP="00B562DA">
      <w:pPr>
        <w:autoSpaceDE w:val="0"/>
        <w:autoSpaceDN w:val="0"/>
        <w:adjustRightInd w:val="0"/>
        <w:jc w:val="both"/>
        <w:rPr>
          <w:rFonts w:cs="Arial"/>
        </w:rPr>
      </w:pPr>
    </w:p>
    <w:p w:rsidR="005A0ED3" w:rsidRPr="00DE4146" w:rsidRDefault="00A0134F" w:rsidP="005A0ED3">
      <w:pPr>
        <w:autoSpaceDE w:val="0"/>
        <w:autoSpaceDN w:val="0"/>
        <w:adjustRightInd w:val="0"/>
        <w:jc w:val="both"/>
        <w:rPr>
          <w:rFonts w:cs="Arial"/>
          <w:sz w:val="29"/>
          <w:szCs w:val="29"/>
        </w:rPr>
      </w:pPr>
      <w:r>
        <w:rPr>
          <w:rFonts w:cs="Arial"/>
          <w:sz w:val="25"/>
          <w:szCs w:val="25"/>
        </w:rPr>
        <w:tab/>
      </w:r>
      <w:r>
        <w:rPr>
          <w:rFonts w:cs="Arial"/>
          <w:sz w:val="25"/>
          <w:szCs w:val="25"/>
        </w:rPr>
        <w:tab/>
      </w:r>
      <w:r>
        <w:rPr>
          <w:rFonts w:cs="Arial"/>
          <w:sz w:val="25"/>
          <w:szCs w:val="25"/>
        </w:rPr>
        <w:tab/>
      </w:r>
      <w:r>
        <w:rPr>
          <w:rFonts w:cs="Arial"/>
          <w:sz w:val="25"/>
          <w:szCs w:val="25"/>
        </w:rPr>
        <w:tab/>
        <w:t xml:space="preserve">Com efeito, pelos fundamentos ora aduzidos, </w:t>
      </w:r>
      <w:r w:rsidRPr="009B2151">
        <w:rPr>
          <w:rFonts w:cs="Arial"/>
          <w:b/>
          <w:sz w:val="25"/>
          <w:szCs w:val="25"/>
          <w:u w:val="single"/>
        </w:rPr>
        <w:t xml:space="preserve">a preliminar </w:t>
      </w:r>
      <w:proofErr w:type="spellStart"/>
      <w:r w:rsidRPr="009B2151">
        <w:rPr>
          <w:rFonts w:cs="Arial"/>
          <w:b/>
          <w:sz w:val="25"/>
          <w:szCs w:val="25"/>
          <w:u w:val="single"/>
        </w:rPr>
        <w:t>argüida</w:t>
      </w:r>
      <w:proofErr w:type="spellEnd"/>
      <w:r w:rsidRPr="009B2151">
        <w:rPr>
          <w:rFonts w:cs="Arial"/>
          <w:b/>
          <w:sz w:val="25"/>
          <w:szCs w:val="25"/>
          <w:u w:val="single"/>
        </w:rPr>
        <w:t xml:space="preserve"> desmerece acolhimento</w:t>
      </w:r>
      <w:r>
        <w:rPr>
          <w:rFonts w:cs="Arial"/>
          <w:b/>
          <w:sz w:val="25"/>
          <w:szCs w:val="25"/>
          <w:u w:val="single"/>
        </w:rPr>
        <w:t>,</w:t>
      </w:r>
      <w:r w:rsidRPr="00536877">
        <w:rPr>
          <w:rFonts w:cs="Arial"/>
          <w:sz w:val="25"/>
          <w:szCs w:val="25"/>
        </w:rPr>
        <w:t xml:space="preserve"> </w:t>
      </w:r>
      <w:r>
        <w:rPr>
          <w:rFonts w:cs="Arial"/>
          <w:sz w:val="25"/>
          <w:szCs w:val="25"/>
        </w:rPr>
        <w:t xml:space="preserve">vez que sem </w:t>
      </w:r>
      <w:r w:rsidR="00F607F2">
        <w:rPr>
          <w:rFonts w:cs="Arial"/>
          <w:sz w:val="25"/>
          <w:szCs w:val="25"/>
        </w:rPr>
        <w:t>pilares</w:t>
      </w:r>
      <w:r>
        <w:rPr>
          <w:rFonts w:cs="Arial"/>
          <w:sz w:val="25"/>
          <w:szCs w:val="25"/>
        </w:rPr>
        <w:t xml:space="preserve"> lega</w:t>
      </w:r>
      <w:r w:rsidR="00F607F2">
        <w:rPr>
          <w:rFonts w:cs="Arial"/>
          <w:sz w:val="25"/>
          <w:szCs w:val="25"/>
        </w:rPr>
        <w:t>is</w:t>
      </w:r>
      <w:r>
        <w:rPr>
          <w:rFonts w:cs="Arial"/>
          <w:sz w:val="25"/>
          <w:szCs w:val="25"/>
        </w:rPr>
        <w:t xml:space="preserve"> para extinção da demanda sem resolução do mérito.</w:t>
      </w:r>
      <w:r w:rsidR="005A0ED3">
        <w:rPr>
          <w:rFonts w:cs="Arial"/>
          <w:sz w:val="25"/>
          <w:szCs w:val="25"/>
        </w:rPr>
        <w:t xml:space="preserve"> </w:t>
      </w:r>
      <w:r w:rsidR="005A0ED3">
        <w:rPr>
          <w:rFonts w:cs="Arial"/>
          <w:szCs w:val="24"/>
        </w:rPr>
        <w:t xml:space="preserve">Restando </w:t>
      </w:r>
      <w:r w:rsidR="005A0ED3">
        <w:rPr>
          <w:rFonts w:cs="Arial"/>
          <w:i/>
          <w:sz w:val="22"/>
          <w:szCs w:val="22"/>
        </w:rPr>
        <w:t>”</w:t>
      </w:r>
      <w:proofErr w:type="spellStart"/>
      <w:r w:rsidR="001D656A">
        <w:rPr>
          <w:rFonts w:cs="Arial"/>
          <w:i/>
          <w:sz w:val="22"/>
          <w:szCs w:val="22"/>
        </w:rPr>
        <w:t>Icto</w:t>
      </w:r>
      <w:proofErr w:type="spellEnd"/>
      <w:r w:rsidR="005A0ED3" w:rsidRPr="007666BB">
        <w:rPr>
          <w:rFonts w:cs="Arial"/>
          <w:i/>
          <w:sz w:val="22"/>
          <w:szCs w:val="22"/>
        </w:rPr>
        <w:t xml:space="preserve"> </w:t>
      </w:r>
      <w:proofErr w:type="spellStart"/>
      <w:r w:rsidR="005A0ED3" w:rsidRPr="007666BB">
        <w:rPr>
          <w:rFonts w:cs="Arial"/>
          <w:i/>
          <w:sz w:val="22"/>
          <w:szCs w:val="22"/>
        </w:rPr>
        <w:t>ocul</w:t>
      </w:r>
      <w:r w:rsidR="005A0ED3">
        <w:rPr>
          <w:rFonts w:cs="Arial"/>
          <w:i/>
          <w:sz w:val="22"/>
          <w:szCs w:val="22"/>
        </w:rPr>
        <w:t>i</w:t>
      </w:r>
      <w:proofErr w:type="spellEnd"/>
      <w:r w:rsidR="005A0ED3">
        <w:rPr>
          <w:rFonts w:cs="Arial"/>
          <w:i/>
          <w:sz w:val="22"/>
          <w:szCs w:val="22"/>
        </w:rPr>
        <w:t>”</w:t>
      </w:r>
      <w:r w:rsidR="005A0ED3">
        <w:rPr>
          <w:rFonts w:cs="Arial"/>
          <w:sz w:val="29"/>
          <w:szCs w:val="29"/>
        </w:rPr>
        <w:t xml:space="preserve"> </w:t>
      </w:r>
      <w:r w:rsidR="005A0ED3">
        <w:t>a não ocorrência da carência da ação, o total interesse de agir e adequação da via eleita.</w:t>
      </w:r>
    </w:p>
    <w:p w:rsidR="00FC0357" w:rsidRDefault="00FC0357" w:rsidP="00A16E98">
      <w:pPr>
        <w:rPr>
          <w:rFonts w:cs="Arial"/>
          <w:color w:val="548DD4"/>
          <w:sz w:val="22"/>
        </w:rPr>
      </w:pPr>
    </w:p>
    <w:p w:rsidR="00A16E98" w:rsidRPr="006647C5" w:rsidRDefault="00347A5B" w:rsidP="00A16E98">
      <w:pPr>
        <w:rPr>
          <w:rFonts w:cs="Arial"/>
          <w:color w:val="548DD4"/>
          <w:sz w:val="22"/>
        </w:rPr>
      </w:pPr>
      <w:r>
        <w:rPr>
          <w:rFonts w:cs="Arial"/>
          <w:noProof/>
          <w:color w:val="548DD4"/>
          <w:sz w:val="22"/>
        </w:rPr>
        <w:pict>
          <v:shape id="_x0000_s1616" type="#_x0000_t32" style="position:absolute;margin-left:174.95pt;margin-top:8.75pt;width:314.8pt;height:0;z-index:251766272" o:connectortype="straight" strokecolor="#a5a5a5 [2092]" strokeweight="3pt">
            <v:shadow type="perspective" color="#243f60" opacity=".5" offset="1pt" offset2="-1pt"/>
          </v:shape>
        </w:pict>
      </w:r>
    </w:p>
    <w:p w:rsidR="00A16E98" w:rsidRPr="006647C5" w:rsidRDefault="00A16E98" w:rsidP="00A16E98">
      <w:pPr>
        <w:jc w:val="right"/>
        <w:rPr>
          <w:rFonts w:cs="Arial"/>
          <w:b/>
          <w:color w:val="548DD4"/>
          <w:szCs w:val="26"/>
          <w:u w:color="000000"/>
        </w:rPr>
      </w:pPr>
      <w:r w:rsidRPr="006647C5">
        <w:rPr>
          <w:rFonts w:cs="Arial"/>
          <w:b/>
          <w:color w:val="548DD4"/>
          <w:szCs w:val="26"/>
          <w:u w:color="000000"/>
        </w:rPr>
        <w:t>- DA</w:t>
      </w:r>
      <w:r w:rsidRPr="006647C5">
        <w:rPr>
          <w:rFonts w:cs="Arial"/>
          <w:b/>
          <w:color w:val="548DD4"/>
          <w:spacing w:val="-10"/>
          <w:szCs w:val="26"/>
          <w:u w:color="000000"/>
        </w:rPr>
        <w:t xml:space="preserve"> </w:t>
      </w:r>
      <w:r w:rsidRPr="006647C5">
        <w:rPr>
          <w:rFonts w:cs="Arial"/>
          <w:b/>
          <w:color w:val="548DD4"/>
          <w:szCs w:val="26"/>
          <w:u w:color="000000"/>
        </w:rPr>
        <w:t>CARÊNCIA</w:t>
      </w:r>
      <w:r w:rsidRPr="006647C5">
        <w:rPr>
          <w:rFonts w:cs="Arial"/>
          <w:b/>
          <w:color w:val="548DD4"/>
          <w:spacing w:val="-8"/>
          <w:szCs w:val="26"/>
          <w:u w:color="000000"/>
        </w:rPr>
        <w:t xml:space="preserve"> </w:t>
      </w:r>
      <w:r w:rsidRPr="006647C5">
        <w:rPr>
          <w:rFonts w:cs="Arial"/>
          <w:b/>
          <w:color w:val="548DD4"/>
          <w:szCs w:val="26"/>
          <w:u w:color="000000"/>
        </w:rPr>
        <w:t>DE</w:t>
      </w:r>
      <w:r w:rsidRPr="006647C5">
        <w:rPr>
          <w:rFonts w:cs="Arial"/>
          <w:b/>
          <w:color w:val="548DD4"/>
          <w:spacing w:val="-9"/>
          <w:szCs w:val="26"/>
          <w:u w:color="000000"/>
        </w:rPr>
        <w:t xml:space="preserve"> </w:t>
      </w:r>
      <w:r w:rsidRPr="006647C5">
        <w:rPr>
          <w:rFonts w:cs="Arial"/>
          <w:b/>
          <w:color w:val="548DD4"/>
          <w:szCs w:val="26"/>
          <w:u w:color="000000"/>
        </w:rPr>
        <w:t>AÇÃO</w:t>
      </w:r>
    </w:p>
    <w:p w:rsidR="00A16E98" w:rsidRPr="006647C5" w:rsidRDefault="00A16E98" w:rsidP="00A16E98">
      <w:pPr>
        <w:jc w:val="right"/>
        <w:rPr>
          <w:rFonts w:cs="Arial"/>
          <w:b/>
          <w:color w:val="548DD4"/>
          <w:spacing w:val="-8"/>
          <w:sz w:val="22"/>
          <w:szCs w:val="26"/>
          <w:u w:color="000000"/>
        </w:rPr>
      </w:pPr>
      <w:r w:rsidRPr="006647C5">
        <w:rPr>
          <w:rFonts w:cs="Arial"/>
          <w:b/>
          <w:color w:val="548DD4"/>
          <w:spacing w:val="-6"/>
          <w:sz w:val="22"/>
          <w:szCs w:val="26"/>
          <w:u w:color="000000"/>
        </w:rPr>
        <w:t>-</w:t>
      </w:r>
      <w:r w:rsidRPr="006647C5">
        <w:rPr>
          <w:rFonts w:eastAsia="Aparajita" w:cs="Arial"/>
          <w:b/>
          <w:color w:val="548DD4"/>
          <w:spacing w:val="-9"/>
          <w:sz w:val="22"/>
          <w:szCs w:val="26"/>
          <w:u w:color="000000"/>
        </w:rPr>
        <w:t xml:space="preserve"> </w:t>
      </w:r>
      <w:r w:rsidRPr="006647C5">
        <w:rPr>
          <w:rFonts w:cs="Arial"/>
          <w:b/>
          <w:color w:val="548DD4"/>
          <w:sz w:val="22"/>
          <w:szCs w:val="26"/>
          <w:u w:color="000000"/>
        </w:rPr>
        <w:t>FALTA</w:t>
      </w:r>
      <w:r w:rsidRPr="006647C5">
        <w:rPr>
          <w:rFonts w:cs="Arial"/>
          <w:b/>
          <w:color w:val="548DD4"/>
          <w:spacing w:val="-9"/>
          <w:sz w:val="22"/>
          <w:szCs w:val="26"/>
          <w:u w:color="000000"/>
        </w:rPr>
        <w:t xml:space="preserve"> </w:t>
      </w:r>
      <w:r w:rsidRPr="006647C5">
        <w:rPr>
          <w:rFonts w:cs="Arial"/>
          <w:b/>
          <w:color w:val="548DD4"/>
          <w:sz w:val="22"/>
          <w:szCs w:val="26"/>
          <w:u w:color="000000"/>
        </w:rPr>
        <w:t>DE</w:t>
      </w:r>
      <w:r w:rsidRPr="006647C5">
        <w:rPr>
          <w:rFonts w:cs="Arial"/>
          <w:b/>
          <w:color w:val="548DD4"/>
          <w:spacing w:val="-9"/>
          <w:sz w:val="22"/>
          <w:szCs w:val="26"/>
          <w:u w:color="000000"/>
        </w:rPr>
        <w:t xml:space="preserve"> </w:t>
      </w:r>
      <w:r w:rsidRPr="006647C5">
        <w:rPr>
          <w:rFonts w:cs="Arial"/>
          <w:b/>
          <w:color w:val="548DD4"/>
          <w:sz w:val="22"/>
          <w:szCs w:val="26"/>
          <w:u w:color="000000"/>
        </w:rPr>
        <w:t>INTERESSE</w:t>
      </w:r>
      <w:r w:rsidRPr="006647C5">
        <w:rPr>
          <w:rFonts w:cs="Arial"/>
          <w:b/>
          <w:color w:val="548DD4"/>
          <w:spacing w:val="-8"/>
          <w:sz w:val="22"/>
          <w:szCs w:val="26"/>
          <w:u w:color="000000"/>
        </w:rPr>
        <w:t xml:space="preserve"> </w:t>
      </w:r>
      <w:r w:rsidRPr="006647C5">
        <w:rPr>
          <w:rFonts w:cs="Arial"/>
          <w:b/>
          <w:color w:val="548DD4"/>
          <w:sz w:val="22"/>
          <w:szCs w:val="26"/>
          <w:u w:color="000000"/>
        </w:rPr>
        <w:t>DE</w:t>
      </w:r>
      <w:r w:rsidRPr="006647C5">
        <w:rPr>
          <w:rFonts w:cs="Arial"/>
          <w:b/>
          <w:color w:val="548DD4"/>
          <w:spacing w:val="-9"/>
          <w:sz w:val="22"/>
          <w:szCs w:val="26"/>
          <w:u w:color="000000"/>
        </w:rPr>
        <w:t xml:space="preserve"> </w:t>
      </w:r>
      <w:r w:rsidRPr="006647C5">
        <w:rPr>
          <w:rFonts w:cs="Arial"/>
          <w:b/>
          <w:color w:val="548DD4"/>
          <w:sz w:val="22"/>
          <w:szCs w:val="26"/>
          <w:u w:color="000000"/>
        </w:rPr>
        <w:t>AGIR</w:t>
      </w:r>
      <w:r w:rsidRPr="006647C5">
        <w:rPr>
          <w:rFonts w:cs="Arial"/>
          <w:b/>
          <w:color w:val="548DD4"/>
          <w:spacing w:val="-8"/>
          <w:sz w:val="22"/>
          <w:szCs w:val="26"/>
          <w:u w:color="000000"/>
        </w:rPr>
        <w:t xml:space="preserve"> </w:t>
      </w:r>
    </w:p>
    <w:p w:rsidR="00A44BBE" w:rsidRDefault="00A16E98" w:rsidP="00A16E98">
      <w:pPr>
        <w:jc w:val="right"/>
        <w:rPr>
          <w:rFonts w:cs="Arial"/>
          <w:b/>
          <w:color w:val="548DD4"/>
          <w:w w:val="99"/>
          <w:sz w:val="22"/>
          <w:szCs w:val="26"/>
        </w:rPr>
      </w:pPr>
      <w:r w:rsidRPr="006647C5">
        <w:rPr>
          <w:rFonts w:eastAsia="Aparajita" w:cs="Arial"/>
          <w:b/>
          <w:color w:val="548DD4"/>
          <w:sz w:val="22"/>
          <w:szCs w:val="26"/>
          <w:u w:color="000000"/>
        </w:rPr>
        <w:t>-</w:t>
      </w:r>
      <w:r w:rsidRPr="006647C5">
        <w:rPr>
          <w:rFonts w:eastAsia="Aparajita" w:cs="Arial"/>
          <w:b/>
          <w:color w:val="548DD4"/>
          <w:spacing w:val="-7"/>
          <w:sz w:val="22"/>
          <w:szCs w:val="26"/>
          <w:u w:color="000000"/>
        </w:rPr>
        <w:t xml:space="preserve"> </w:t>
      </w:r>
      <w:r w:rsidRPr="006647C5">
        <w:rPr>
          <w:rFonts w:cs="Arial"/>
          <w:b/>
          <w:color w:val="548DD4"/>
          <w:sz w:val="22"/>
          <w:szCs w:val="26"/>
          <w:u w:color="000000"/>
        </w:rPr>
        <w:t>CHAPA</w:t>
      </w:r>
      <w:r w:rsidRPr="006647C5">
        <w:rPr>
          <w:rFonts w:cs="Arial"/>
          <w:b/>
          <w:color w:val="548DD4"/>
          <w:spacing w:val="-8"/>
          <w:sz w:val="22"/>
          <w:szCs w:val="26"/>
          <w:u w:color="000000"/>
        </w:rPr>
        <w:t xml:space="preserve"> </w:t>
      </w:r>
      <w:r w:rsidRPr="006647C5">
        <w:rPr>
          <w:rFonts w:cs="Arial"/>
          <w:b/>
          <w:color w:val="548DD4"/>
          <w:sz w:val="22"/>
          <w:szCs w:val="26"/>
          <w:u w:color="000000"/>
        </w:rPr>
        <w:t>ÚNICA</w:t>
      </w:r>
      <w:r w:rsidRPr="006647C5">
        <w:rPr>
          <w:rFonts w:cs="Arial"/>
          <w:b/>
          <w:color w:val="548DD4"/>
          <w:w w:val="99"/>
          <w:sz w:val="22"/>
          <w:szCs w:val="26"/>
        </w:rPr>
        <w:t xml:space="preserve"> </w:t>
      </w:r>
    </w:p>
    <w:p w:rsidR="00A16E98" w:rsidRPr="006647C5" w:rsidRDefault="00A44BBE" w:rsidP="00A16E98">
      <w:pPr>
        <w:jc w:val="right"/>
        <w:rPr>
          <w:rFonts w:cs="Arial"/>
          <w:b/>
          <w:color w:val="548DD4"/>
          <w:sz w:val="22"/>
          <w:szCs w:val="26"/>
          <w:u w:color="000000"/>
        </w:rPr>
      </w:pPr>
      <w:r>
        <w:rPr>
          <w:rFonts w:cs="Arial"/>
          <w:b/>
          <w:color w:val="548DD4"/>
          <w:w w:val="99"/>
          <w:sz w:val="22"/>
          <w:szCs w:val="26"/>
        </w:rPr>
        <w:t xml:space="preserve">- </w:t>
      </w:r>
      <w:r w:rsidR="00A16E98" w:rsidRPr="006647C5">
        <w:rPr>
          <w:rFonts w:cs="Arial"/>
          <w:b/>
          <w:color w:val="548DD4"/>
          <w:sz w:val="22"/>
          <w:szCs w:val="26"/>
          <w:u w:color="000000"/>
        </w:rPr>
        <w:t>NÃO EXERCÍCIO DO SEU DIREITO E DEVER DE VOTO</w:t>
      </w:r>
    </w:p>
    <w:p w:rsidR="00A16E98" w:rsidRPr="006647C5" w:rsidRDefault="00A16E98" w:rsidP="00A16E98">
      <w:pPr>
        <w:jc w:val="right"/>
        <w:rPr>
          <w:rFonts w:cs="Arial"/>
          <w:b/>
          <w:color w:val="548DD4"/>
          <w:sz w:val="22"/>
          <w:szCs w:val="26"/>
          <w:u w:color="000000"/>
        </w:rPr>
      </w:pPr>
      <w:r w:rsidRPr="006647C5">
        <w:rPr>
          <w:rFonts w:cs="Arial"/>
          <w:b/>
          <w:color w:val="548DD4"/>
          <w:sz w:val="22"/>
          <w:szCs w:val="26"/>
          <w:u w:color="000000"/>
        </w:rPr>
        <w:t>-</w:t>
      </w:r>
      <w:r w:rsidRPr="006647C5">
        <w:rPr>
          <w:rFonts w:eastAsia="Aparajita" w:cs="Arial"/>
          <w:b/>
          <w:color w:val="548DD4"/>
          <w:sz w:val="22"/>
          <w:szCs w:val="26"/>
          <w:u w:color="000000"/>
        </w:rPr>
        <w:t xml:space="preserve"> </w:t>
      </w:r>
      <w:r w:rsidRPr="006647C5">
        <w:rPr>
          <w:rFonts w:cs="Arial"/>
          <w:b/>
          <w:color w:val="548DD4"/>
          <w:sz w:val="22"/>
          <w:szCs w:val="26"/>
          <w:u w:color="000000"/>
        </w:rPr>
        <w:t>NÃO</w:t>
      </w:r>
      <w:r w:rsidRPr="006647C5">
        <w:rPr>
          <w:rFonts w:cs="Arial"/>
          <w:b/>
          <w:color w:val="548DD4"/>
          <w:spacing w:val="23"/>
          <w:sz w:val="22"/>
          <w:szCs w:val="26"/>
          <w:u w:color="000000"/>
        </w:rPr>
        <w:t xml:space="preserve"> </w:t>
      </w:r>
      <w:r w:rsidRPr="006647C5">
        <w:rPr>
          <w:rFonts w:cs="Arial"/>
          <w:b/>
          <w:color w:val="548DD4"/>
          <w:sz w:val="22"/>
          <w:szCs w:val="26"/>
          <w:u w:color="000000"/>
        </w:rPr>
        <w:t>EXERCÍCIO</w:t>
      </w:r>
      <w:r w:rsidRPr="006647C5">
        <w:rPr>
          <w:rFonts w:cs="Arial"/>
          <w:b/>
          <w:color w:val="548DD4"/>
          <w:spacing w:val="-1"/>
          <w:sz w:val="22"/>
          <w:szCs w:val="26"/>
        </w:rPr>
        <w:t xml:space="preserve"> </w:t>
      </w:r>
      <w:r w:rsidRPr="006647C5">
        <w:rPr>
          <w:rFonts w:cs="Arial"/>
          <w:b/>
          <w:color w:val="548DD4"/>
          <w:sz w:val="22"/>
          <w:szCs w:val="26"/>
          <w:u w:color="000000"/>
        </w:rPr>
        <w:t>DO</w:t>
      </w:r>
      <w:r w:rsidRPr="006647C5">
        <w:rPr>
          <w:rFonts w:cs="Arial"/>
          <w:b/>
          <w:color w:val="548DD4"/>
          <w:spacing w:val="34"/>
          <w:sz w:val="22"/>
          <w:szCs w:val="26"/>
          <w:u w:color="000000"/>
        </w:rPr>
        <w:t xml:space="preserve"> </w:t>
      </w:r>
      <w:r w:rsidRPr="006647C5">
        <w:rPr>
          <w:rFonts w:cs="Arial"/>
          <w:b/>
          <w:color w:val="548DD4"/>
          <w:sz w:val="22"/>
          <w:szCs w:val="26"/>
          <w:u w:color="000000"/>
        </w:rPr>
        <w:t>SEU</w:t>
      </w:r>
      <w:r w:rsidRPr="006647C5">
        <w:rPr>
          <w:rFonts w:cs="Arial"/>
          <w:b/>
          <w:color w:val="548DD4"/>
          <w:spacing w:val="33"/>
          <w:sz w:val="22"/>
          <w:szCs w:val="26"/>
          <w:u w:color="000000"/>
        </w:rPr>
        <w:t xml:space="preserve"> </w:t>
      </w:r>
      <w:r w:rsidRPr="006647C5">
        <w:rPr>
          <w:rFonts w:cs="Arial"/>
          <w:b/>
          <w:color w:val="548DD4"/>
          <w:sz w:val="22"/>
          <w:szCs w:val="26"/>
          <w:u w:color="000000"/>
        </w:rPr>
        <w:t>DIREITO</w:t>
      </w:r>
      <w:r w:rsidRPr="006647C5">
        <w:rPr>
          <w:rFonts w:cs="Arial"/>
          <w:b/>
          <w:color w:val="548DD4"/>
          <w:spacing w:val="34"/>
          <w:sz w:val="22"/>
          <w:szCs w:val="26"/>
          <w:u w:color="000000"/>
        </w:rPr>
        <w:t xml:space="preserve"> </w:t>
      </w:r>
      <w:r w:rsidRPr="006647C5">
        <w:rPr>
          <w:rFonts w:cs="Arial"/>
          <w:b/>
          <w:color w:val="548DD4"/>
          <w:sz w:val="22"/>
          <w:szCs w:val="26"/>
          <w:u w:color="000000"/>
        </w:rPr>
        <w:t>DE</w:t>
      </w:r>
      <w:r w:rsidRPr="006647C5">
        <w:rPr>
          <w:rFonts w:cs="Arial"/>
          <w:b/>
          <w:color w:val="548DD4"/>
          <w:spacing w:val="34"/>
          <w:sz w:val="22"/>
          <w:szCs w:val="26"/>
          <w:u w:color="000000"/>
        </w:rPr>
        <w:t xml:space="preserve"> </w:t>
      </w:r>
      <w:r w:rsidRPr="006647C5">
        <w:rPr>
          <w:rFonts w:cs="Arial"/>
          <w:b/>
          <w:color w:val="548DD4"/>
          <w:sz w:val="22"/>
          <w:szCs w:val="26"/>
          <w:u w:color="000000"/>
        </w:rPr>
        <w:t>SER</w:t>
      </w:r>
      <w:r w:rsidRPr="006647C5">
        <w:rPr>
          <w:rFonts w:cs="Arial"/>
          <w:b/>
          <w:color w:val="548DD4"/>
          <w:spacing w:val="33"/>
          <w:sz w:val="22"/>
          <w:szCs w:val="26"/>
          <w:u w:color="000000"/>
        </w:rPr>
        <w:t xml:space="preserve"> </w:t>
      </w:r>
      <w:r w:rsidRPr="006647C5">
        <w:rPr>
          <w:rFonts w:cs="Arial"/>
          <w:b/>
          <w:color w:val="548DD4"/>
          <w:sz w:val="22"/>
          <w:szCs w:val="26"/>
          <w:u w:color="000000"/>
        </w:rPr>
        <w:t>VOTADO</w:t>
      </w:r>
    </w:p>
    <w:p w:rsidR="00A16E98" w:rsidRPr="006647C5" w:rsidRDefault="00A16E98" w:rsidP="00A16E98">
      <w:pPr>
        <w:jc w:val="right"/>
        <w:rPr>
          <w:rFonts w:cs="Arial"/>
          <w:b/>
          <w:color w:val="548DD4"/>
          <w:sz w:val="22"/>
          <w:szCs w:val="26"/>
          <w:u w:color="000000"/>
        </w:rPr>
      </w:pPr>
      <w:r w:rsidRPr="006647C5">
        <w:rPr>
          <w:rFonts w:eastAsia="Aparajita" w:cs="Arial"/>
          <w:b/>
          <w:color w:val="548DD4"/>
          <w:sz w:val="22"/>
          <w:szCs w:val="26"/>
          <w:u w:color="000000"/>
        </w:rPr>
        <w:t>-</w:t>
      </w:r>
      <w:r w:rsidRPr="006647C5">
        <w:rPr>
          <w:rFonts w:eastAsia="Aparajita" w:cs="Arial"/>
          <w:b/>
          <w:color w:val="548DD4"/>
          <w:spacing w:val="34"/>
          <w:sz w:val="22"/>
          <w:szCs w:val="26"/>
          <w:u w:color="000000"/>
        </w:rPr>
        <w:t xml:space="preserve"> </w:t>
      </w:r>
      <w:r w:rsidRPr="006647C5">
        <w:rPr>
          <w:rFonts w:cs="Arial"/>
          <w:b/>
          <w:color w:val="548DD4"/>
          <w:sz w:val="22"/>
          <w:szCs w:val="26"/>
          <w:u w:color="000000"/>
        </w:rPr>
        <w:t>DA</w:t>
      </w:r>
      <w:r w:rsidRPr="006647C5">
        <w:rPr>
          <w:rFonts w:cs="Arial"/>
          <w:b/>
          <w:color w:val="548DD4"/>
          <w:spacing w:val="33"/>
          <w:sz w:val="22"/>
          <w:szCs w:val="26"/>
          <w:u w:color="000000"/>
        </w:rPr>
        <w:t xml:space="preserve"> </w:t>
      </w:r>
      <w:r w:rsidRPr="006647C5">
        <w:rPr>
          <w:rFonts w:cs="Arial"/>
          <w:b/>
          <w:color w:val="548DD4"/>
          <w:sz w:val="22"/>
          <w:szCs w:val="26"/>
          <w:u w:color="000000"/>
        </w:rPr>
        <w:t>DECADÊNCIA</w:t>
      </w:r>
      <w:r w:rsidRPr="006647C5">
        <w:rPr>
          <w:rFonts w:cs="Arial"/>
          <w:b/>
          <w:color w:val="548DD4"/>
          <w:spacing w:val="33"/>
          <w:sz w:val="22"/>
          <w:szCs w:val="26"/>
          <w:u w:color="000000"/>
        </w:rPr>
        <w:t xml:space="preserve"> </w:t>
      </w:r>
      <w:r w:rsidRPr="006647C5">
        <w:rPr>
          <w:rFonts w:cs="Arial"/>
          <w:b/>
          <w:color w:val="548DD4"/>
          <w:sz w:val="22"/>
          <w:szCs w:val="26"/>
          <w:u w:color="000000"/>
        </w:rPr>
        <w:t>DO</w:t>
      </w:r>
      <w:r w:rsidRPr="006647C5">
        <w:rPr>
          <w:rFonts w:cs="Arial"/>
          <w:b/>
          <w:color w:val="548DD4"/>
          <w:spacing w:val="34"/>
          <w:sz w:val="22"/>
          <w:szCs w:val="26"/>
          <w:u w:color="000000"/>
        </w:rPr>
        <w:t xml:space="preserve"> </w:t>
      </w:r>
      <w:r w:rsidRPr="006647C5">
        <w:rPr>
          <w:rFonts w:cs="Arial"/>
          <w:b/>
          <w:color w:val="548DD4"/>
          <w:sz w:val="22"/>
          <w:szCs w:val="26"/>
          <w:u w:color="000000"/>
        </w:rPr>
        <w:t>DIREITO</w:t>
      </w:r>
      <w:r w:rsidRPr="006647C5">
        <w:rPr>
          <w:rFonts w:cs="Arial"/>
          <w:b/>
          <w:color w:val="548DD4"/>
          <w:spacing w:val="34"/>
          <w:sz w:val="22"/>
          <w:szCs w:val="26"/>
          <w:u w:color="000000"/>
        </w:rPr>
        <w:t xml:space="preserve"> </w:t>
      </w:r>
      <w:r w:rsidRPr="006647C5">
        <w:rPr>
          <w:rFonts w:cs="Arial"/>
          <w:b/>
          <w:color w:val="548DD4"/>
          <w:sz w:val="22"/>
          <w:szCs w:val="26"/>
          <w:u w:color="000000"/>
        </w:rPr>
        <w:t>DE</w:t>
      </w:r>
      <w:r w:rsidRPr="006647C5">
        <w:rPr>
          <w:rFonts w:cs="Arial"/>
          <w:b/>
          <w:color w:val="548DD4"/>
          <w:w w:val="99"/>
          <w:sz w:val="22"/>
          <w:szCs w:val="26"/>
        </w:rPr>
        <w:t xml:space="preserve"> </w:t>
      </w:r>
      <w:r w:rsidRPr="006647C5">
        <w:rPr>
          <w:rFonts w:cs="Arial"/>
          <w:b/>
          <w:color w:val="548DD4"/>
          <w:sz w:val="22"/>
          <w:szCs w:val="26"/>
          <w:u w:color="000000"/>
        </w:rPr>
        <w:t>IMPUGNAÇÃO</w:t>
      </w:r>
    </w:p>
    <w:p w:rsidR="00A16E98" w:rsidRPr="00C300C1" w:rsidRDefault="00347A5B" w:rsidP="00A16E98">
      <w:pPr>
        <w:ind w:right="970"/>
        <w:jc w:val="right"/>
        <w:rPr>
          <w:rFonts w:cs="Arial"/>
          <w:b/>
          <w:color w:val="548DD4"/>
        </w:rPr>
      </w:pPr>
      <w:r>
        <w:rPr>
          <w:rFonts w:cs="Arial"/>
          <w:b/>
          <w:noProof/>
          <w:color w:val="548DD4"/>
        </w:rPr>
        <w:pict>
          <v:shape id="_x0000_s1617" type="#_x0000_t32" style="position:absolute;left:0;text-align:left;margin-left:-3.3pt;margin-top:4pt;width:493.15pt;height:0;z-index:251767296" o:connectortype="straight" strokecolor="#a5a5a5 [2092]" strokeweight="3pt">
            <v:shadow type="perspective" color="#243f60" opacity=".5" offset="1pt" offset2="-1pt"/>
          </v:shape>
        </w:pict>
      </w:r>
    </w:p>
    <w:p w:rsidR="009151FA" w:rsidRPr="0034246B" w:rsidRDefault="009151FA" w:rsidP="009151FA">
      <w:pPr>
        <w:autoSpaceDE w:val="0"/>
        <w:autoSpaceDN w:val="0"/>
        <w:adjustRightInd w:val="0"/>
        <w:jc w:val="both"/>
        <w:rPr>
          <w:rFonts w:cs="Arial"/>
          <w:b/>
          <w:szCs w:val="24"/>
          <w:u w:val="single"/>
        </w:rPr>
      </w:pPr>
      <w:r w:rsidRPr="006E4B3C">
        <w:rPr>
          <w:rFonts w:cs="Arial"/>
          <w:b/>
          <w:szCs w:val="24"/>
        </w:rPr>
        <w:t xml:space="preserve"> </w:t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34246B">
        <w:rPr>
          <w:rFonts w:cs="Arial"/>
          <w:b/>
          <w:szCs w:val="24"/>
          <w:u w:val="single"/>
        </w:rPr>
        <w:t>O</w:t>
      </w:r>
      <w:r>
        <w:rPr>
          <w:rFonts w:cs="Arial"/>
          <w:b/>
          <w:szCs w:val="24"/>
          <w:u w:val="single"/>
        </w:rPr>
        <w:t>s</w:t>
      </w:r>
      <w:r w:rsidRPr="0034246B">
        <w:rPr>
          <w:rFonts w:cs="Arial"/>
          <w:b/>
          <w:szCs w:val="24"/>
          <w:u w:val="single"/>
        </w:rPr>
        <w:t xml:space="preserve"> argumento</w:t>
      </w:r>
      <w:r>
        <w:rPr>
          <w:rFonts w:cs="Arial"/>
          <w:b/>
          <w:szCs w:val="24"/>
          <w:u w:val="single"/>
        </w:rPr>
        <w:t>s</w:t>
      </w:r>
      <w:r w:rsidRPr="0034246B">
        <w:rPr>
          <w:rFonts w:cs="Arial"/>
          <w:b/>
          <w:szCs w:val="24"/>
          <w:u w:val="single"/>
        </w:rPr>
        <w:t xml:space="preserve"> de que:</w:t>
      </w:r>
    </w:p>
    <w:tbl>
      <w:tblPr>
        <w:tblW w:w="0" w:type="auto"/>
        <w:tblInd w:w="2864" w:type="dxa"/>
        <w:tblBorders>
          <w:left w:val="single" w:sz="4" w:space="0" w:color="FF0000"/>
        </w:tblBorders>
        <w:tblLook w:val="04A0"/>
      </w:tblPr>
      <w:tblGrid>
        <w:gridCol w:w="7025"/>
      </w:tblGrid>
      <w:tr w:rsidR="009151FA" w:rsidRPr="00A30EE1" w:rsidTr="00CB7E39">
        <w:trPr>
          <w:trHeight w:val="1254"/>
        </w:trPr>
        <w:tc>
          <w:tcPr>
            <w:tcW w:w="7025" w:type="dxa"/>
          </w:tcPr>
          <w:p w:rsidR="00364FC1" w:rsidRPr="00B95DF7" w:rsidRDefault="009151FA" w:rsidP="00364FC1">
            <w:pPr>
              <w:jc w:val="both"/>
              <w:rPr>
                <w:rFonts w:ascii="Tahoma" w:hAnsi="Tahoma" w:cs="Tahoma"/>
                <w:sz w:val="20"/>
              </w:rPr>
            </w:pPr>
            <w:proofErr w:type="gramStart"/>
            <w:r w:rsidRPr="00B95DF7">
              <w:rPr>
                <w:rFonts w:ascii="Tahoma" w:hAnsi="Tahoma" w:cs="Tahoma"/>
                <w:sz w:val="20"/>
              </w:rPr>
              <w:lastRenderedPageBreak/>
              <w:t>“</w:t>
            </w:r>
            <w:r w:rsidR="0061170C" w:rsidRPr="00B95DF7">
              <w:rPr>
                <w:rFonts w:ascii="Tahoma" w:hAnsi="Tahoma" w:cs="Tahoma"/>
                <w:sz w:val="20"/>
              </w:rPr>
              <w:t xml:space="preserve">(...) </w:t>
            </w:r>
            <w:r w:rsidR="00A204A5" w:rsidRPr="00B95DF7">
              <w:rPr>
                <w:rFonts w:ascii="Tahoma" w:hAnsi="Tahoma" w:cs="Tahoma"/>
                <w:sz w:val="20"/>
              </w:rPr>
              <w:t>a eleição foi composta por chapa única de consenso</w:t>
            </w:r>
            <w:r w:rsidR="00364FC1" w:rsidRPr="00B95DF7">
              <w:rPr>
                <w:rFonts w:ascii="Tahoma" w:hAnsi="Tahoma" w:cs="Tahoma"/>
                <w:sz w:val="20"/>
              </w:rPr>
              <w:t>, ou seja, não havia disputa ou concorrência para os cargos da Diretoria Executiva e Conselho Fiscal do Quadro de Campo Grande – MS, sendo a atual diretoria eleita por aclamação.</w:t>
            </w:r>
            <w:proofErr w:type="gramEnd"/>
          </w:p>
          <w:p w:rsidR="00364FC1" w:rsidRPr="00B95DF7" w:rsidRDefault="00364FC1" w:rsidP="00364FC1">
            <w:pPr>
              <w:jc w:val="both"/>
              <w:rPr>
                <w:rFonts w:ascii="Tahoma" w:hAnsi="Tahoma" w:cs="Tahoma"/>
                <w:sz w:val="20"/>
              </w:rPr>
            </w:pPr>
          </w:p>
          <w:p w:rsidR="00364FC1" w:rsidRPr="00B95DF7" w:rsidRDefault="00364FC1" w:rsidP="00364FC1">
            <w:pPr>
              <w:jc w:val="both"/>
              <w:rPr>
                <w:rFonts w:ascii="Tahoma" w:hAnsi="Tahoma" w:cs="Tahoma"/>
                <w:sz w:val="20"/>
              </w:rPr>
            </w:pPr>
            <w:r w:rsidRPr="00B95DF7">
              <w:rPr>
                <w:rFonts w:ascii="Tahoma" w:hAnsi="Tahoma" w:cs="Tahoma"/>
                <w:sz w:val="20"/>
              </w:rPr>
              <w:t>Podemos verificar ainda que o autor, possuindo o direito e dever de voto (fls. 16, 24 e 80), espontaneamente não o exerceu, conforme a lista dos presentes e votantes na eleição de fls. 124/126.</w:t>
            </w:r>
          </w:p>
          <w:p w:rsidR="00364FC1" w:rsidRPr="00B95DF7" w:rsidRDefault="00364FC1" w:rsidP="00364FC1">
            <w:pPr>
              <w:jc w:val="both"/>
              <w:rPr>
                <w:rFonts w:ascii="Tahoma" w:hAnsi="Tahoma" w:cs="Tahoma"/>
                <w:sz w:val="20"/>
              </w:rPr>
            </w:pPr>
          </w:p>
          <w:p w:rsidR="009151FA" w:rsidRPr="000954E1" w:rsidRDefault="0061170C" w:rsidP="00B95DF7">
            <w:pPr>
              <w:jc w:val="both"/>
              <w:rPr>
                <w:rFonts w:ascii="Tahoma" w:hAnsi="Tahoma" w:cs="Tahoma"/>
                <w:sz w:val="20"/>
              </w:rPr>
            </w:pPr>
            <w:r w:rsidRPr="00B95DF7">
              <w:rPr>
                <w:rFonts w:ascii="Tahoma" w:hAnsi="Tahoma" w:cs="Tahoma"/>
                <w:sz w:val="20"/>
              </w:rPr>
              <w:t>(</w:t>
            </w:r>
            <w:proofErr w:type="gramStart"/>
            <w:r w:rsidRPr="00B95DF7">
              <w:rPr>
                <w:rFonts w:ascii="Tahoma" w:hAnsi="Tahoma" w:cs="Tahoma"/>
                <w:sz w:val="20"/>
              </w:rPr>
              <w:t xml:space="preserve">...) </w:t>
            </w:r>
            <w:r w:rsidR="00364FC1" w:rsidRPr="00B95DF7">
              <w:rPr>
                <w:rFonts w:ascii="Tahoma" w:hAnsi="Tahoma" w:cs="Tahoma"/>
                <w:sz w:val="20"/>
              </w:rPr>
              <w:t>O autor optou por não participar do processo eleitoral, e isto restou demonstrado nos presentes autos.</w:t>
            </w:r>
            <w:r w:rsidR="009151FA" w:rsidRPr="00B95DF7">
              <w:rPr>
                <w:rFonts w:ascii="Tahoma" w:hAnsi="Tahoma" w:cs="Tahoma"/>
                <w:sz w:val="20"/>
              </w:rPr>
              <w:t>”</w:t>
            </w:r>
            <w:proofErr w:type="gramEnd"/>
          </w:p>
        </w:tc>
      </w:tr>
    </w:tbl>
    <w:p w:rsidR="009151FA" w:rsidRDefault="009151FA" w:rsidP="009151FA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364FC1" w:rsidRDefault="009151FA" w:rsidP="00364FC1">
      <w:pPr>
        <w:autoSpaceDE w:val="0"/>
        <w:autoSpaceDN w:val="0"/>
        <w:adjustRightInd w:val="0"/>
        <w:jc w:val="both"/>
        <w:rPr>
          <w:rFonts w:cs="Arial"/>
          <w:szCs w:val="24"/>
        </w:rPr>
      </w:pP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proofErr w:type="gramStart"/>
      <w:r w:rsidRPr="003B1EA7">
        <w:rPr>
          <w:rFonts w:cs="Arial"/>
          <w:b/>
          <w:color w:val="000000"/>
          <w:szCs w:val="24"/>
          <w:u w:val="single"/>
        </w:rPr>
        <w:t>São</w:t>
      </w:r>
      <w:proofErr w:type="gramEnd"/>
      <w:r w:rsidRPr="003B1EA7">
        <w:rPr>
          <w:rFonts w:cs="Arial"/>
          <w:b/>
          <w:color w:val="000000"/>
          <w:szCs w:val="24"/>
          <w:u w:val="single"/>
        </w:rPr>
        <w:t xml:space="preserve"> totalmente fictícios,</w:t>
      </w:r>
      <w:r w:rsidRPr="003B1EA7">
        <w:rPr>
          <w:rFonts w:cs="Arial"/>
          <w:color w:val="000000"/>
          <w:szCs w:val="24"/>
        </w:rPr>
        <w:t xml:space="preserve"> </w:t>
      </w:r>
      <w:r w:rsidR="006647C5">
        <w:rPr>
          <w:rFonts w:cs="Arial"/>
          <w:szCs w:val="24"/>
        </w:rPr>
        <w:t>vez que o</w:t>
      </w:r>
      <w:r>
        <w:rPr>
          <w:rFonts w:cs="Arial"/>
          <w:szCs w:val="24"/>
        </w:rPr>
        <w:t xml:space="preserve"> art. </w:t>
      </w:r>
      <w:r w:rsidR="00920417">
        <w:rPr>
          <w:rFonts w:cs="Arial"/>
          <w:szCs w:val="24"/>
        </w:rPr>
        <w:t xml:space="preserve">5º, inciso </w:t>
      </w:r>
      <w:r>
        <w:rPr>
          <w:rFonts w:cs="Arial"/>
          <w:szCs w:val="24"/>
        </w:rPr>
        <w:t xml:space="preserve">XXXV da Carta Maior, autoriza a </w:t>
      </w:r>
      <w:r w:rsidR="00A204A5">
        <w:rPr>
          <w:rFonts w:cs="Arial"/>
          <w:szCs w:val="24"/>
        </w:rPr>
        <w:t xml:space="preserve">impugnação das eleições pela </w:t>
      </w:r>
      <w:r>
        <w:rPr>
          <w:rFonts w:cs="Arial"/>
          <w:szCs w:val="24"/>
        </w:rPr>
        <w:t xml:space="preserve">via judicial, </w:t>
      </w:r>
      <w:r w:rsidR="006647C5">
        <w:rPr>
          <w:rFonts w:cs="Arial"/>
          <w:szCs w:val="24"/>
        </w:rPr>
        <w:t xml:space="preserve">na medida em que </w:t>
      </w:r>
      <w:r w:rsidR="00A204A5">
        <w:rPr>
          <w:rFonts w:cs="Arial"/>
          <w:szCs w:val="24"/>
        </w:rPr>
        <w:t>a composição de chapa única foi imposta pelos Dirigentes q</w:t>
      </w:r>
      <w:r w:rsidR="00003452">
        <w:rPr>
          <w:rFonts w:cs="Arial"/>
          <w:szCs w:val="24"/>
        </w:rPr>
        <w:t xml:space="preserve">ue pagam </w:t>
      </w:r>
      <w:r w:rsidR="006647C5">
        <w:rPr>
          <w:rFonts w:cs="Arial"/>
          <w:szCs w:val="24"/>
        </w:rPr>
        <w:t xml:space="preserve">mensalmente </w:t>
      </w:r>
      <w:r w:rsidR="00003452">
        <w:rPr>
          <w:rFonts w:cs="Arial"/>
          <w:szCs w:val="24"/>
        </w:rPr>
        <w:t>pelos votos do</w:t>
      </w:r>
      <w:r w:rsidR="00A4483C">
        <w:rPr>
          <w:rFonts w:cs="Arial"/>
          <w:szCs w:val="24"/>
        </w:rPr>
        <w:t>s Associados com direito a voto, em desa</w:t>
      </w:r>
      <w:r w:rsidR="00920417">
        <w:rPr>
          <w:rFonts w:cs="Arial"/>
          <w:szCs w:val="24"/>
        </w:rPr>
        <w:t>r</w:t>
      </w:r>
      <w:r w:rsidR="00A4483C">
        <w:rPr>
          <w:rFonts w:cs="Arial"/>
          <w:szCs w:val="24"/>
        </w:rPr>
        <w:t>monia com o art. 25 do Estatuto Social da Associação.</w:t>
      </w:r>
    </w:p>
    <w:p w:rsidR="00A204A5" w:rsidRDefault="00A204A5" w:rsidP="00364FC1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A204A5" w:rsidRPr="00A204A5" w:rsidRDefault="00A204A5" w:rsidP="00364FC1">
      <w:pPr>
        <w:autoSpaceDE w:val="0"/>
        <w:autoSpaceDN w:val="0"/>
        <w:adjustRightInd w:val="0"/>
        <w:jc w:val="both"/>
        <w:rPr>
          <w:rFonts w:cs="Arial"/>
          <w:caps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="00920417">
        <w:rPr>
          <w:rFonts w:cs="Arial"/>
          <w:szCs w:val="24"/>
        </w:rPr>
        <w:t xml:space="preserve">Os Impugnados citam as </w:t>
      </w:r>
      <w:r w:rsidR="008D55C1">
        <w:rPr>
          <w:rFonts w:cs="Arial"/>
          <w:szCs w:val="24"/>
        </w:rPr>
        <w:t>(</w:t>
      </w:r>
      <w:r>
        <w:rPr>
          <w:rFonts w:cs="Arial"/>
          <w:szCs w:val="24"/>
        </w:rPr>
        <w:t>fls. 16, 24 e 80</w:t>
      </w:r>
      <w:r w:rsidR="008D55C1">
        <w:rPr>
          <w:rFonts w:cs="Arial"/>
          <w:szCs w:val="24"/>
        </w:rPr>
        <w:t>)</w:t>
      </w:r>
      <w:r>
        <w:rPr>
          <w:rFonts w:cs="Arial"/>
          <w:szCs w:val="24"/>
        </w:rPr>
        <w:t xml:space="preserve">, </w:t>
      </w:r>
      <w:r w:rsidR="00920417">
        <w:rPr>
          <w:rFonts w:cs="Arial"/>
          <w:szCs w:val="24"/>
        </w:rPr>
        <w:t xml:space="preserve">contudo essas folhas se </w:t>
      </w:r>
      <w:r>
        <w:rPr>
          <w:rFonts w:cs="Arial"/>
          <w:szCs w:val="24"/>
        </w:rPr>
        <w:t xml:space="preserve">referem a inicial e </w:t>
      </w:r>
      <w:r w:rsidR="00920417">
        <w:rPr>
          <w:rFonts w:cs="Arial"/>
          <w:szCs w:val="24"/>
        </w:rPr>
        <w:t xml:space="preserve">a </w:t>
      </w:r>
      <w:r>
        <w:rPr>
          <w:rFonts w:cs="Arial"/>
          <w:szCs w:val="24"/>
        </w:rPr>
        <w:t xml:space="preserve">ata de prestação de contas do ano de 2013. As </w:t>
      </w:r>
      <w:r w:rsidR="008D55C1">
        <w:rPr>
          <w:rFonts w:cs="Arial"/>
          <w:szCs w:val="24"/>
        </w:rPr>
        <w:t>(</w:t>
      </w:r>
      <w:r>
        <w:rPr>
          <w:rFonts w:cs="Arial"/>
          <w:szCs w:val="24"/>
        </w:rPr>
        <w:t>fls</w:t>
      </w:r>
      <w:r w:rsidR="00920417">
        <w:rPr>
          <w:rFonts w:cs="Arial"/>
          <w:szCs w:val="24"/>
        </w:rPr>
        <w:t>.</w:t>
      </w:r>
      <w:r>
        <w:rPr>
          <w:rFonts w:cs="Arial"/>
          <w:szCs w:val="24"/>
        </w:rPr>
        <w:t xml:space="preserve"> 124/126</w:t>
      </w:r>
      <w:r w:rsidR="008D55C1">
        <w:rPr>
          <w:rFonts w:cs="Arial"/>
          <w:szCs w:val="24"/>
        </w:rPr>
        <w:t>)</w:t>
      </w:r>
      <w:r>
        <w:rPr>
          <w:rFonts w:cs="Arial"/>
          <w:szCs w:val="24"/>
        </w:rPr>
        <w:t xml:space="preserve"> referem-se ao Estatuto Social da </w:t>
      </w:r>
      <w:r>
        <w:rPr>
          <w:rFonts w:cs="Arial"/>
          <w:caps/>
          <w:szCs w:val="24"/>
        </w:rPr>
        <w:t>A</w:t>
      </w:r>
      <w:r>
        <w:rPr>
          <w:rFonts w:cs="Arial"/>
          <w:szCs w:val="24"/>
        </w:rPr>
        <w:t>ssociação</w:t>
      </w:r>
      <w:r w:rsidR="00920417">
        <w:rPr>
          <w:rFonts w:cs="Arial"/>
          <w:szCs w:val="24"/>
        </w:rPr>
        <w:t>, portanto os Impugnados não apresentam</w:t>
      </w:r>
      <w:r w:rsidR="00CE50B8">
        <w:rPr>
          <w:rFonts w:cs="Arial"/>
          <w:szCs w:val="24"/>
        </w:rPr>
        <w:t xml:space="preserve"> nada a comprovar as suas alegações e abater a farta e forte </w:t>
      </w:r>
      <w:r w:rsidR="006647C5">
        <w:rPr>
          <w:rFonts w:cs="Arial"/>
          <w:szCs w:val="24"/>
        </w:rPr>
        <w:t>feitura de provas</w:t>
      </w:r>
      <w:r w:rsidR="00CE50B8">
        <w:rPr>
          <w:rFonts w:cs="Arial"/>
          <w:szCs w:val="24"/>
        </w:rPr>
        <w:t xml:space="preserve"> apresentada pelo Impugnante.</w:t>
      </w:r>
    </w:p>
    <w:p w:rsidR="009151FA" w:rsidRDefault="00364FC1" w:rsidP="00364FC1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</w:p>
    <w:p w:rsidR="00003452" w:rsidRDefault="00003452" w:rsidP="00364FC1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Seria contradit</w:t>
      </w:r>
      <w:r w:rsidR="0098275D">
        <w:rPr>
          <w:rFonts w:cs="Arial"/>
          <w:szCs w:val="24"/>
        </w:rPr>
        <w:t>ório da parte do Impugnante,</w:t>
      </w:r>
      <w:r>
        <w:rPr>
          <w:rFonts w:cs="Arial"/>
          <w:szCs w:val="24"/>
        </w:rPr>
        <w:t xml:space="preserve"> recorre</w:t>
      </w:r>
      <w:r w:rsidR="0098275D">
        <w:rPr>
          <w:rFonts w:cs="Arial"/>
          <w:szCs w:val="24"/>
        </w:rPr>
        <w:t>r</w:t>
      </w:r>
      <w:r>
        <w:rPr>
          <w:rFonts w:cs="Arial"/>
          <w:szCs w:val="24"/>
        </w:rPr>
        <w:t xml:space="preserve"> </w:t>
      </w:r>
      <w:proofErr w:type="gramStart"/>
      <w:r>
        <w:rPr>
          <w:rFonts w:cs="Arial"/>
          <w:szCs w:val="24"/>
        </w:rPr>
        <w:t>a</w:t>
      </w:r>
      <w:proofErr w:type="gramEnd"/>
      <w:r>
        <w:rPr>
          <w:rFonts w:cs="Arial"/>
          <w:szCs w:val="24"/>
        </w:rPr>
        <w:t xml:space="preserve"> justiça para suspender as eleições e ao mesmo tempo apresentar-se para votar na chapa </w:t>
      </w:r>
      <w:r w:rsidR="0098275D">
        <w:rPr>
          <w:rFonts w:cs="Arial"/>
          <w:szCs w:val="24"/>
        </w:rPr>
        <w:t>única composta irregularmente em um pleito com vícios até mesmo na comissão eleitoral.</w:t>
      </w:r>
    </w:p>
    <w:p w:rsidR="00364FC1" w:rsidRDefault="00364FC1" w:rsidP="009151FA">
      <w:pPr>
        <w:autoSpaceDE w:val="0"/>
        <w:autoSpaceDN w:val="0"/>
        <w:adjustRightInd w:val="0"/>
        <w:jc w:val="both"/>
        <w:rPr>
          <w:rFonts w:cs="Arial"/>
          <w:sz w:val="25"/>
          <w:szCs w:val="25"/>
        </w:rPr>
      </w:pPr>
    </w:p>
    <w:p w:rsidR="000567D0" w:rsidRDefault="000567D0" w:rsidP="009151FA">
      <w:pPr>
        <w:autoSpaceDE w:val="0"/>
        <w:autoSpaceDN w:val="0"/>
        <w:adjustRightInd w:val="0"/>
        <w:jc w:val="both"/>
      </w:pPr>
      <w:r>
        <w:rPr>
          <w:rFonts w:cs="Arial"/>
          <w:sz w:val="25"/>
          <w:szCs w:val="25"/>
        </w:rPr>
        <w:tab/>
      </w:r>
      <w:r>
        <w:rPr>
          <w:rFonts w:cs="Arial"/>
          <w:sz w:val="25"/>
          <w:szCs w:val="25"/>
        </w:rPr>
        <w:tab/>
      </w:r>
      <w:r>
        <w:rPr>
          <w:rFonts w:cs="Arial"/>
          <w:sz w:val="25"/>
          <w:szCs w:val="25"/>
        </w:rPr>
        <w:tab/>
      </w:r>
      <w:r>
        <w:rPr>
          <w:rFonts w:cs="Arial"/>
          <w:sz w:val="25"/>
          <w:szCs w:val="25"/>
        </w:rPr>
        <w:tab/>
        <w:t xml:space="preserve">O </w:t>
      </w:r>
      <w:r w:rsidRPr="000567D0">
        <w:t xml:space="preserve">direito </w:t>
      </w:r>
      <w:r>
        <w:t xml:space="preserve">a impugnação foi exercido pelo Impugnante, na via judicial, no prazo legal, após a publicação do edital de convocação do pleito eleitoral e antes das eleições, </w:t>
      </w:r>
      <w:r w:rsidR="00012B1C">
        <w:t>através de ação cautelar inominada preparatória, portanto não há que se falar em decadência impugnativa do pleito eleitoral.</w:t>
      </w:r>
    </w:p>
    <w:p w:rsidR="007E40B2" w:rsidRDefault="007E40B2" w:rsidP="007E40B2">
      <w:pPr>
        <w:autoSpaceDE w:val="0"/>
        <w:autoSpaceDN w:val="0"/>
        <w:adjustRightInd w:val="0"/>
        <w:rPr>
          <w:rFonts w:cs="Arial"/>
          <w:b/>
          <w:szCs w:val="24"/>
        </w:rPr>
      </w:pPr>
    </w:p>
    <w:p w:rsidR="007E40B2" w:rsidRPr="0034246B" w:rsidRDefault="007E40B2" w:rsidP="007E40B2">
      <w:pPr>
        <w:autoSpaceDE w:val="0"/>
        <w:autoSpaceDN w:val="0"/>
        <w:adjustRightInd w:val="0"/>
        <w:jc w:val="both"/>
        <w:rPr>
          <w:rFonts w:cs="Arial"/>
          <w:b/>
          <w:szCs w:val="24"/>
          <w:u w:val="single"/>
        </w:rPr>
      </w:pPr>
      <w:r w:rsidRPr="006E4B3C">
        <w:rPr>
          <w:rFonts w:cs="Arial"/>
          <w:b/>
          <w:szCs w:val="24"/>
        </w:rPr>
        <w:t xml:space="preserve"> </w:t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34246B">
        <w:rPr>
          <w:rFonts w:cs="Arial"/>
          <w:b/>
          <w:szCs w:val="24"/>
          <w:u w:val="single"/>
        </w:rPr>
        <w:t>O</w:t>
      </w:r>
      <w:r>
        <w:rPr>
          <w:rFonts w:cs="Arial"/>
          <w:b/>
          <w:szCs w:val="24"/>
          <w:u w:val="single"/>
        </w:rPr>
        <w:t>s</w:t>
      </w:r>
      <w:r w:rsidRPr="0034246B">
        <w:rPr>
          <w:rFonts w:cs="Arial"/>
          <w:b/>
          <w:szCs w:val="24"/>
          <w:u w:val="single"/>
        </w:rPr>
        <w:t xml:space="preserve"> argumento</w:t>
      </w:r>
      <w:r>
        <w:rPr>
          <w:rFonts w:cs="Arial"/>
          <w:b/>
          <w:szCs w:val="24"/>
          <w:u w:val="single"/>
        </w:rPr>
        <w:t>s</w:t>
      </w:r>
      <w:r w:rsidRPr="0034246B">
        <w:rPr>
          <w:rFonts w:cs="Arial"/>
          <w:b/>
          <w:szCs w:val="24"/>
          <w:u w:val="single"/>
        </w:rPr>
        <w:t xml:space="preserve"> de que:</w:t>
      </w:r>
    </w:p>
    <w:p w:rsidR="007E40B2" w:rsidRDefault="007E40B2" w:rsidP="007E40B2">
      <w:pPr>
        <w:autoSpaceDE w:val="0"/>
        <w:autoSpaceDN w:val="0"/>
        <w:adjustRightInd w:val="0"/>
        <w:jc w:val="both"/>
        <w:rPr>
          <w:rFonts w:cs="Arial"/>
        </w:rPr>
      </w:pPr>
    </w:p>
    <w:tbl>
      <w:tblPr>
        <w:tblW w:w="0" w:type="auto"/>
        <w:tblInd w:w="2864" w:type="dxa"/>
        <w:tblBorders>
          <w:left w:val="single" w:sz="4" w:space="0" w:color="FF0000"/>
        </w:tblBorders>
        <w:tblLook w:val="04A0"/>
      </w:tblPr>
      <w:tblGrid>
        <w:gridCol w:w="7025"/>
      </w:tblGrid>
      <w:tr w:rsidR="007E40B2" w:rsidRPr="00A30EE1" w:rsidTr="003A505A">
        <w:trPr>
          <w:trHeight w:val="1254"/>
        </w:trPr>
        <w:tc>
          <w:tcPr>
            <w:tcW w:w="7025" w:type="dxa"/>
          </w:tcPr>
          <w:p w:rsidR="009D54D1" w:rsidRDefault="009D54D1" w:rsidP="007E40B2">
            <w:pPr>
              <w:jc w:val="both"/>
              <w:rPr>
                <w:rFonts w:ascii="Tahoma" w:hAnsi="Tahoma" w:cs="Tahoma"/>
                <w:sz w:val="20"/>
              </w:rPr>
            </w:pPr>
          </w:p>
          <w:p w:rsidR="007E40B2" w:rsidRPr="00B95DF7" w:rsidRDefault="007E40B2" w:rsidP="007E40B2">
            <w:pPr>
              <w:jc w:val="both"/>
              <w:rPr>
                <w:rFonts w:ascii="Tahoma" w:hAnsi="Tahoma" w:cs="Tahoma"/>
                <w:sz w:val="20"/>
              </w:rPr>
            </w:pPr>
            <w:proofErr w:type="gramStart"/>
            <w:r w:rsidRPr="00B95DF7">
              <w:rPr>
                <w:rFonts w:ascii="Tahoma" w:hAnsi="Tahoma" w:cs="Tahoma"/>
                <w:sz w:val="20"/>
              </w:rPr>
              <w:t>“</w:t>
            </w:r>
            <w:proofErr w:type="gramEnd"/>
            <w:r w:rsidRPr="00B95DF7">
              <w:rPr>
                <w:rFonts w:ascii="Tahoma" w:hAnsi="Tahoma" w:cs="Tahoma"/>
                <w:sz w:val="20"/>
              </w:rPr>
              <w:t>(...) Não podemos nos curvar diante de uma opinião; posição; insatisfação; vontade ou rejeição unilateral, individual, isolada e particular do autor, que por mero capricho e vaidade pessoal move máquina Judiciária na tentativa de desfazer uma Eleição Democrática e Legal, Ato jurídico perfeito e acabado.</w:t>
            </w:r>
          </w:p>
          <w:p w:rsidR="007E40B2" w:rsidRPr="00B95DF7" w:rsidRDefault="007E40B2" w:rsidP="007E40B2">
            <w:pPr>
              <w:jc w:val="both"/>
              <w:rPr>
                <w:rFonts w:ascii="Tahoma" w:hAnsi="Tahoma" w:cs="Tahoma"/>
                <w:sz w:val="20"/>
              </w:rPr>
            </w:pPr>
          </w:p>
          <w:p w:rsidR="009D54D1" w:rsidRDefault="007E40B2" w:rsidP="007E40B2">
            <w:pPr>
              <w:jc w:val="both"/>
              <w:rPr>
                <w:rFonts w:ascii="Tahoma" w:hAnsi="Tahoma" w:cs="Tahoma"/>
                <w:sz w:val="20"/>
              </w:rPr>
            </w:pPr>
            <w:proofErr w:type="gramStart"/>
            <w:r w:rsidRPr="00B95DF7">
              <w:rPr>
                <w:rFonts w:ascii="Tahoma" w:hAnsi="Tahoma" w:cs="Tahoma"/>
                <w:sz w:val="20"/>
              </w:rPr>
              <w:t>O autor na qualidade de associado deixou transparecer não gostar da entidade.”</w:t>
            </w:r>
            <w:proofErr w:type="gramEnd"/>
          </w:p>
          <w:p w:rsidR="004608AD" w:rsidRPr="000954E1" w:rsidRDefault="004608AD" w:rsidP="007E40B2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</w:tbl>
    <w:p w:rsidR="007E40B2" w:rsidRDefault="007E40B2" w:rsidP="007E40B2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7E40B2" w:rsidRDefault="007E40B2" w:rsidP="007E40B2">
      <w:pPr>
        <w:autoSpaceDE w:val="0"/>
        <w:autoSpaceDN w:val="0"/>
        <w:adjustRightInd w:val="0"/>
        <w:jc w:val="both"/>
        <w:rPr>
          <w:rFonts w:cs="Arial"/>
          <w:szCs w:val="24"/>
        </w:rPr>
      </w:pP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  <w:u w:val="single"/>
        </w:rPr>
        <w:t>São</w:t>
      </w:r>
      <w:r w:rsidR="00F146DF" w:rsidRPr="003B1EA7">
        <w:rPr>
          <w:rFonts w:cs="Arial"/>
          <w:b/>
          <w:color w:val="000000"/>
          <w:szCs w:val="24"/>
          <w:u w:val="single"/>
        </w:rPr>
        <w:t xml:space="preserve"> totalmente impro</w:t>
      </w:r>
      <w:r w:rsidR="00B14C5A" w:rsidRPr="003B1EA7">
        <w:rPr>
          <w:rFonts w:cs="Arial"/>
          <w:b/>
          <w:color w:val="000000"/>
          <w:szCs w:val="24"/>
          <w:u w:val="single"/>
        </w:rPr>
        <w:t>c</w:t>
      </w:r>
      <w:r w:rsidR="00F146DF" w:rsidRPr="003B1EA7">
        <w:rPr>
          <w:rFonts w:cs="Arial"/>
          <w:b/>
          <w:color w:val="000000"/>
          <w:szCs w:val="24"/>
          <w:u w:val="single"/>
        </w:rPr>
        <w:t>edentes</w:t>
      </w:r>
      <w:r w:rsidRPr="003B1EA7">
        <w:rPr>
          <w:rFonts w:cs="Arial"/>
          <w:b/>
          <w:color w:val="000000"/>
          <w:szCs w:val="24"/>
          <w:u w:val="single"/>
        </w:rPr>
        <w:t>,</w:t>
      </w:r>
      <w:r w:rsidRPr="003B1EA7">
        <w:rPr>
          <w:rFonts w:cs="Arial"/>
          <w:color w:val="000000"/>
          <w:szCs w:val="24"/>
        </w:rPr>
        <w:t xml:space="preserve"> </w:t>
      </w:r>
      <w:r w:rsidR="00F146DF">
        <w:rPr>
          <w:rFonts w:cs="Arial"/>
          <w:szCs w:val="24"/>
        </w:rPr>
        <w:t>à proporção que n</w:t>
      </w:r>
      <w:r>
        <w:rPr>
          <w:rFonts w:cs="Arial"/>
          <w:szCs w:val="24"/>
        </w:rPr>
        <w:t xml:space="preserve">ão é </w:t>
      </w:r>
      <w:r w:rsidR="002B07B6">
        <w:rPr>
          <w:rFonts w:cs="Arial"/>
          <w:szCs w:val="24"/>
        </w:rPr>
        <w:t xml:space="preserve">de </w:t>
      </w:r>
      <w:r>
        <w:rPr>
          <w:rFonts w:cs="Arial"/>
          <w:szCs w:val="24"/>
        </w:rPr>
        <w:t xml:space="preserve">uma posição isolada que trata </w:t>
      </w:r>
      <w:proofErr w:type="gramStart"/>
      <w:r>
        <w:rPr>
          <w:rFonts w:cs="Arial"/>
          <w:szCs w:val="24"/>
        </w:rPr>
        <w:t>a presente</w:t>
      </w:r>
      <w:proofErr w:type="gramEnd"/>
      <w:r>
        <w:rPr>
          <w:rFonts w:cs="Arial"/>
          <w:szCs w:val="24"/>
        </w:rPr>
        <w:t xml:space="preserve"> demanda, e sim </w:t>
      </w:r>
      <w:r w:rsidR="002B07B6">
        <w:rPr>
          <w:rFonts w:cs="Arial"/>
          <w:szCs w:val="24"/>
        </w:rPr>
        <w:t>d</w:t>
      </w:r>
      <w:r>
        <w:rPr>
          <w:rFonts w:cs="Arial"/>
          <w:szCs w:val="24"/>
        </w:rPr>
        <w:t>as irregularidades</w:t>
      </w:r>
      <w:r w:rsidR="002B07B6">
        <w:rPr>
          <w:rFonts w:cs="Arial"/>
          <w:szCs w:val="24"/>
        </w:rPr>
        <w:t xml:space="preserve"> aduzidas </w:t>
      </w:r>
      <w:r w:rsidR="0097776F">
        <w:rPr>
          <w:rFonts w:cs="Arial"/>
          <w:szCs w:val="24"/>
        </w:rPr>
        <w:t xml:space="preserve">na </w:t>
      </w:r>
      <w:proofErr w:type="spellStart"/>
      <w:r w:rsidR="0097776F">
        <w:rPr>
          <w:rFonts w:cs="Arial"/>
          <w:szCs w:val="24"/>
        </w:rPr>
        <w:t>exordial</w:t>
      </w:r>
      <w:proofErr w:type="spellEnd"/>
      <w:r w:rsidR="0097776F">
        <w:rPr>
          <w:rFonts w:cs="Arial"/>
          <w:szCs w:val="24"/>
        </w:rPr>
        <w:t xml:space="preserve"> </w:t>
      </w:r>
      <w:r w:rsidR="002B07B6">
        <w:rPr>
          <w:rFonts w:cs="Arial"/>
          <w:szCs w:val="24"/>
        </w:rPr>
        <w:t xml:space="preserve">e comprovadas nos autos que </w:t>
      </w:r>
      <w:r w:rsidR="009D22DB">
        <w:rPr>
          <w:rFonts w:cs="Arial"/>
          <w:szCs w:val="24"/>
        </w:rPr>
        <w:t>impede a formação de chapas adversárias n</w:t>
      </w:r>
      <w:r w:rsidR="002B07B6">
        <w:rPr>
          <w:rFonts w:cs="Arial"/>
          <w:szCs w:val="24"/>
        </w:rPr>
        <w:t>a Associação.</w:t>
      </w:r>
    </w:p>
    <w:p w:rsidR="00D94870" w:rsidRDefault="00D94870" w:rsidP="007E40B2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2B07B6" w:rsidRDefault="002B07B6" w:rsidP="007E40B2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“Eleição comprada” não é democrática e muito menos legal, e o ato jurídico não se aperfeiçoou tampouco se esvaiu dado que a última palavra é do Poder Judiciário, que julga conforme as provas apresentadas</w:t>
      </w:r>
      <w:r w:rsidR="00F146DF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pautado pela verdade real.</w:t>
      </w:r>
    </w:p>
    <w:p w:rsidR="007E40B2" w:rsidRDefault="007E40B2" w:rsidP="009151FA">
      <w:pPr>
        <w:autoSpaceDE w:val="0"/>
        <w:autoSpaceDN w:val="0"/>
        <w:adjustRightInd w:val="0"/>
        <w:jc w:val="both"/>
        <w:rPr>
          <w:rFonts w:cs="Arial"/>
          <w:sz w:val="25"/>
          <w:szCs w:val="25"/>
        </w:rPr>
      </w:pPr>
    </w:p>
    <w:p w:rsidR="007E40B2" w:rsidRDefault="00D94870" w:rsidP="009151FA">
      <w:pPr>
        <w:autoSpaceDE w:val="0"/>
        <w:autoSpaceDN w:val="0"/>
        <w:adjustRightInd w:val="0"/>
        <w:jc w:val="both"/>
        <w:rPr>
          <w:rFonts w:cs="Arial"/>
          <w:sz w:val="25"/>
          <w:szCs w:val="25"/>
        </w:rPr>
      </w:pPr>
      <w:r>
        <w:rPr>
          <w:rFonts w:cs="Arial"/>
          <w:sz w:val="25"/>
          <w:szCs w:val="25"/>
        </w:rPr>
        <w:tab/>
      </w:r>
      <w:r>
        <w:rPr>
          <w:rFonts w:cs="Arial"/>
          <w:sz w:val="25"/>
          <w:szCs w:val="25"/>
        </w:rPr>
        <w:tab/>
      </w:r>
      <w:r>
        <w:rPr>
          <w:rFonts w:cs="Arial"/>
          <w:sz w:val="25"/>
          <w:szCs w:val="25"/>
        </w:rPr>
        <w:tab/>
      </w:r>
      <w:r>
        <w:rPr>
          <w:rFonts w:cs="Arial"/>
          <w:sz w:val="25"/>
          <w:szCs w:val="25"/>
        </w:rPr>
        <w:tab/>
        <w:t xml:space="preserve">O Impugnante quando adentrou a entidade, jurou defender seus regulamentos, e nesse sentido </w:t>
      </w:r>
      <w:proofErr w:type="gramStart"/>
      <w:r>
        <w:rPr>
          <w:rFonts w:cs="Arial"/>
          <w:sz w:val="25"/>
          <w:szCs w:val="25"/>
        </w:rPr>
        <w:t>a presente</w:t>
      </w:r>
      <w:proofErr w:type="gramEnd"/>
      <w:r>
        <w:rPr>
          <w:rFonts w:cs="Arial"/>
          <w:sz w:val="25"/>
          <w:szCs w:val="25"/>
        </w:rPr>
        <w:t xml:space="preserve"> demanda que demonstra o total desrespeito dos dirigentes as</w:t>
      </w:r>
      <w:r w:rsidR="00A610EE">
        <w:rPr>
          <w:rFonts w:cs="Arial"/>
          <w:sz w:val="25"/>
          <w:szCs w:val="25"/>
        </w:rPr>
        <w:t xml:space="preserve"> normas internas da Associação, entre elas</w:t>
      </w:r>
      <w:r w:rsidR="00A610EE">
        <w:rPr>
          <w:rFonts w:cs="Arial"/>
          <w:szCs w:val="24"/>
        </w:rPr>
        <w:t xml:space="preserve"> o art. 25 do Estatuto Social da Associação, </w:t>
      </w:r>
      <w:proofErr w:type="spellStart"/>
      <w:r w:rsidR="00A610EE">
        <w:rPr>
          <w:rFonts w:cs="Arial"/>
          <w:szCs w:val="24"/>
        </w:rPr>
        <w:t>arts</w:t>
      </w:r>
      <w:proofErr w:type="spellEnd"/>
      <w:r w:rsidR="00A610EE">
        <w:rPr>
          <w:rFonts w:cs="Arial"/>
          <w:szCs w:val="24"/>
        </w:rPr>
        <w:t xml:space="preserve">. </w:t>
      </w:r>
      <w:proofErr w:type="gramStart"/>
      <w:r w:rsidR="00A610EE">
        <w:rPr>
          <w:rFonts w:cs="Arial"/>
          <w:szCs w:val="24"/>
        </w:rPr>
        <w:t>2º, 22 e 23</w:t>
      </w:r>
      <w:proofErr w:type="gramEnd"/>
      <w:r w:rsidR="00A610EE">
        <w:rPr>
          <w:rFonts w:cs="Arial"/>
          <w:szCs w:val="24"/>
        </w:rPr>
        <w:t xml:space="preserve"> do código eleitoral.</w:t>
      </w:r>
    </w:p>
    <w:p w:rsidR="009151FA" w:rsidRDefault="009151FA" w:rsidP="009151FA">
      <w:pPr>
        <w:jc w:val="both"/>
        <w:rPr>
          <w:rFonts w:cs="Arial"/>
        </w:rPr>
      </w:pPr>
    </w:p>
    <w:p w:rsidR="004127A6" w:rsidRDefault="004127A6" w:rsidP="004127A6">
      <w:pPr>
        <w:autoSpaceDE w:val="0"/>
        <w:autoSpaceDN w:val="0"/>
        <w:adjustRightInd w:val="0"/>
        <w:jc w:val="both"/>
        <w:rPr>
          <w:rFonts w:cs="Arial"/>
          <w:b/>
          <w:szCs w:val="24"/>
          <w:u w:val="single"/>
        </w:rPr>
      </w:pPr>
      <w:r w:rsidRPr="006E4B3C">
        <w:rPr>
          <w:rFonts w:cs="Arial"/>
          <w:b/>
          <w:szCs w:val="24"/>
        </w:rPr>
        <w:lastRenderedPageBreak/>
        <w:t xml:space="preserve"> </w:t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34246B">
        <w:rPr>
          <w:rFonts w:cs="Arial"/>
          <w:b/>
          <w:szCs w:val="24"/>
          <w:u w:val="single"/>
        </w:rPr>
        <w:t>O argumento de que:</w:t>
      </w:r>
    </w:p>
    <w:p w:rsidR="004608AD" w:rsidRPr="0034246B" w:rsidRDefault="004608AD" w:rsidP="004127A6">
      <w:pPr>
        <w:autoSpaceDE w:val="0"/>
        <w:autoSpaceDN w:val="0"/>
        <w:adjustRightInd w:val="0"/>
        <w:jc w:val="both"/>
        <w:rPr>
          <w:rFonts w:cs="Arial"/>
          <w:b/>
          <w:szCs w:val="24"/>
          <w:u w:val="single"/>
        </w:rPr>
      </w:pPr>
    </w:p>
    <w:tbl>
      <w:tblPr>
        <w:tblW w:w="0" w:type="auto"/>
        <w:tblInd w:w="2864" w:type="dxa"/>
        <w:tblBorders>
          <w:left w:val="single" w:sz="4" w:space="0" w:color="FF0000"/>
        </w:tblBorders>
        <w:tblLook w:val="04A0"/>
      </w:tblPr>
      <w:tblGrid>
        <w:gridCol w:w="7025"/>
      </w:tblGrid>
      <w:tr w:rsidR="004127A6" w:rsidRPr="00B95DF7" w:rsidTr="00CA0913">
        <w:trPr>
          <w:trHeight w:val="988"/>
        </w:trPr>
        <w:tc>
          <w:tcPr>
            <w:tcW w:w="7025" w:type="dxa"/>
          </w:tcPr>
          <w:p w:rsidR="009D54D1" w:rsidRDefault="004127A6" w:rsidP="004127A6">
            <w:pPr>
              <w:jc w:val="both"/>
              <w:rPr>
                <w:rFonts w:ascii="Tahoma" w:hAnsi="Tahoma" w:cs="Tahoma"/>
                <w:sz w:val="20"/>
                <w:szCs w:val="18"/>
              </w:rPr>
            </w:pPr>
            <w:r w:rsidRPr="00B95DF7">
              <w:rPr>
                <w:rFonts w:ascii="Tahoma" w:hAnsi="Tahoma" w:cs="Tahoma"/>
                <w:sz w:val="20"/>
                <w:szCs w:val="18"/>
              </w:rPr>
              <w:t xml:space="preserve">“(...) Pois bem, resta claro e evidente que a unanimidade dos associados presentes foram </w:t>
            </w:r>
            <w:proofErr w:type="gramStart"/>
            <w:r w:rsidRPr="00B95DF7">
              <w:rPr>
                <w:rFonts w:ascii="Tahoma" w:hAnsi="Tahoma" w:cs="Tahoma"/>
                <w:sz w:val="20"/>
                <w:szCs w:val="18"/>
              </w:rPr>
              <w:t>favoráveis</w:t>
            </w:r>
            <w:proofErr w:type="gramEnd"/>
            <w:r w:rsidRPr="00B95DF7">
              <w:rPr>
                <w:rFonts w:ascii="Tahoma" w:hAnsi="Tahoma" w:cs="Tahoma"/>
                <w:sz w:val="20"/>
                <w:szCs w:val="18"/>
              </w:rPr>
              <w:t>, votaram pela aprovação da Chapa Única, sendo o autor o único insatisfeito com o resultado das eleições, porém,  nada fazendo para revertê-lo.”</w:t>
            </w:r>
          </w:p>
          <w:p w:rsidR="00F3398A" w:rsidRPr="00B95DF7" w:rsidRDefault="00F3398A" w:rsidP="004127A6">
            <w:pPr>
              <w:jc w:val="both"/>
              <w:rPr>
                <w:rFonts w:ascii="Tahoma" w:hAnsi="Tahoma" w:cs="Tahoma"/>
                <w:sz w:val="20"/>
                <w:szCs w:val="18"/>
              </w:rPr>
            </w:pPr>
          </w:p>
        </w:tc>
      </w:tr>
    </w:tbl>
    <w:p w:rsidR="004127A6" w:rsidRPr="00B95DF7" w:rsidRDefault="004127A6" w:rsidP="004127A6">
      <w:pPr>
        <w:autoSpaceDE w:val="0"/>
        <w:autoSpaceDN w:val="0"/>
        <w:adjustRightInd w:val="0"/>
        <w:jc w:val="both"/>
        <w:rPr>
          <w:rFonts w:ascii="Tahoma" w:hAnsi="Tahoma" w:cs="Tahoma"/>
          <w:sz w:val="20"/>
          <w:szCs w:val="18"/>
        </w:rPr>
      </w:pPr>
    </w:p>
    <w:p w:rsidR="009D54D1" w:rsidRDefault="004127A6" w:rsidP="004127A6">
      <w:pPr>
        <w:autoSpaceDE w:val="0"/>
        <w:autoSpaceDN w:val="0"/>
        <w:adjustRightInd w:val="0"/>
        <w:jc w:val="both"/>
        <w:rPr>
          <w:rFonts w:cs="Arial"/>
          <w:szCs w:val="24"/>
        </w:rPr>
      </w:pP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  <w:u w:val="single"/>
        </w:rPr>
        <w:t>É totalmente errático</w:t>
      </w:r>
      <w:r w:rsidR="00E946B3" w:rsidRPr="003B1EA7">
        <w:rPr>
          <w:rFonts w:cs="Arial"/>
          <w:b/>
          <w:color w:val="000000"/>
          <w:szCs w:val="24"/>
          <w:u w:val="single"/>
        </w:rPr>
        <w:t xml:space="preserve"> e dissimulado</w:t>
      </w:r>
      <w:r w:rsidRPr="003B1EA7">
        <w:rPr>
          <w:rFonts w:cs="Arial"/>
          <w:b/>
          <w:color w:val="000000"/>
          <w:szCs w:val="24"/>
          <w:u w:val="single"/>
        </w:rPr>
        <w:t>,</w:t>
      </w:r>
      <w:r>
        <w:rPr>
          <w:rFonts w:cs="Arial"/>
          <w:color w:val="FF0000"/>
          <w:szCs w:val="24"/>
        </w:rPr>
        <w:t xml:space="preserve"> </w:t>
      </w:r>
      <w:r>
        <w:rPr>
          <w:rFonts w:cs="Arial"/>
          <w:szCs w:val="24"/>
        </w:rPr>
        <w:t>dado que o Impugnante</w:t>
      </w:r>
      <w:proofErr w:type="gramStart"/>
      <w:r>
        <w:rPr>
          <w:rFonts w:cs="Arial"/>
          <w:szCs w:val="24"/>
        </w:rPr>
        <w:t>, ajuizou</w:t>
      </w:r>
      <w:proofErr w:type="gramEnd"/>
      <w:r>
        <w:rPr>
          <w:rFonts w:cs="Arial"/>
          <w:szCs w:val="24"/>
        </w:rPr>
        <w:t xml:space="preserve"> ação cautelar inominada preparatória</w:t>
      </w:r>
      <w:r w:rsidR="00100945">
        <w:rPr>
          <w:rFonts w:cs="Arial"/>
          <w:szCs w:val="24"/>
        </w:rPr>
        <w:t>, na</w:t>
      </w:r>
      <w:r>
        <w:rPr>
          <w:rFonts w:cs="Arial"/>
          <w:szCs w:val="24"/>
        </w:rPr>
        <w:t xml:space="preserve"> data de </w:t>
      </w:r>
      <w:r w:rsidRPr="0006109F">
        <w:rPr>
          <w:rFonts w:cs="Arial"/>
          <w:b/>
          <w:szCs w:val="24"/>
        </w:rPr>
        <w:t>27/11/2013</w:t>
      </w:r>
      <w:r>
        <w:rPr>
          <w:rFonts w:cs="Arial"/>
          <w:b/>
          <w:szCs w:val="24"/>
        </w:rPr>
        <w:t xml:space="preserve">, </w:t>
      </w:r>
      <w:r>
        <w:rPr>
          <w:rFonts w:cs="Arial"/>
          <w:szCs w:val="24"/>
        </w:rPr>
        <w:t xml:space="preserve">antes das eleições que ocorreram na data de </w:t>
      </w:r>
      <w:r w:rsidRPr="00100945">
        <w:rPr>
          <w:rFonts w:cs="Arial"/>
          <w:b/>
          <w:szCs w:val="24"/>
        </w:rPr>
        <w:t>09/12/2013</w:t>
      </w:r>
      <w:r w:rsidR="00100945">
        <w:rPr>
          <w:rFonts w:cs="Arial"/>
          <w:szCs w:val="24"/>
        </w:rPr>
        <w:t>.</w:t>
      </w:r>
      <w:r w:rsidR="002A0A08">
        <w:rPr>
          <w:rFonts w:cs="Arial"/>
          <w:szCs w:val="24"/>
        </w:rPr>
        <w:t xml:space="preserve"> </w:t>
      </w:r>
    </w:p>
    <w:p w:rsidR="009D54D1" w:rsidRDefault="009D54D1" w:rsidP="004127A6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4127A6" w:rsidRDefault="009D54D1" w:rsidP="004127A6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="002A0A08">
        <w:rPr>
          <w:rFonts w:cs="Arial"/>
          <w:szCs w:val="24"/>
        </w:rPr>
        <w:t>A chapa única foi composta infringindo o comando do art. 25 do Estatuto Social que veda a remuneração dos Associados.</w:t>
      </w:r>
    </w:p>
    <w:p w:rsidR="004127A6" w:rsidRDefault="004127A6" w:rsidP="00100945">
      <w:pPr>
        <w:autoSpaceDE w:val="0"/>
        <w:autoSpaceDN w:val="0"/>
        <w:adjustRightInd w:val="0"/>
        <w:jc w:val="both"/>
        <w:rPr>
          <w:rFonts w:cs="Arial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</w:p>
    <w:p w:rsidR="00100945" w:rsidRPr="0034246B" w:rsidRDefault="00100945" w:rsidP="00100945">
      <w:pPr>
        <w:autoSpaceDE w:val="0"/>
        <w:autoSpaceDN w:val="0"/>
        <w:adjustRightInd w:val="0"/>
        <w:jc w:val="both"/>
        <w:rPr>
          <w:rFonts w:cs="Arial"/>
          <w:b/>
          <w:szCs w:val="24"/>
          <w:u w:val="single"/>
        </w:rPr>
      </w:pPr>
      <w:r w:rsidRPr="006E4B3C">
        <w:rPr>
          <w:rFonts w:cs="Arial"/>
          <w:b/>
          <w:szCs w:val="24"/>
        </w:rPr>
        <w:t xml:space="preserve"> </w:t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34246B">
        <w:rPr>
          <w:rFonts w:cs="Arial"/>
          <w:b/>
          <w:szCs w:val="24"/>
          <w:u w:val="single"/>
        </w:rPr>
        <w:t>O argumento de que:</w:t>
      </w:r>
    </w:p>
    <w:p w:rsidR="00100945" w:rsidRDefault="00100945" w:rsidP="00100945">
      <w:pPr>
        <w:autoSpaceDE w:val="0"/>
        <w:autoSpaceDN w:val="0"/>
        <w:adjustRightInd w:val="0"/>
        <w:jc w:val="both"/>
        <w:rPr>
          <w:rFonts w:cs="Arial"/>
        </w:rPr>
      </w:pPr>
    </w:p>
    <w:tbl>
      <w:tblPr>
        <w:tblW w:w="0" w:type="auto"/>
        <w:tblInd w:w="2864" w:type="dxa"/>
        <w:tblBorders>
          <w:left w:val="single" w:sz="4" w:space="0" w:color="FF0000"/>
        </w:tblBorders>
        <w:tblLook w:val="04A0"/>
      </w:tblPr>
      <w:tblGrid>
        <w:gridCol w:w="7025"/>
      </w:tblGrid>
      <w:tr w:rsidR="00100945" w:rsidRPr="00A30EE1" w:rsidTr="003A505A">
        <w:trPr>
          <w:trHeight w:val="1254"/>
        </w:trPr>
        <w:tc>
          <w:tcPr>
            <w:tcW w:w="7025" w:type="dxa"/>
          </w:tcPr>
          <w:p w:rsidR="00F3398A" w:rsidRDefault="00F3398A" w:rsidP="00100945">
            <w:pPr>
              <w:jc w:val="both"/>
              <w:rPr>
                <w:rFonts w:ascii="Tahoma" w:hAnsi="Tahoma" w:cs="Tahoma"/>
                <w:sz w:val="20"/>
              </w:rPr>
            </w:pPr>
          </w:p>
          <w:p w:rsidR="00123991" w:rsidRDefault="00100945" w:rsidP="00100945">
            <w:pPr>
              <w:jc w:val="both"/>
              <w:rPr>
                <w:rFonts w:ascii="Tahoma" w:hAnsi="Tahoma" w:cs="Tahoma"/>
                <w:sz w:val="20"/>
              </w:rPr>
            </w:pPr>
            <w:r w:rsidRPr="00B95DF7">
              <w:rPr>
                <w:rFonts w:ascii="Tahoma" w:hAnsi="Tahoma" w:cs="Tahoma"/>
                <w:sz w:val="20"/>
              </w:rPr>
              <w:t>“</w:t>
            </w:r>
            <w:r w:rsidR="00BA4FCF" w:rsidRPr="00B95DF7">
              <w:rPr>
                <w:rFonts w:ascii="Tahoma" w:hAnsi="Tahoma" w:cs="Tahoma"/>
                <w:sz w:val="20"/>
              </w:rPr>
              <w:t xml:space="preserve">Nobre julgador, o autor não satisfeito com a Chapa de Consenso formada pelo atual presidente da instituição poderia muito bem exercer o seu direito de ser votado montando uma chapa concorrente em tempo da eleição, porém, preferiu mover o Poder Judiciário intentando </w:t>
            </w:r>
            <w:proofErr w:type="gramStart"/>
            <w:r w:rsidR="00BA4FCF" w:rsidRPr="00B95DF7">
              <w:rPr>
                <w:rFonts w:ascii="Tahoma" w:hAnsi="Tahoma" w:cs="Tahoma"/>
                <w:sz w:val="20"/>
              </w:rPr>
              <w:t>a presente</w:t>
            </w:r>
            <w:proofErr w:type="gramEnd"/>
            <w:r w:rsidR="00BA4FCF" w:rsidRPr="00B95DF7">
              <w:rPr>
                <w:rFonts w:ascii="Tahoma" w:hAnsi="Tahoma" w:cs="Tahoma"/>
                <w:sz w:val="20"/>
              </w:rPr>
              <w:t xml:space="preserve"> demanda infundada e maldosa doze dias antes das eleições, com intuito de prejudicar a Chapa Única que fora legal e democraticamente eleita.</w:t>
            </w:r>
            <w:r w:rsidRPr="00B95DF7">
              <w:rPr>
                <w:rFonts w:ascii="Tahoma" w:hAnsi="Tahoma" w:cs="Tahoma"/>
                <w:sz w:val="20"/>
              </w:rPr>
              <w:t>”</w:t>
            </w:r>
          </w:p>
          <w:p w:rsidR="00F3398A" w:rsidRPr="00B95DF7" w:rsidRDefault="00F3398A" w:rsidP="00100945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</w:tbl>
    <w:p w:rsidR="00100945" w:rsidRDefault="00100945" w:rsidP="00100945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100945" w:rsidRDefault="00100945" w:rsidP="00100945">
      <w:pPr>
        <w:autoSpaceDE w:val="0"/>
        <w:autoSpaceDN w:val="0"/>
        <w:adjustRightInd w:val="0"/>
        <w:jc w:val="both"/>
        <w:rPr>
          <w:rFonts w:cs="Arial"/>
          <w:szCs w:val="24"/>
        </w:rPr>
      </w:pP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  <w:u w:val="single"/>
        </w:rPr>
        <w:t xml:space="preserve">É totalmente </w:t>
      </w:r>
      <w:proofErr w:type="spellStart"/>
      <w:r w:rsidR="005D0715" w:rsidRPr="003B1EA7">
        <w:rPr>
          <w:rFonts w:cs="Arial"/>
          <w:b/>
          <w:color w:val="000000"/>
          <w:szCs w:val="24"/>
          <w:u w:val="single"/>
        </w:rPr>
        <w:t>ilático</w:t>
      </w:r>
      <w:proofErr w:type="spellEnd"/>
      <w:r w:rsidR="00F146DF" w:rsidRPr="003B1EA7">
        <w:rPr>
          <w:rFonts w:cs="Arial"/>
          <w:b/>
          <w:color w:val="000000"/>
          <w:szCs w:val="24"/>
          <w:u w:val="single"/>
        </w:rPr>
        <w:t xml:space="preserve"> e</w:t>
      </w:r>
      <w:r w:rsidR="005D0715" w:rsidRPr="003B1EA7">
        <w:rPr>
          <w:rFonts w:cs="Arial"/>
          <w:b/>
          <w:color w:val="000000"/>
          <w:szCs w:val="24"/>
          <w:u w:val="single"/>
        </w:rPr>
        <w:t xml:space="preserve"> carecedo</w:t>
      </w:r>
      <w:r w:rsidR="00F146DF" w:rsidRPr="003B1EA7">
        <w:rPr>
          <w:rFonts w:cs="Arial"/>
          <w:b/>
          <w:color w:val="000000"/>
          <w:szCs w:val="24"/>
          <w:u w:val="single"/>
        </w:rPr>
        <w:t>r</w:t>
      </w:r>
      <w:r w:rsidR="005D0715" w:rsidRPr="003B1EA7">
        <w:rPr>
          <w:rFonts w:cs="Arial"/>
          <w:b/>
          <w:color w:val="000000"/>
          <w:szCs w:val="24"/>
          <w:u w:val="single"/>
        </w:rPr>
        <w:t xml:space="preserve"> d</w:t>
      </w:r>
      <w:r w:rsidR="00473792" w:rsidRPr="003B1EA7">
        <w:rPr>
          <w:rFonts w:cs="Arial"/>
          <w:b/>
          <w:color w:val="000000"/>
          <w:szCs w:val="24"/>
          <w:u w:val="single"/>
        </w:rPr>
        <w:t>a</w:t>
      </w:r>
      <w:r w:rsidR="005D0715" w:rsidRPr="003B1EA7">
        <w:rPr>
          <w:rFonts w:cs="Arial"/>
          <w:b/>
          <w:color w:val="000000"/>
          <w:szCs w:val="24"/>
          <w:u w:val="single"/>
        </w:rPr>
        <w:t xml:space="preserve"> verdade</w:t>
      </w:r>
      <w:r w:rsidRPr="003B1EA7">
        <w:rPr>
          <w:rFonts w:cs="Arial"/>
          <w:b/>
          <w:color w:val="000000"/>
          <w:szCs w:val="24"/>
          <w:u w:val="single"/>
        </w:rPr>
        <w:t>,</w:t>
      </w:r>
      <w:r>
        <w:rPr>
          <w:rFonts w:cs="Arial"/>
          <w:color w:val="FF0000"/>
          <w:szCs w:val="24"/>
        </w:rPr>
        <w:t xml:space="preserve"> </w:t>
      </w:r>
      <w:r>
        <w:rPr>
          <w:rFonts w:cs="Arial"/>
          <w:szCs w:val="24"/>
        </w:rPr>
        <w:t xml:space="preserve">dado que </w:t>
      </w:r>
      <w:r w:rsidR="005D0715">
        <w:rPr>
          <w:rFonts w:cs="Arial"/>
          <w:szCs w:val="24"/>
        </w:rPr>
        <w:t>viciar as votações com paga de votos, é ilegal, pois, degrada o art. 1º, alínea “b” da Carta Maior</w:t>
      </w:r>
      <w:r w:rsidR="00F146DF">
        <w:rPr>
          <w:rFonts w:cs="Arial"/>
          <w:szCs w:val="24"/>
        </w:rPr>
        <w:t xml:space="preserve"> e o art. 25 do Estatuto Social da Associação</w:t>
      </w:r>
      <w:r w:rsidR="005D0715">
        <w:rPr>
          <w:rFonts w:cs="Arial"/>
          <w:szCs w:val="24"/>
        </w:rPr>
        <w:t>.</w:t>
      </w:r>
    </w:p>
    <w:p w:rsidR="005D0715" w:rsidRDefault="005D0715" w:rsidP="00100945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100945" w:rsidRDefault="005D0715" w:rsidP="00100945">
      <w:pPr>
        <w:autoSpaceDE w:val="0"/>
        <w:autoSpaceDN w:val="0"/>
        <w:adjustRightInd w:val="0"/>
        <w:jc w:val="both"/>
        <w:rPr>
          <w:rFonts w:cs="Arial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="00971E61">
        <w:rPr>
          <w:rFonts w:cs="Arial"/>
          <w:szCs w:val="24"/>
        </w:rPr>
        <w:t xml:space="preserve"> </w:t>
      </w:r>
      <w:r w:rsidR="000F7800">
        <w:rPr>
          <w:rFonts w:cs="Arial"/>
          <w:szCs w:val="24"/>
        </w:rPr>
        <w:t xml:space="preserve">A estratégia dos dirigentes é exatamente esta, sufocar qualquer possibilidade de formação de chapas adversárias na Associação, para que </w:t>
      </w:r>
      <w:r w:rsidR="00F146DF">
        <w:rPr>
          <w:rFonts w:cs="Arial"/>
          <w:szCs w:val="24"/>
        </w:rPr>
        <w:t>o comando da Associação</w:t>
      </w:r>
      <w:proofErr w:type="gramStart"/>
      <w:r w:rsidR="00F146DF">
        <w:rPr>
          <w:rFonts w:cs="Arial"/>
          <w:szCs w:val="24"/>
        </w:rPr>
        <w:t xml:space="preserve">, </w:t>
      </w:r>
      <w:r w:rsidR="000F7800">
        <w:rPr>
          <w:rFonts w:cs="Arial"/>
          <w:szCs w:val="24"/>
        </w:rPr>
        <w:t>continue</w:t>
      </w:r>
      <w:proofErr w:type="gramEnd"/>
      <w:r w:rsidR="000F7800">
        <w:rPr>
          <w:rFonts w:cs="Arial"/>
          <w:szCs w:val="24"/>
        </w:rPr>
        <w:t xml:space="preserve"> sempre com os mesmos Associados.</w:t>
      </w:r>
      <w:r w:rsidR="00100945">
        <w:rPr>
          <w:rFonts w:cs="Arial"/>
          <w:szCs w:val="24"/>
        </w:rPr>
        <w:tab/>
      </w:r>
    </w:p>
    <w:p w:rsidR="00A43EE2" w:rsidRDefault="00A43EE2" w:rsidP="00A43EE2">
      <w:pPr>
        <w:autoSpaceDE w:val="0"/>
        <w:autoSpaceDN w:val="0"/>
        <w:adjustRightInd w:val="0"/>
        <w:rPr>
          <w:rFonts w:cs="Arial"/>
          <w:b/>
          <w:szCs w:val="24"/>
        </w:rPr>
      </w:pPr>
    </w:p>
    <w:p w:rsidR="00A43EE2" w:rsidRPr="0034246B" w:rsidRDefault="00A43EE2" w:rsidP="00A43EE2">
      <w:pPr>
        <w:autoSpaceDE w:val="0"/>
        <w:autoSpaceDN w:val="0"/>
        <w:adjustRightInd w:val="0"/>
        <w:jc w:val="both"/>
        <w:rPr>
          <w:rFonts w:cs="Arial"/>
          <w:b/>
          <w:szCs w:val="24"/>
          <w:u w:val="single"/>
        </w:rPr>
      </w:pPr>
      <w:r w:rsidRPr="006E4B3C">
        <w:rPr>
          <w:rFonts w:cs="Arial"/>
          <w:b/>
          <w:szCs w:val="24"/>
        </w:rPr>
        <w:t xml:space="preserve"> </w:t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34246B">
        <w:rPr>
          <w:rFonts w:cs="Arial"/>
          <w:b/>
          <w:szCs w:val="24"/>
          <w:u w:val="single"/>
        </w:rPr>
        <w:t>O argumento de que:</w:t>
      </w:r>
    </w:p>
    <w:p w:rsidR="00A43EE2" w:rsidRDefault="00A43EE2" w:rsidP="00A43EE2">
      <w:pPr>
        <w:autoSpaceDE w:val="0"/>
        <w:autoSpaceDN w:val="0"/>
        <w:adjustRightInd w:val="0"/>
        <w:jc w:val="both"/>
        <w:rPr>
          <w:rFonts w:cs="Arial"/>
        </w:rPr>
      </w:pPr>
    </w:p>
    <w:tbl>
      <w:tblPr>
        <w:tblW w:w="0" w:type="auto"/>
        <w:tblInd w:w="2864" w:type="dxa"/>
        <w:tblBorders>
          <w:left w:val="single" w:sz="4" w:space="0" w:color="FF0000"/>
        </w:tblBorders>
        <w:tblLook w:val="04A0"/>
      </w:tblPr>
      <w:tblGrid>
        <w:gridCol w:w="7025"/>
      </w:tblGrid>
      <w:tr w:rsidR="00A43EE2" w:rsidRPr="00A30EE1" w:rsidTr="003A505A">
        <w:trPr>
          <w:trHeight w:val="1254"/>
        </w:trPr>
        <w:tc>
          <w:tcPr>
            <w:tcW w:w="7025" w:type="dxa"/>
          </w:tcPr>
          <w:p w:rsidR="00A43EE2" w:rsidRPr="00B95DF7" w:rsidRDefault="00A43EE2" w:rsidP="00A43EE2">
            <w:pPr>
              <w:jc w:val="both"/>
              <w:rPr>
                <w:rFonts w:ascii="Tahoma" w:hAnsi="Tahoma" w:cs="Tahoma"/>
                <w:sz w:val="20"/>
              </w:rPr>
            </w:pPr>
            <w:proofErr w:type="gramStart"/>
            <w:r w:rsidRPr="00B95DF7">
              <w:rPr>
                <w:rFonts w:ascii="Tahoma" w:hAnsi="Tahoma" w:cs="Tahoma"/>
                <w:sz w:val="20"/>
              </w:rPr>
              <w:t>“O art. 12, Parágrafo Quarto do Regimento Código Eleitoral da Instituição prevê que:</w:t>
            </w:r>
          </w:p>
          <w:p w:rsidR="00A43EE2" w:rsidRPr="00B95DF7" w:rsidRDefault="00A43EE2" w:rsidP="00A43EE2">
            <w:pPr>
              <w:jc w:val="both"/>
              <w:rPr>
                <w:rFonts w:ascii="Tahoma" w:hAnsi="Tahoma" w:cs="Tahoma"/>
                <w:sz w:val="20"/>
              </w:rPr>
            </w:pPr>
            <w:proofErr w:type="gramEnd"/>
          </w:p>
          <w:p w:rsidR="00F3398A" w:rsidRPr="00B95DF7" w:rsidRDefault="00A43EE2" w:rsidP="004608AD">
            <w:pPr>
              <w:jc w:val="both"/>
              <w:rPr>
                <w:rFonts w:ascii="Tahoma" w:hAnsi="Tahoma" w:cs="Tahoma"/>
                <w:sz w:val="20"/>
              </w:rPr>
            </w:pPr>
            <w:r w:rsidRPr="00B95DF7">
              <w:rPr>
                <w:rFonts w:ascii="Tahoma" w:hAnsi="Tahoma" w:cs="Tahoma"/>
                <w:sz w:val="20"/>
              </w:rPr>
              <w:t xml:space="preserve">“Parágrafo Quarto – Toda e Qualquer impugnação com relação ao pleito eleitoral deverá ser apresentada pelos fiscais da mesa receptora, por </w:t>
            </w:r>
            <w:r w:rsidRPr="00B95DF7">
              <w:rPr>
                <w:rFonts w:ascii="Tahoma" w:hAnsi="Tahoma" w:cs="Tahoma"/>
                <w:b/>
                <w:sz w:val="20"/>
              </w:rPr>
              <w:t>qualquer associado com direito a voto e ser votado pela(s) chapa(s) concorrente ao pleito,</w:t>
            </w:r>
            <w:r w:rsidRPr="00B95DF7">
              <w:rPr>
                <w:rFonts w:ascii="Tahoma" w:hAnsi="Tahoma" w:cs="Tahoma"/>
                <w:sz w:val="20"/>
              </w:rPr>
              <w:t xml:space="preserve"> devidamente fundamentada, formulada por escrito, assinada e entregue a mesa receptora de votos no decorrer dos trabalhos eleitorais, isto é, do início ao término da votação (§1º e §2º).”</w:t>
            </w:r>
          </w:p>
        </w:tc>
      </w:tr>
    </w:tbl>
    <w:p w:rsidR="00A43EE2" w:rsidRDefault="00A43EE2" w:rsidP="00A43EE2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9F1CA1" w:rsidRDefault="00A43EE2" w:rsidP="00D37AF4">
      <w:pPr>
        <w:autoSpaceDE w:val="0"/>
        <w:autoSpaceDN w:val="0"/>
        <w:adjustRightInd w:val="0"/>
        <w:jc w:val="both"/>
        <w:rPr>
          <w:rFonts w:cs="Arial"/>
        </w:rPr>
      </w:pP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  <w:u w:val="single"/>
        </w:rPr>
        <w:t>É totalmente descrente,</w:t>
      </w:r>
      <w:r>
        <w:rPr>
          <w:rFonts w:cs="Arial"/>
          <w:color w:val="FF0000"/>
          <w:szCs w:val="24"/>
        </w:rPr>
        <w:t xml:space="preserve"> </w:t>
      </w:r>
      <w:r>
        <w:rPr>
          <w:rFonts w:cs="Arial"/>
          <w:szCs w:val="24"/>
        </w:rPr>
        <w:t>dado que como se nota do art</w:t>
      </w:r>
      <w:r w:rsidR="00473792">
        <w:rPr>
          <w:rFonts w:cs="Arial"/>
          <w:szCs w:val="24"/>
        </w:rPr>
        <w:t>igo</w:t>
      </w:r>
      <w:r>
        <w:rPr>
          <w:rFonts w:cs="Arial"/>
          <w:szCs w:val="24"/>
        </w:rPr>
        <w:t xml:space="preserve"> acima, somente Associados que façam parte de chapa adversária poderia </w:t>
      </w:r>
      <w:proofErr w:type="gramStart"/>
      <w:r>
        <w:rPr>
          <w:rFonts w:cs="Arial"/>
          <w:szCs w:val="24"/>
        </w:rPr>
        <w:t>impugnar,</w:t>
      </w:r>
      <w:proofErr w:type="gramEnd"/>
      <w:r>
        <w:rPr>
          <w:rFonts w:cs="Arial"/>
          <w:szCs w:val="24"/>
        </w:rPr>
        <w:t xml:space="preserve"> o que não seria possível já que foi </w:t>
      </w:r>
      <w:r w:rsidR="00123991">
        <w:rPr>
          <w:rFonts w:cs="Arial"/>
          <w:szCs w:val="24"/>
        </w:rPr>
        <w:t>imposta</w:t>
      </w:r>
      <w:r>
        <w:rPr>
          <w:rFonts w:cs="Arial"/>
          <w:szCs w:val="24"/>
        </w:rPr>
        <w:t xml:space="preserve"> chapa única, daí a artimanha dos dirigentes para impedir a formação de chapa adversárias</w:t>
      </w:r>
      <w:r w:rsidR="00760B98">
        <w:rPr>
          <w:rFonts w:cs="Arial"/>
          <w:szCs w:val="24"/>
        </w:rPr>
        <w:t xml:space="preserve"> e perpetuarem-se no comando da Associação</w:t>
      </w:r>
      <w:r w:rsidR="00123991">
        <w:rPr>
          <w:rFonts w:cs="Arial"/>
          <w:szCs w:val="24"/>
        </w:rPr>
        <w:t xml:space="preserve">, desrespeitando o </w:t>
      </w:r>
      <w:r w:rsidR="00046864">
        <w:rPr>
          <w:rFonts w:cs="Arial"/>
          <w:szCs w:val="24"/>
        </w:rPr>
        <w:t xml:space="preserve">art. 1º, alínea “b”, da Constituição Federal e </w:t>
      </w:r>
      <w:r w:rsidR="00123991">
        <w:rPr>
          <w:rFonts w:cs="Arial"/>
          <w:szCs w:val="24"/>
        </w:rPr>
        <w:t>art. 25 do Estatuto Social da Associação.</w:t>
      </w:r>
    </w:p>
    <w:p w:rsidR="00F82BE2" w:rsidRDefault="00F82BE2" w:rsidP="00F82BE2">
      <w:pPr>
        <w:autoSpaceDE w:val="0"/>
        <w:autoSpaceDN w:val="0"/>
        <w:adjustRightInd w:val="0"/>
        <w:rPr>
          <w:rFonts w:cs="Arial"/>
          <w:b/>
          <w:szCs w:val="24"/>
        </w:rPr>
      </w:pPr>
    </w:p>
    <w:p w:rsidR="00F82BE2" w:rsidRPr="0034246B" w:rsidRDefault="00F82BE2" w:rsidP="00F82BE2">
      <w:pPr>
        <w:autoSpaceDE w:val="0"/>
        <w:autoSpaceDN w:val="0"/>
        <w:adjustRightInd w:val="0"/>
        <w:jc w:val="both"/>
        <w:rPr>
          <w:rFonts w:cs="Arial"/>
          <w:b/>
          <w:szCs w:val="24"/>
          <w:u w:val="single"/>
        </w:rPr>
      </w:pPr>
      <w:r w:rsidRPr="006E4B3C">
        <w:rPr>
          <w:rFonts w:cs="Arial"/>
          <w:b/>
          <w:szCs w:val="24"/>
        </w:rPr>
        <w:t xml:space="preserve"> </w:t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34246B">
        <w:rPr>
          <w:rFonts w:cs="Arial"/>
          <w:b/>
          <w:szCs w:val="24"/>
          <w:u w:val="single"/>
        </w:rPr>
        <w:t>O</w:t>
      </w:r>
      <w:r w:rsidR="00CA1F3D">
        <w:rPr>
          <w:rFonts w:cs="Arial"/>
          <w:b/>
          <w:szCs w:val="24"/>
          <w:u w:val="single"/>
        </w:rPr>
        <w:t>s</w:t>
      </w:r>
      <w:r w:rsidRPr="0034246B">
        <w:rPr>
          <w:rFonts w:cs="Arial"/>
          <w:b/>
          <w:szCs w:val="24"/>
          <w:u w:val="single"/>
        </w:rPr>
        <w:t xml:space="preserve"> argumento</w:t>
      </w:r>
      <w:r w:rsidR="00CA1F3D">
        <w:rPr>
          <w:rFonts w:cs="Arial"/>
          <w:b/>
          <w:szCs w:val="24"/>
          <w:u w:val="single"/>
        </w:rPr>
        <w:t>s</w:t>
      </w:r>
      <w:r w:rsidRPr="0034246B">
        <w:rPr>
          <w:rFonts w:cs="Arial"/>
          <w:b/>
          <w:szCs w:val="24"/>
          <w:u w:val="single"/>
        </w:rPr>
        <w:t xml:space="preserve"> </w:t>
      </w:r>
      <w:r w:rsidR="00971E61">
        <w:rPr>
          <w:rFonts w:cs="Arial"/>
          <w:b/>
          <w:szCs w:val="24"/>
          <w:u w:val="single"/>
        </w:rPr>
        <w:t xml:space="preserve">de </w:t>
      </w:r>
      <w:r w:rsidRPr="0034246B">
        <w:rPr>
          <w:rFonts w:cs="Arial"/>
          <w:b/>
          <w:szCs w:val="24"/>
          <w:u w:val="single"/>
        </w:rPr>
        <w:t>que:</w:t>
      </w:r>
    </w:p>
    <w:p w:rsidR="00F3398A" w:rsidRDefault="00F3398A" w:rsidP="00F3398A">
      <w:pPr>
        <w:autoSpaceDE w:val="0"/>
        <w:autoSpaceDN w:val="0"/>
        <w:adjustRightInd w:val="0"/>
        <w:jc w:val="both"/>
        <w:rPr>
          <w:rFonts w:cs="Arial"/>
        </w:rPr>
      </w:pPr>
    </w:p>
    <w:tbl>
      <w:tblPr>
        <w:tblW w:w="0" w:type="auto"/>
        <w:tblInd w:w="2864" w:type="dxa"/>
        <w:tblBorders>
          <w:left w:val="single" w:sz="4" w:space="0" w:color="FF0000"/>
        </w:tblBorders>
        <w:tblLook w:val="04A0"/>
      </w:tblPr>
      <w:tblGrid>
        <w:gridCol w:w="7025"/>
      </w:tblGrid>
      <w:tr w:rsidR="00F3398A" w:rsidRPr="00A30EE1" w:rsidTr="00561EAC">
        <w:trPr>
          <w:trHeight w:val="863"/>
        </w:trPr>
        <w:tc>
          <w:tcPr>
            <w:tcW w:w="7025" w:type="dxa"/>
          </w:tcPr>
          <w:p w:rsidR="00F3398A" w:rsidRPr="00B95DF7" w:rsidRDefault="00F3398A" w:rsidP="004608AD">
            <w:pPr>
              <w:jc w:val="both"/>
              <w:rPr>
                <w:rFonts w:ascii="Tahoma" w:hAnsi="Tahoma" w:cs="Tahoma"/>
                <w:sz w:val="20"/>
              </w:rPr>
            </w:pPr>
            <w:proofErr w:type="gramStart"/>
            <w:r w:rsidRPr="00B95DF7">
              <w:rPr>
                <w:rFonts w:ascii="Tahoma" w:hAnsi="Tahoma" w:cs="Tahoma"/>
                <w:sz w:val="20"/>
              </w:rPr>
              <w:t xml:space="preserve">“(...), ficou silente, calou-se e após procurou o Poder Judiciário para </w:t>
            </w:r>
            <w:proofErr w:type="spellStart"/>
            <w:r w:rsidRPr="00B95DF7">
              <w:rPr>
                <w:rFonts w:ascii="Tahoma" w:hAnsi="Tahoma" w:cs="Tahoma"/>
                <w:sz w:val="20"/>
              </w:rPr>
              <w:t>acobertar-lo</w:t>
            </w:r>
            <w:proofErr w:type="spellEnd"/>
            <w:r w:rsidRPr="00B95DF7">
              <w:rPr>
                <w:rFonts w:ascii="Tahoma" w:hAnsi="Tahoma" w:cs="Tahoma"/>
                <w:sz w:val="20"/>
              </w:rPr>
              <w:t xml:space="preserve"> em suas infundadas pretensões que tem por finalidade única de agitar e tumultuar, gratuitamente.</w:t>
            </w:r>
            <w:proofErr w:type="gramEnd"/>
          </w:p>
        </w:tc>
      </w:tr>
    </w:tbl>
    <w:p w:rsidR="004608AD" w:rsidRDefault="004608AD" w:rsidP="00F3398A"/>
    <w:p w:rsidR="00F3398A" w:rsidRPr="00A44BBE" w:rsidRDefault="00F3398A" w:rsidP="00F3398A">
      <w:pPr>
        <w:rPr>
          <w:b/>
          <w:u w:val="single"/>
        </w:rPr>
      </w:pPr>
      <w:r>
        <w:tab/>
      </w:r>
      <w:r>
        <w:tab/>
      </w:r>
      <w:r>
        <w:tab/>
      </w:r>
      <w:r>
        <w:tab/>
      </w:r>
      <w:r w:rsidRPr="00A44BBE">
        <w:rPr>
          <w:b/>
          <w:u w:val="single"/>
        </w:rPr>
        <w:t>E ainda que:</w:t>
      </w:r>
    </w:p>
    <w:tbl>
      <w:tblPr>
        <w:tblW w:w="0" w:type="auto"/>
        <w:tblInd w:w="2864" w:type="dxa"/>
        <w:tblBorders>
          <w:left w:val="single" w:sz="4" w:space="0" w:color="FF0000"/>
        </w:tblBorders>
        <w:tblLook w:val="04A0"/>
      </w:tblPr>
      <w:tblGrid>
        <w:gridCol w:w="7025"/>
      </w:tblGrid>
      <w:tr w:rsidR="00F82BE2" w:rsidRPr="00A30EE1" w:rsidTr="003A505A">
        <w:trPr>
          <w:trHeight w:val="1254"/>
        </w:trPr>
        <w:tc>
          <w:tcPr>
            <w:tcW w:w="7025" w:type="dxa"/>
          </w:tcPr>
          <w:p w:rsidR="004608AD" w:rsidRDefault="004608AD" w:rsidP="00F82BE2">
            <w:pPr>
              <w:jc w:val="both"/>
              <w:rPr>
                <w:rFonts w:ascii="Tahoma" w:hAnsi="Tahoma" w:cs="Tahoma"/>
                <w:sz w:val="20"/>
              </w:rPr>
            </w:pPr>
          </w:p>
          <w:p w:rsidR="00F82BE2" w:rsidRPr="00B95DF7" w:rsidRDefault="00F82BE2" w:rsidP="00F82BE2">
            <w:pPr>
              <w:jc w:val="both"/>
              <w:rPr>
                <w:rFonts w:ascii="Tahoma" w:hAnsi="Tahoma" w:cs="Tahoma"/>
                <w:sz w:val="20"/>
              </w:rPr>
            </w:pPr>
            <w:r w:rsidRPr="00B95DF7">
              <w:rPr>
                <w:rFonts w:ascii="Tahoma" w:hAnsi="Tahoma" w:cs="Tahoma"/>
                <w:sz w:val="20"/>
              </w:rPr>
              <w:t>(...) Assim, resta evidente que o autor, por livre e espontânea omissão, permaneceu calado, e deixou de impugnar as eleições no prazo legal, tendo seu direito sido arrasado e precluso pelo lapso temporal, o que leva a falta de interesse de agir do autor na presente demanda. O autor está agindo por mera vingança gratuita.</w:t>
            </w:r>
          </w:p>
          <w:p w:rsidR="00F82BE2" w:rsidRPr="00B95DF7" w:rsidRDefault="00F82BE2" w:rsidP="00F82BE2">
            <w:pPr>
              <w:jc w:val="both"/>
              <w:rPr>
                <w:rFonts w:ascii="Tahoma" w:hAnsi="Tahoma" w:cs="Tahoma"/>
                <w:sz w:val="20"/>
              </w:rPr>
            </w:pPr>
          </w:p>
          <w:p w:rsidR="00155E9B" w:rsidRPr="00B95DF7" w:rsidRDefault="00155E9B" w:rsidP="00F82BE2">
            <w:pPr>
              <w:jc w:val="both"/>
              <w:rPr>
                <w:rFonts w:ascii="Tahoma" w:hAnsi="Tahoma" w:cs="Tahoma"/>
                <w:sz w:val="20"/>
              </w:rPr>
            </w:pPr>
            <w:r w:rsidRPr="00B95DF7">
              <w:rPr>
                <w:rFonts w:ascii="Tahoma" w:hAnsi="Tahoma" w:cs="Tahoma"/>
                <w:sz w:val="20"/>
              </w:rPr>
              <w:t>(...)</w:t>
            </w:r>
          </w:p>
          <w:p w:rsidR="00F82BE2" w:rsidRDefault="00F82BE2" w:rsidP="00F82BE2">
            <w:pPr>
              <w:jc w:val="both"/>
              <w:rPr>
                <w:rFonts w:ascii="Tahoma" w:hAnsi="Tahoma" w:cs="Tahoma"/>
                <w:sz w:val="20"/>
              </w:rPr>
            </w:pPr>
            <w:r w:rsidRPr="00B95DF7">
              <w:rPr>
                <w:rFonts w:ascii="Tahoma" w:hAnsi="Tahoma" w:cs="Tahoma"/>
                <w:sz w:val="20"/>
              </w:rPr>
              <w:t>Demonstrada, sem sombras de dúvidas, a ausência de interesse de agir do autor, caracterizadas pelo não exercício do voto, não exercício do direito de ser votado e não exercício do direito de impugnação, não resta alternativa se não a EXTINÇÃO sem julgamento de mérito da presente ação com fulcro no art. 267, inciso VI, do Código de Processo Civil, pela carência de ação.</w:t>
            </w:r>
            <w:proofErr w:type="gramStart"/>
            <w:r w:rsidRPr="00B95DF7">
              <w:rPr>
                <w:rFonts w:ascii="Tahoma" w:hAnsi="Tahoma" w:cs="Tahoma"/>
                <w:sz w:val="20"/>
              </w:rPr>
              <w:t>”</w:t>
            </w:r>
            <w:proofErr w:type="gramEnd"/>
          </w:p>
          <w:p w:rsidR="00007FA0" w:rsidRPr="00B95DF7" w:rsidRDefault="00007FA0" w:rsidP="00F82BE2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</w:tbl>
    <w:p w:rsidR="00F82BE2" w:rsidRDefault="00F82BE2" w:rsidP="00F82BE2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F82BE2" w:rsidRDefault="00F82BE2" w:rsidP="00F82BE2">
      <w:pPr>
        <w:autoSpaceDE w:val="0"/>
        <w:autoSpaceDN w:val="0"/>
        <w:adjustRightInd w:val="0"/>
        <w:jc w:val="both"/>
        <w:rPr>
          <w:rFonts w:cs="Arial"/>
          <w:szCs w:val="24"/>
        </w:rPr>
      </w:pP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="00CA1F3D" w:rsidRPr="003B1EA7">
        <w:rPr>
          <w:rFonts w:cs="Arial"/>
          <w:b/>
          <w:color w:val="000000"/>
          <w:szCs w:val="24"/>
          <w:u w:val="single"/>
        </w:rPr>
        <w:t>S</w:t>
      </w:r>
      <w:r w:rsidR="0056111A" w:rsidRPr="003B1EA7">
        <w:rPr>
          <w:rFonts w:cs="Arial"/>
          <w:b/>
          <w:color w:val="000000"/>
          <w:szCs w:val="24"/>
          <w:u w:val="single"/>
        </w:rPr>
        <w:t xml:space="preserve">ão </w:t>
      </w:r>
      <w:r w:rsidR="00155E9B" w:rsidRPr="003B1EA7">
        <w:rPr>
          <w:rFonts w:cs="Arial"/>
          <w:b/>
          <w:color w:val="000000"/>
          <w:szCs w:val="24"/>
          <w:u w:val="single"/>
        </w:rPr>
        <w:t>falaciosos e sem expressão da verdade</w:t>
      </w:r>
      <w:r w:rsidRPr="003B1EA7">
        <w:rPr>
          <w:rFonts w:cs="Arial"/>
          <w:b/>
          <w:color w:val="000000"/>
          <w:szCs w:val="24"/>
          <w:u w:val="single"/>
        </w:rPr>
        <w:t>,</w:t>
      </w:r>
      <w:r>
        <w:rPr>
          <w:rFonts w:cs="Arial"/>
          <w:color w:val="FF0000"/>
          <w:szCs w:val="24"/>
        </w:rPr>
        <w:t xml:space="preserve"> </w:t>
      </w:r>
      <w:r>
        <w:rPr>
          <w:rFonts w:cs="Arial"/>
          <w:szCs w:val="24"/>
        </w:rPr>
        <w:t>dado que</w:t>
      </w:r>
      <w:r w:rsidR="00155E9B">
        <w:rPr>
          <w:rFonts w:cs="Arial"/>
          <w:szCs w:val="24"/>
        </w:rPr>
        <w:t xml:space="preserve"> </w:t>
      </w:r>
      <w:r w:rsidR="00663F92">
        <w:rPr>
          <w:rFonts w:cs="Arial"/>
          <w:szCs w:val="24"/>
        </w:rPr>
        <w:t>o</w:t>
      </w:r>
      <w:r w:rsidR="00155E9B">
        <w:rPr>
          <w:rFonts w:cs="Arial"/>
          <w:szCs w:val="24"/>
        </w:rPr>
        <w:t xml:space="preserve"> Impugnante não </w:t>
      </w:r>
      <w:proofErr w:type="gramStart"/>
      <w:r w:rsidR="00155E9B">
        <w:rPr>
          <w:rFonts w:cs="Arial"/>
          <w:szCs w:val="24"/>
        </w:rPr>
        <w:t>quedou-se</w:t>
      </w:r>
      <w:proofErr w:type="gramEnd"/>
      <w:r w:rsidR="00155E9B">
        <w:rPr>
          <w:rFonts w:cs="Arial"/>
          <w:szCs w:val="24"/>
        </w:rPr>
        <w:t xml:space="preserve"> inerte, pois acionou a via judicial, na data de </w:t>
      </w:r>
      <w:r w:rsidR="00155E9B" w:rsidRPr="0006109F">
        <w:rPr>
          <w:rFonts w:cs="Arial"/>
          <w:b/>
          <w:szCs w:val="24"/>
        </w:rPr>
        <w:t>27/11/2013</w:t>
      </w:r>
      <w:r w:rsidR="00155E9B">
        <w:rPr>
          <w:rFonts w:cs="Arial"/>
          <w:b/>
          <w:szCs w:val="24"/>
        </w:rPr>
        <w:t>,</w:t>
      </w:r>
      <w:r w:rsidR="00155E9B">
        <w:rPr>
          <w:rFonts w:cs="Arial"/>
          <w:szCs w:val="24"/>
        </w:rPr>
        <w:t xml:space="preserve"> antes das eleições, que se deram na data de 09/12/2013, e não após como assevera os Impugnados</w:t>
      </w:r>
      <w:r w:rsidR="0033186F">
        <w:rPr>
          <w:rFonts w:cs="Arial"/>
          <w:szCs w:val="24"/>
        </w:rPr>
        <w:t>.</w:t>
      </w:r>
    </w:p>
    <w:p w:rsidR="0033186F" w:rsidRDefault="0033186F" w:rsidP="00F82BE2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155E9B" w:rsidRDefault="00155E9B" w:rsidP="00F82BE2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 xml:space="preserve">Não há a propalada “vingança gratuita”, o que existe é a verdade </w:t>
      </w:r>
      <w:r w:rsidR="0028382B">
        <w:rPr>
          <w:rFonts w:cs="Arial"/>
          <w:szCs w:val="24"/>
        </w:rPr>
        <w:t>inconteste</w:t>
      </w:r>
      <w:r>
        <w:rPr>
          <w:rFonts w:cs="Arial"/>
          <w:szCs w:val="24"/>
        </w:rPr>
        <w:t xml:space="preserve"> trazida aos autos, acompanhadas de documentos oficiais, que não deixam dúvidas d</w:t>
      </w:r>
      <w:r w:rsidR="004E7866">
        <w:rPr>
          <w:rFonts w:cs="Arial"/>
          <w:szCs w:val="24"/>
        </w:rPr>
        <w:t xml:space="preserve">o </w:t>
      </w:r>
      <w:r w:rsidR="0028382B">
        <w:rPr>
          <w:rFonts w:cs="Arial"/>
          <w:szCs w:val="24"/>
        </w:rPr>
        <w:t>“</w:t>
      </w:r>
      <w:r w:rsidR="004E7866">
        <w:rPr>
          <w:rFonts w:cs="Arial"/>
          <w:szCs w:val="24"/>
        </w:rPr>
        <w:t>plano arteiro</w:t>
      </w:r>
      <w:r w:rsidR="0028382B">
        <w:rPr>
          <w:rFonts w:cs="Arial"/>
          <w:szCs w:val="24"/>
        </w:rPr>
        <w:t>”</w:t>
      </w:r>
      <w:r w:rsidR="004E7866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dos dirigentes</w:t>
      </w:r>
      <w:r w:rsidR="004E7866">
        <w:rPr>
          <w:rFonts w:cs="Arial"/>
          <w:szCs w:val="24"/>
        </w:rPr>
        <w:t>, para se apoderar</w:t>
      </w:r>
      <w:r w:rsidR="00473792">
        <w:rPr>
          <w:rFonts w:cs="Arial"/>
          <w:szCs w:val="24"/>
        </w:rPr>
        <w:t>em</w:t>
      </w:r>
      <w:r w:rsidR="004E7866">
        <w:rPr>
          <w:rFonts w:cs="Arial"/>
          <w:szCs w:val="24"/>
        </w:rPr>
        <w:t xml:space="preserve"> da Associação.</w:t>
      </w:r>
    </w:p>
    <w:p w:rsidR="0033186F" w:rsidRDefault="0033186F" w:rsidP="00F82BE2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33186F" w:rsidRDefault="0033186F" w:rsidP="00F82BE2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 xml:space="preserve">A </w:t>
      </w:r>
      <w:r w:rsidR="00473792">
        <w:rPr>
          <w:rFonts w:cs="Arial"/>
          <w:szCs w:val="24"/>
        </w:rPr>
        <w:t>“</w:t>
      </w:r>
      <w:r w:rsidRPr="0033186F">
        <w:rPr>
          <w:rFonts w:cs="Arial"/>
          <w:szCs w:val="24"/>
        </w:rPr>
        <w:t>desfaçatez</w:t>
      </w:r>
      <w:r w:rsidR="00473792">
        <w:rPr>
          <w:rFonts w:cs="Arial"/>
          <w:szCs w:val="24"/>
        </w:rPr>
        <w:t>”</w:t>
      </w:r>
      <w:r>
        <w:rPr>
          <w:rFonts w:cs="Arial"/>
          <w:szCs w:val="24"/>
        </w:rPr>
        <w:t xml:space="preserve"> </w:t>
      </w:r>
      <w:r w:rsidR="00BB6C01">
        <w:rPr>
          <w:rFonts w:cs="Arial"/>
          <w:szCs w:val="24"/>
        </w:rPr>
        <w:t>foi</w:t>
      </w:r>
      <w:r>
        <w:rPr>
          <w:rFonts w:cs="Arial"/>
          <w:szCs w:val="24"/>
        </w:rPr>
        <w:t xml:space="preserve"> tamanha, que os dirigentes em exercício alteraram o Código Eleitoral da Associação no ano da eleição, via Determinações que sequer possuem previsão estatutária, tudo para se beneficiarem das alterações</w:t>
      </w:r>
      <w:r w:rsidR="00BB6C01">
        <w:rPr>
          <w:rFonts w:cs="Arial"/>
          <w:szCs w:val="24"/>
        </w:rPr>
        <w:t xml:space="preserve"> (fl. 196 e fl. 198), atropelando o art. 23 do Código Eleitoral que veda as altera</w:t>
      </w:r>
      <w:r w:rsidR="00473792">
        <w:rPr>
          <w:rFonts w:cs="Arial"/>
          <w:szCs w:val="24"/>
        </w:rPr>
        <w:t>ções no ano eleitoral (fl. 160).</w:t>
      </w:r>
    </w:p>
    <w:p w:rsidR="00F82BE2" w:rsidRDefault="00F82BE2" w:rsidP="00F82BE2">
      <w:pPr>
        <w:jc w:val="both"/>
        <w:rPr>
          <w:rFonts w:cs="Arial"/>
        </w:rPr>
      </w:pPr>
    </w:p>
    <w:p w:rsidR="005A0ED3" w:rsidRPr="00DE4146" w:rsidRDefault="00823E3D" w:rsidP="005A0ED3">
      <w:pPr>
        <w:autoSpaceDE w:val="0"/>
        <w:autoSpaceDN w:val="0"/>
        <w:adjustRightInd w:val="0"/>
        <w:jc w:val="both"/>
        <w:rPr>
          <w:rFonts w:cs="Arial"/>
          <w:sz w:val="29"/>
          <w:szCs w:val="29"/>
        </w:rPr>
      </w:pPr>
      <w:r>
        <w:rPr>
          <w:rFonts w:cs="Arial"/>
          <w:sz w:val="25"/>
          <w:szCs w:val="25"/>
        </w:rPr>
        <w:tab/>
      </w:r>
      <w:r>
        <w:rPr>
          <w:rFonts w:cs="Arial"/>
          <w:sz w:val="25"/>
          <w:szCs w:val="25"/>
        </w:rPr>
        <w:tab/>
      </w:r>
      <w:r>
        <w:rPr>
          <w:rFonts w:cs="Arial"/>
          <w:sz w:val="25"/>
          <w:szCs w:val="25"/>
        </w:rPr>
        <w:tab/>
      </w:r>
      <w:r>
        <w:rPr>
          <w:rFonts w:cs="Arial"/>
          <w:sz w:val="25"/>
          <w:szCs w:val="25"/>
        </w:rPr>
        <w:tab/>
        <w:t xml:space="preserve">Com efeito, pelos fundamentos ora aduzidos, </w:t>
      </w:r>
      <w:r w:rsidR="00973B00">
        <w:rPr>
          <w:rFonts w:cs="Arial"/>
          <w:b/>
          <w:sz w:val="25"/>
          <w:szCs w:val="25"/>
          <w:u w:val="single"/>
        </w:rPr>
        <w:t xml:space="preserve">a preliminar </w:t>
      </w:r>
      <w:r>
        <w:rPr>
          <w:rFonts w:cs="Arial"/>
          <w:b/>
          <w:sz w:val="25"/>
          <w:szCs w:val="25"/>
          <w:u w:val="single"/>
        </w:rPr>
        <w:t>a</w:t>
      </w:r>
      <w:r w:rsidR="00973B00">
        <w:rPr>
          <w:rFonts w:cs="Arial"/>
          <w:b/>
          <w:sz w:val="25"/>
          <w:szCs w:val="25"/>
          <w:u w:val="single"/>
        </w:rPr>
        <w:t>rguida</w:t>
      </w:r>
      <w:r w:rsidRPr="009B2151">
        <w:rPr>
          <w:rFonts w:cs="Arial"/>
          <w:b/>
          <w:sz w:val="25"/>
          <w:szCs w:val="25"/>
          <w:u w:val="single"/>
        </w:rPr>
        <w:t xml:space="preserve"> desmerece acolhimento</w:t>
      </w:r>
      <w:r>
        <w:rPr>
          <w:rFonts w:cs="Arial"/>
          <w:b/>
          <w:sz w:val="25"/>
          <w:szCs w:val="25"/>
          <w:u w:val="single"/>
        </w:rPr>
        <w:t>,</w:t>
      </w:r>
      <w:r w:rsidRPr="00536877">
        <w:rPr>
          <w:rFonts w:cs="Arial"/>
          <w:sz w:val="25"/>
          <w:szCs w:val="25"/>
        </w:rPr>
        <w:t xml:space="preserve"> </w:t>
      </w:r>
      <w:r>
        <w:rPr>
          <w:rFonts w:cs="Arial"/>
          <w:sz w:val="25"/>
          <w:szCs w:val="25"/>
        </w:rPr>
        <w:t xml:space="preserve">vez que sem </w:t>
      </w:r>
      <w:r w:rsidR="00973B00">
        <w:rPr>
          <w:rFonts w:cs="Arial"/>
          <w:sz w:val="25"/>
          <w:szCs w:val="25"/>
        </w:rPr>
        <w:t>pilares legais</w:t>
      </w:r>
      <w:r>
        <w:rPr>
          <w:rFonts w:cs="Arial"/>
          <w:sz w:val="25"/>
          <w:szCs w:val="25"/>
        </w:rPr>
        <w:t xml:space="preserve"> para extinção da demanda sem resolução do mérito.</w:t>
      </w:r>
      <w:r w:rsidR="005A0ED3">
        <w:rPr>
          <w:rFonts w:cs="Arial"/>
          <w:sz w:val="25"/>
          <w:szCs w:val="25"/>
        </w:rPr>
        <w:t xml:space="preserve"> </w:t>
      </w:r>
      <w:r w:rsidR="005A0ED3">
        <w:rPr>
          <w:rFonts w:cs="Arial"/>
          <w:szCs w:val="24"/>
        </w:rPr>
        <w:t xml:space="preserve">Restando </w:t>
      </w:r>
      <w:r w:rsidR="005A0ED3">
        <w:rPr>
          <w:rFonts w:cs="Arial"/>
          <w:i/>
          <w:sz w:val="22"/>
          <w:szCs w:val="22"/>
        </w:rPr>
        <w:t>”</w:t>
      </w:r>
      <w:proofErr w:type="spellStart"/>
      <w:r w:rsidR="001D656A">
        <w:rPr>
          <w:rFonts w:cs="Arial"/>
          <w:i/>
          <w:sz w:val="22"/>
          <w:szCs w:val="22"/>
        </w:rPr>
        <w:t>Icto</w:t>
      </w:r>
      <w:proofErr w:type="spellEnd"/>
      <w:r w:rsidR="005A0ED3" w:rsidRPr="007666BB">
        <w:rPr>
          <w:rFonts w:cs="Arial"/>
          <w:i/>
          <w:sz w:val="22"/>
          <w:szCs w:val="22"/>
        </w:rPr>
        <w:t xml:space="preserve"> </w:t>
      </w:r>
      <w:proofErr w:type="spellStart"/>
      <w:r w:rsidR="005A0ED3" w:rsidRPr="007666BB">
        <w:rPr>
          <w:rFonts w:cs="Arial"/>
          <w:i/>
          <w:sz w:val="22"/>
          <w:szCs w:val="22"/>
        </w:rPr>
        <w:t>ocul</w:t>
      </w:r>
      <w:r w:rsidR="005A0ED3">
        <w:rPr>
          <w:rFonts w:cs="Arial"/>
          <w:i/>
          <w:sz w:val="22"/>
          <w:szCs w:val="22"/>
        </w:rPr>
        <w:t>i</w:t>
      </w:r>
      <w:proofErr w:type="spellEnd"/>
      <w:r w:rsidR="005A0ED3">
        <w:rPr>
          <w:rFonts w:cs="Arial"/>
          <w:i/>
          <w:sz w:val="22"/>
          <w:szCs w:val="22"/>
        </w:rPr>
        <w:t>”</w:t>
      </w:r>
      <w:r w:rsidR="005A0ED3">
        <w:rPr>
          <w:rFonts w:cs="Arial"/>
          <w:sz w:val="29"/>
          <w:szCs w:val="29"/>
        </w:rPr>
        <w:t xml:space="preserve"> </w:t>
      </w:r>
      <w:r w:rsidR="005A0ED3">
        <w:t xml:space="preserve">a não ocorrência da carência da ação, o total interesse de agir, </w:t>
      </w:r>
      <w:r w:rsidR="004B75A0">
        <w:t xml:space="preserve">a imposição de chapa única, imposição de processo eleitoral unilateral e </w:t>
      </w:r>
      <w:r w:rsidR="000C0294">
        <w:t xml:space="preserve">ainda a </w:t>
      </w:r>
      <w:r w:rsidR="004B75A0">
        <w:t>não decadência do direito de impugnação.</w:t>
      </w:r>
    </w:p>
    <w:p w:rsidR="0098044D" w:rsidRDefault="0098044D" w:rsidP="0098044D">
      <w:pPr>
        <w:jc w:val="both"/>
        <w:rPr>
          <w:rFonts w:cs="Arial"/>
        </w:rPr>
      </w:pPr>
    </w:p>
    <w:p w:rsidR="0098044D" w:rsidRDefault="00347A5B" w:rsidP="0098044D">
      <w:pPr>
        <w:jc w:val="right"/>
        <w:rPr>
          <w:rFonts w:cs="Arial"/>
        </w:rPr>
      </w:pPr>
      <w:r w:rsidRPr="00347A5B">
        <w:rPr>
          <w:rFonts w:cs="Arial"/>
          <w:noProof/>
          <w:color w:val="548DD4"/>
        </w:rPr>
        <w:pict>
          <v:shape id="_x0000_s1588" type="#_x0000_t32" style="position:absolute;left:0;text-align:left;margin-left:175.05pt;margin-top:7.4pt;width:314.8pt;height:0;z-index:251739648" o:connectortype="straight" strokecolor="#a5a5a5 [2092]" strokeweight="3pt">
            <v:shadow type="perspective" color="#243f60" opacity=".5" offset="1pt" offset2="-1pt"/>
          </v:shape>
        </w:pict>
      </w:r>
    </w:p>
    <w:p w:rsidR="0098044D" w:rsidRPr="00DF36FE" w:rsidRDefault="0098044D" w:rsidP="0098044D">
      <w:pPr>
        <w:jc w:val="right"/>
        <w:rPr>
          <w:rFonts w:cs="Arial"/>
          <w:b/>
          <w:color w:val="548DD4"/>
          <w:sz w:val="26"/>
          <w:szCs w:val="26"/>
        </w:rPr>
      </w:pPr>
      <w:r w:rsidRPr="00DF36FE">
        <w:rPr>
          <w:rFonts w:cs="Arial"/>
          <w:b/>
          <w:color w:val="548DD4"/>
          <w:sz w:val="26"/>
          <w:szCs w:val="26"/>
        </w:rPr>
        <w:t xml:space="preserve">- </w:t>
      </w:r>
      <w:r>
        <w:rPr>
          <w:rFonts w:cs="Arial"/>
          <w:b/>
          <w:color w:val="548DD4"/>
          <w:sz w:val="26"/>
          <w:szCs w:val="26"/>
        </w:rPr>
        <w:t>DO MÉRITO</w:t>
      </w:r>
      <w:r w:rsidRPr="00DF36FE">
        <w:rPr>
          <w:rFonts w:cs="Arial"/>
          <w:b/>
          <w:color w:val="548DD4"/>
          <w:sz w:val="26"/>
          <w:szCs w:val="26"/>
        </w:rPr>
        <w:t>:</w:t>
      </w:r>
    </w:p>
    <w:p w:rsidR="0098044D" w:rsidRDefault="00347A5B" w:rsidP="0098044D">
      <w:pPr>
        <w:ind w:right="970"/>
        <w:jc w:val="right"/>
        <w:rPr>
          <w:rFonts w:cs="Arial"/>
          <w:b/>
        </w:rPr>
      </w:pPr>
      <w:r>
        <w:rPr>
          <w:rFonts w:cs="Arial"/>
          <w:b/>
          <w:noProof/>
        </w:rPr>
        <w:pict>
          <v:shape id="_x0000_s1589" type="#_x0000_t32" style="position:absolute;left:0;text-align:left;margin-left:-3.3pt;margin-top:4pt;width:493.15pt;height:0;z-index:251740672" o:connectortype="straight" strokecolor="#a5a5a5 [2092]" strokeweight="3pt">
            <v:shadow type="perspective" color="#243f60" opacity=".5" offset="1pt" offset2="-1pt"/>
          </v:shape>
        </w:pict>
      </w:r>
    </w:p>
    <w:p w:rsidR="009F1CA1" w:rsidRPr="0034246B" w:rsidRDefault="009F1CA1" w:rsidP="009F1CA1">
      <w:pPr>
        <w:autoSpaceDE w:val="0"/>
        <w:autoSpaceDN w:val="0"/>
        <w:adjustRightInd w:val="0"/>
        <w:jc w:val="both"/>
        <w:rPr>
          <w:rFonts w:cs="Arial"/>
          <w:b/>
          <w:szCs w:val="24"/>
          <w:u w:val="single"/>
        </w:rPr>
      </w:pPr>
      <w:r w:rsidRPr="006E4B3C">
        <w:rPr>
          <w:rFonts w:cs="Arial"/>
          <w:b/>
          <w:szCs w:val="24"/>
        </w:rPr>
        <w:t xml:space="preserve"> </w:t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34246B">
        <w:rPr>
          <w:rFonts w:cs="Arial"/>
          <w:b/>
          <w:szCs w:val="24"/>
          <w:u w:val="single"/>
        </w:rPr>
        <w:t>O argumento de que:</w:t>
      </w:r>
    </w:p>
    <w:p w:rsidR="009F1CA1" w:rsidRDefault="009F1CA1" w:rsidP="009F1CA1">
      <w:pPr>
        <w:autoSpaceDE w:val="0"/>
        <w:autoSpaceDN w:val="0"/>
        <w:adjustRightInd w:val="0"/>
        <w:jc w:val="both"/>
        <w:rPr>
          <w:rFonts w:cs="Arial"/>
        </w:rPr>
      </w:pPr>
    </w:p>
    <w:tbl>
      <w:tblPr>
        <w:tblW w:w="0" w:type="auto"/>
        <w:tblInd w:w="2864" w:type="dxa"/>
        <w:tblBorders>
          <w:left w:val="single" w:sz="4" w:space="0" w:color="FF0000"/>
        </w:tblBorders>
        <w:tblLook w:val="04A0"/>
      </w:tblPr>
      <w:tblGrid>
        <w:gridCol w:w="7025"/>
      </w:tblGrid>
      <w:tr w:rsidR="009F1CA1" w:rsidRPr="00A30EE1" w:rsidTr="00CB7E39">
        <w:trPr>
          <w:trHeight w:val="1254"/>
        </w:trPr>
        <w:tc>
          <w:tcPr>
            <w:tcW w:w="7025" w:type="dxa"/>
          </w:tcPr>
          <w:p w:rsidR="00007FA0" w:rsidRDefault="00007FA0" w:rsidP="009F1CA1">
            <w:pPr>
              <w:jc w:val="both"/>
              <w:rPr>
                <w:rFonts w:ascii="Tahoma" w:hAnsi="Tahoma" w:cs="Tahoma"/>
                <w:sz w:val="20"/>
              </w:rPr>
            </w:pPr>
          </w:p>
          <w:p w:rsidR="009F1CA1" w:rsidRPr="009F1CA1" w:rsidRDefault="009F1CA1" w:rsidP="009F1CA1">
            <w:pPr>
              <w:jc w:val="both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“</w:t>
            </w:r>
            <w:r w:rsidRPr="009F1CA1">
              <w:rPr>
                <w:rFonts w:ascii="Tahoma" w:hAnsi="Tahoma" w:cs="Tahoma"/>
                <w:sz w:val="20"/>
              </w:rPr>
              <w:t xml:space="preserve">A presente Ação </w:t>
            </w:r>
            <w:r w:rsidR="005B615C">
              <w:rPr>
                <w:rFonts w:ascii="Tahoma" w:hAnsi="Tahoma" w:cs="Tahoma"/>
                <w:sz w:val="20"/>
              </w:rPr>
              <w:t>(...)</w:t>
            </w:r>
            <w:r w:rsidRPr="009F1CA1">
              <w:rPr>
                <w:rFonts w:ascii="Tahoma" w:hAnsi="Tahoma" w:cs="Tahoma"/>
                <w:sz w:val="20"/>
              </w:rPr>
              <w:t xml:space="preserve"> deve ser </w:t>
            </w:r>
            <w:proofErr w:type="gramStart"/>
            <w:r w:rsidRPr="009F1CA1">
              <w:rPr>
                <w:rFonts w:ascii="Tahoma" w:hAnsi="Tahoma" w:cs="Tahoma"/>
                <w:sz w:val="20"/>
              </w:rPr>
              <w:t>julgada totalmente improcedentes, tendo em vista</w:t>
            </w:r>
            <w:proofErr w:type="gramEnd"/>
            <w:r w:rsidRPr="009F1CA1">
              <w:rPr>
                <w:rFonts w:ascii="Tahoma" w:hAnsi="Tahoma" w:cs="Tahoma"/>
                <w:sz w:val="20"/>
              </w:rPr>
              <w:t xml:space="preserve"> que o autor tenta através deste procedimento dar conotação de Reclamação Judicial de suposto vício no Pleito Eleitoral da Instituição requerida, o que não ocorreu, foi uma eleição Democrática  por aclamação.</w:t>
            </w:r>
          </w:p>
          <w:p w:rsidR="009F1CA1" w:rsidRDefault="009F1CA1" w:rsidP="005B615C">
            <w:pPr>
              <w:jc w:val="both"/>
              <w:rPr>
                <w:rFonts w:ascii="Tahoma" w:hAnsi="Tahoma" w:cs="Tahoma"/>
                <w:sz w:val="20"/>
              </w:rPr>
            </w:pPr>
            <w:proofErr w:type="gramStart"/>
            <w:r w:rsidRPr="009F1CA1">
              <w:rPr>
                <w:rFonts w:ascii="Tahoma" w:hAnsi="Tahoma" w:cs="Tahoma"/>
                <w:sz w:val="20"/>
              </w:rPr>
              <w:t>Sabe-se que a intenção do autor é anular sem motivos aparente e sem nenhuma razão, a Única Chapa de Consenso que foi eleita DEMOCRÁTICAMENTE por ACLAMAÇÃO</w:t>
            </w:r>
            <w:r w:rsidR="005B615C">
              <w:rPr>
                <w:rFonts w:ascii="Tahoma" w:hAnsi="Tahoma" w:cs="Tahoma"/>
                <w:sz w:val="20"/>
              </w:rPr>
              <w:t>.</w:t>
            </w:r>
            <w:r w:rsidRPr="003D3D84">
              <w:rPr>
                <w:rFonts w:ascii="Tahoma" w:hAnsi="Tahoma" w:cs="Tahoma"/>
                <w:sz w:val="20"/>
              </w:rPr>
              <w:t>”</w:t>
            </w:r>
            <w:proofErr w:type="gramEnd"/>
          </w:p>
          <w:p w:rsidR="00007FA0" w:rsidRPr="000954E1" w:rsidRDefault="00007FA0" w:rsidP="005B615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</w:tbl>
    <w:p w:rsidR="009F1CA1" w:rsidRDefault="009F1CA1" w:rsidP="009F1CA1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007FA0" w:rsidRDefault="005B615C" w:rsidP="005B615C">
      <w:pPr>
        <w:autoSpaceDE w:val="0"/>
        <w:autoSpaceDN w:val="0"/>
        <w:adjustRightInd w:val="0"/>
        <w:jc w:val="both"/>
        <w:rPr>
          <w:rFonts w:cs="Arial"/>
          <w:szCs w:val="24"/>
        </w:rPr>
      </w:pPr>
      <w:r w:rsidRPr="003B1EA7">
        <w:rPr>
          <w:rFonts w:cs="Arial"/>
          <w:b/>
          <w:color w:val="000000"/>
          <w:szCs w:val="24"/>
        </w:rPr>
        <w:t xml:space="preserve"> </w:t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  <w:u w:val="single"/>
        </w:rPr>
        <w:t>É inaut</w:t>
      </w:r>
      <w:r w:rsidR="00B863F9" w:rsidRPr="003B1EA7">
        <w:rPr>
          <w:rFonts w:cs="Arial"/>
          <w:b/>
          <w:color w:val="000000"/>
          <w:szCs w:val="24"/>
          <w:u w:val="single"/>
        </w:rPr>
        <w:t>ê</w:t>
      </w:r>
      <w:r w:rsidRPr="003B1EA7">
        <w:rPr>
          <w:rFonts w:cs="Arial"/>
          <w:b/>
          <w:color w:val="000000"/>
          <w:szCs w:val="24"/>
          <w:u w:val="single"/>
        </w:rPr>
        <w:t>ntico,</w:t>
      </w:r>
      <w:r>
        <w:rPr>
          <w:rFonts w:cs="Arial"/>
          <w:szCs w:val="24"/>
        </w:rPr>
        <w:t xml:space="preserve"> dado que os vícios no pleito eleitoral estão suficientemente e documentalmente comprovados nos autos. </w:t>
      </w:r>
    </w:p>
    <w:p w:rsidR="00E65F22" w:rsidRDefault="00E65F22" w:rsidP="005B615C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5B615C" w:rsidRDefault="00007FA0" w:rsidP="005B615C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="005B615C" w:rsidRPr="005B615C">
        <w:rPr>
          <w:rFonts w:cs="Arial"/>
          <w:b/>
          <w:szCs w:val="24"/>
        </w:rPr>
        <w:t>O processo democrático na Associação foi implodido,</w:t>
      </w:r>
      <w:r w:rsidR="005B615C">
        <w:rPr>
          <w:rFonts w:cs="Arial"/>
          <w:szCs w:val="24"/>
        </w:rPr>
        <w:t xml:space="preserve"> diante da imposição de chapa única decorrente da “paga de votos </w:t>
      </w:r>
      <w:r w:rsidR="00B863F9">
        <w:rPr>
          <w:rFonts w:cs="Arial"/>
          <w:szCs w:val="24"/>
        </w:rPr>
        <w:t>à</w:t>
      </w:r>
      <w:r w:rsidR="005B615C">
        <w:rPr>
          <w:rFonts w:cs="Arial"/>
          <w:szCs w:val="24"/>
        </w:rPr>
        <w:t xml:space="preserve"> maioria dos Associados com direito a voto”, </w:t>
      </w:r>
      <w:r w:rsidR="00123991">
        <w:rPr>
          <w:rFonts w:cs="Arial"/>
          <w:szCs w:val="24"/>
        </w:rPr>
        <w:t xml:space="preserve">contrariando o art. 25 do Estatuto Social da Associação, </w:t>
      </w:r>
      <w:r w:rsidR="005B615C">
        <w:rPr>
          <w:rFonts w:cs="Arial"/>
          <w:szCs w:val="24"/>
        </w:rPr>
        <w:t>tornando irremediável a procedência da lide para garantia d</w:t>
      </w:r>
      <w:r w:rsidR="00B863F9">
        <w:rPr>
          <w:rFonts w:cs="Arial"/>
          <w:szCs w:val="24"/>
        </w:rPr>
        <w:t>o art. 1º, alínea “b”, da Carta Magna</w:t>
      </w:r>
      <w:r w:rsidR="005B615C">
        <w:rPr>
          <w:rFonts w:cs="Arial"/>
          <w:szCs w:val="24"/>
        </w:rPr>
        <w:t xml:space="preserve"> e da legalidade do processo eleitoral da Associação.</w:t>
      </w:r>
    </w:p>
    <w:p w:rsidR="004608AD" w:rsidRDefault="004608AD" w:rsidP="005B615C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5B615C" w:rsidRDefault="005B615C" w:rsidP="005B615C">
      <w:pPr>
        <w:autoSpaceDE w:val="0"/>
        <w:autoSpaceDN w:val="0"/>
        <w:adjustRightInd w:val="0"/>
        <w:jc w:val="both"/>
        <w:rPr>
          <w:rFonts w:cs="Arial"/>
          <w:b/>
          <w:szCs w:val="24"/>
          <w:u w:val="single"/>
        </w:rPr>
      </w:pPr>
      <w:r w:rsidRPr="006E4B3C">
        <w:rPr>
          <w:rFonts w:cs="Arial"/>
          <w:b/>
          <w:szCs w:val="24"/>
        </w:rPr>
        <w:lastRenderedPageBreak/>
        <w:t xml:space="preserve"> </w:t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34246B">
        <w:rPr>
          <w:rFonts w:cs="Arial"/>
          <w:b/>
          <w:szCs w:val="24"/>
          <w:u w:val="single"/>
        </w:rPr>
        <w:t>O argumento de que:</w:t>
      </w:r>
    </w:p>
    <w:p w:rsidR="004608AD" w:rsidRPr="0034246B" w:rsidRDefault="004608AD" w:rsidP="005B615C">
      <w:pPr>
        <w:autoSpaceDE w:val="0"/>
        <w:autoSpaceDN w:val="0"/>
        <w:adjustRightInd w:val="0"/>
        <w:jc w:val="both"/>
        <w:rPr>
          <w:rFonts w:cs="Arial"/>
          <w:b/>
          <w:szCs w:val="24"/>
          <w:u w:val="single"/>
        </w:rPr>
      </w:pPr>
    </w:p>
    <w:tbl>
      <w:tblPr>
        <w:tblW w:w="0" w:type="auto"/>
        <w:tblInd w:w="2864" w:type="dxa"/>
        <w:tblBorders>
          <w:left w:val="single" w:sz="4" w:space="0" w:color="FF0000"/>
        </w:tblBorders>
        <w:tblLook w:val="04A0"/>
      </w:tblPr>
      <w:tblGrid>
        <w:gridCol w:w="7025"/>
      </w:tblGrid>
      <w:tr w:rsidR="005B615C" w:rsidRPr="00A30EE1" w:rsidTr="00DE6475">
        <w:trPr>
          <w:trHeight w:val="1254"/>
        </w:trPr>
        <w:tc>
          <w:tcPr>
            <w:tcW w:w="7025" w:type="dxa"/>
          </w:tcPr>
          <w:p w:rsidR="005B615C" w:rsidRPr="009F1CA1" w:rsidRDefault="005B615C" w:rsidP="0098387C">
            <w:pPr>
              <w:jc w:val="both"/>
              <w:rPr>
                <w:rFonts w:ascii="Tahoma" w:hAnsi="Tahoma" w:cs="Tahoma"/>
                <w:sz w:val="20"/>
              </w:rPr>
            </w:pPr>
            <w:proofErr w:type="gramStart"/>
            <w:r>
              <w:rPr>
                <w:rFonts w:ascii="Tahoma" w:hAnsi="Tahoma" w:cs="Tahoma"/>
                <w:sz w:val="20"/>
              </w:rPr>
              <w:t>“</w:t>
            </w:r>
            <w:r w:rsidRPr="009F1CA1">
              <w:rPr>
                <w:rFonts w:ascii="Tahoma" w:hAnsi="Tahoma" w:cs="Tahoma"/>
                <w:sz w:val="20"/>
              </w:rPr>
              <w:t>Primeiramente, o autor não participou das eleições como candidato e muito menos como eleitor, conforme podemos verificar da lista de votantes;</w:t>
            </w:r>
          </w:p>
          <w:p w:rsidR="00523FE8" w:rsidRDefault="00523FE8" w:rsidP="0098387C">
            <w:pPr>
              <w:jc w:val="both"/>
              <w:rPr>
                <w:rFonts w:ascii="Tahoma" w:hAnsi="Tahoma" w:cs="Tahoma"/>
                <w:sz w:val="20"/>
              </w:rPr>
            </w:pPr>
            <w:proofErr w:type="gramEnd"/>
          </w:p>
          <w:p w:rsidR="005B615C" w:rsidRPr="000954E1" w:rsidRDefault="005B615C" w:rsidP="0098387C">
            <w:pPr>
              <w:jc w:val="both"/>
              <w:rPr>
                <w:rFonts w:ascii="Tahoma" w:hAnsi="Tahoma" w:cs="Tahoma"/>
                <w:sz w:val="20"/>
              </w:rPr>
            </w:pPr>
            <w:proofErr w:type="gramStart"/>
            <w:r w:rsidRPr="009F1CA1">
              <w:rPr>
                <w:rFonts w:ascii="Tahoma" w:hAnsi="Tahoma" w:cs="Tahoma"/>
                <w:sz w:val="20"/>
              </w:rPr>
              <w:t>Segundo, não há norma que regulamente e autorize o autor ao livre acesso aos documentos da</w:t>
            </w:r>
            <w:r>
              <w:rPr>
                <w:rFonts w:ascii="Tahoma" w:hAnsi="Tahoma" w:cs="Tahoma"/>
                <w:sz w:val="20"/>
              </w:rPr>
              <w:t xml:space="preserve"> </w:t>
            </w:r>
            <w:r w:rsidRPr="009F1CA1">
              <w:rPr>
                <w:rFonts w:ascii="Tahoma" w:hAnsi="Tahoma" w:cs="Tahoma"/>
                <w:sz w:val="20"/>
              </w:rPr>
              <w:t>Entidade</w:t>
            </w:r>
            <w:r w:rsidRPr="003D3D84">
              <w:rPr>
                <w:rFonts w:ascii="Tahoma" w:hAnsi="Tahoma" w:cs="Tahoma"/>
                <w:sz w:val="20"/>
              </w:rPr>
              <w:t>”</w:t>
            </w:r>
            <w:proofErr w:type="gramEnd"/>
          </w:p>
        </w:tc>
      </w:tr>
    </w:tbl>
    <w:p w:rsidR="005B615C" w:rsidRDefault="005B615C" w:rsidP="005B615C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98387C" w:rsidRDefault="005B615C" w:rsidP="005B615C">
      <w:pPr>
        <w:autoSpaceDE w:val="0"/>
        <w:autoSpaceDN w:val="0"/>
        <w:adjustRightInd w:val="0"/>
        <w:jc w:val="both"/>
        <w:rPr>
          <w:rFonts w:cs="Arial"/>
          <w:szCs w:val="24"/>
        </w:rPr>
      </w:pPr>
      <w:r w:rsidRPr="003B1EA7">
        <w:rPr>
          <w:rFonts w:cs="Arial"/>
          <w:b/>
          <w:color w:val="000000"/>
          <w:szCs w:val="24"/>
        </w:rPr>
        <w:t xml:space="preserve"> </w:t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</w:rPr>
        <w:tab/>
      </w:r>
      <w:r w:rsidR="001D7A29" w:rsidRPr="003B1EA7">
        <w:rPr>
          <w:rFonts w:cs="Arial"/>
          <w:b/>
          <w:color w:val="000000"/>
          <w:szCs w:val="24"/>
          <w:u w:val="single"/>
        </w:rPr>
        <w:t>Não é fidedigno</w:t>
      </w:r>
      <w:r w:rsidRPr="003B1EA7">
        <w:rPr>
          <w:rFonts w:cs="Arial"/>
          <w:b/>
          <w:color w:val="000000"/>
          <w:szCs w:val="24"/>
          <w:u w:val="single"/>
        </w:rPr>
        <w:t>,</w:t>
      </w:r>
      <w:r w:rsidRPr="003B1EA7">
        <w:rPr>
          <w:rFonts w:cs="Arial"/>
          <w:color w:val="000000"/>
          <w:szCs w:val="24"/>
        </w:rPr>
        <w:t xml:space="preserve"> </w:t>
      </w:r>
      <w:r>
        <w:rPr>
          <w:rFonts w:cs="Arial"/>
          <w:szCs w:val="24"/>
        </w:rPr>
        <w:t xml:space="preserve">dado que o art. 5º, alínea “b”, do Estatuto Social, garante a todos os Associados o </w:t>
      </w:r>
      <w:r w:rsidRPr="001E0500">
        <w:rPr>
          <w:rFonts w:cs="Arial"/>
          <w:b/>
          <w:szCs w:val="24"/>
        </w:rPr>
        <w:t>amplo e total acesso</w:t>
      </w:r>
      <w:r>
        <w:rPr>
          <w:rFonts w:cs="Arial"/>
          <w:szCs w:val="24"/>
        </w:rPr>
        <w:t xml:space="preserve"> aos dispositivos regimentais da Associação.</w:t>
      </w:r>
      <w:r w:rsidR="001D7A29">
        <w:rPr>
          <w:rFonts w:cs="Arial"/>
          <w:szCs w:val="24"/>
        </w:rPr>
        <w:t xml:space="preserve"> Os Associados com direito a voto foram “cooptados” para aceitarem chapa única, via oferecimento de vantagens financeiras, em desacordo com o art. 25 do Estatuto Social da Associação. Tudo, demonstrado nas </w:t>
      </w:r>
      <w:r w:rsidR="008D55C1">
        <w:rPr>
          <w:rFonts w:cs="Arial"/>
          <w:szCs w:val="24"/>
        </w:rPr>
        <w:t>(</w:t>
      </w:r>
      <w:r w:rsidR="001D7A29">
        <w:rPr>
          <w:rFonts w:cs="Arial"/>
          <w:szCs w:val="24"/>
        </w:rPr>
        <w:t>fls. 311-346</w:t>
      </w:r>
      <w:r w:rsidR="008D55C1">
        <w:rPr>
          <w:rFonts w:cs="Arial"/>
          <w:szCs w:val="24"/>
        </w:rPr>
        <w:t>)</w:t>
      </w:r>
      <w:r w:rsidR="001D7A29">
        <w:rPr>
          <w:rFonts w:cs="Arial"/>
          <w:szCs w:val="24"/>
        </w:rPr>
        <w:t xml:space="preserve"> e ainda nos documentos em anexo a presente peça impugnativa.</w:t>
      </w:r>
    </w:p>
    <w:p w:rsidR="0098387C" w:rsidRDefault="0098387C" w:rsidP="005B615C">
      <w:pPr>
        <w:autoSpaceDE w:val="0"/>
        <w:autoSpaceDN w:val="0"/>
        <w:adjustRightInd w:val="0"/>
        <w:jc w:val="both"/>
        <w:rPr>
          <w:rFonts w:cs="Arial"/>
        </w:rPr>
      </w:pPr>
    </w:p>
    <w:p w:rsidR="0098387C" w:rsidRDefault="0098387C" w:rsidP="0098387C">
      <w:pPr>
        <w:autoSpaceDE w:val="0"/>
        <w:autoSpaceDN w:val="0"/>
        <w:adjustRightInd w:val="0"/>
        <w:jc w:val="both"/>
        <w:rPr>
          <w:rFonts w:cs="Arial"/>
          <w:b/>
          <w:szCs w:val="24"/>
          <w:u w:val="single"/>
        </w:rPr>
      </w:pP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34246B">
        <w:rPr>
          <w:rFonts w:cs="Arial"/>
          <w:b/>
          <w:szCs w:val="24"/>
          <w:u w:val="single"/>
        </w:rPr>
        <w:t>O argumento de que:</w:t>
      </w:r>
    </w:p>
    <w:p w:rsidR="004608AD" w:rsidRPr="0034246B" w:rsidRDefault="004608AD" w:rsidP="0098387C">
      <w:pPr>
        <w:autoSpaceDE w:val="0"/>
        <w:autoSpaceDN w:val="0"/>
        <w:adjustRightInd w:val="0"/>
        <w:jc w:val="both"/>
        <w:rPr>
          <w:rFonts w:cs="Arial"/>
          <w:b/>
          <w:szCs w:val="24"/>
          <w:u w:val="single"/>
        </w:rPr>
      </w:pPr>
    </w:p>
    <w:tbl>
      <w:tblPr>
        <w:tblW w:w="0" w:type="auto"/>
        <w:tblInd w:w="2864" w:type="dxa"/>
        <w:tblBorders>
          <w:left w:val="single" w:sz="4" w:space="0" w:color="FF0000"/>
        </w:tblBorders>
        <w:tblLook w:val="04A0"/>
      </w:tblPr>
      <w:tblGrid>
        <w:gridCol w:w="7025"/>
      </w:tblGrid>
      <w:tr w:rsidR="0098387C" w:rsidRPr="00A30EE1" w:rsidTr="0098387C">
        <w:trPr>
          <w:trHeight w:val="870"/>
        </w:trPr>
        <w:tc>
          <w:tcPr>
            <w:tcW w:w="7025" w:type="dxa"/>
          </w:tcPr>
          <w:p w:rsidR="0098387C" w:rsidRPr="000954E1" w:rsidRDefault="0098387C" w:rsidP="0098387C">
            <w:pPr>
              <w:jc w:val="both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“</w:t>
            </w:r>
            <w:r w:rsidRPr="009F1CA1">
              <w:rPr>
                <w:rFonts w:cs="Arial"/>
                <w:szCs w:val="24"/>
              </w:rPr>
              <w:t xml:space="preserve">Terceiro, os documentos requeridos pelo autor somente, e tão somente, são disponibilizados às Chapas e aos candidatos no Pleito Eleitoral, </w:t>
            </w:r>
            <w:r>
              <w:rPr>
                <w:rFonts w:cs="Arial"/>
                <w:szCs w:val="24"/>
              </w:rPr>
              <w:t>(...)</w:t>
            </w:r>
            <w:proofErr w:type="gramStart"/>
            <w:r w:rsidRPr="003D3D84">
              <w:rPr>
                <w:rFonts w:ascii="Tahoma" w:hAnsi="Tahoma" w:cs="Tahoma"/>
                <w:sz w:val="20"/>
              </w:rPr>
              <w:t>”</w:t>
            </w:r>
            <w:proofErr w:type="gramEnd"/>
          </w:p>
        </w:tc>
      </w:tr>
    </w:tbl>
    <w:p w:rsidR="0098387C" w:rsidRDefault="0098387C" w:rsidP="0098387C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98387C" w:rsidRDefault="0098387C" w:rsidP="0098387C">
      <w:pPr>
        <w:autoSpaceDE w:val="0"/>
        <w:autoSpaceDN w:val="0"/>
        <w:adjustRightInd w:val="0"/>
        <w:jc w:val="both"/>
        <w:rPr>
          <w:rFonts w:cs="Arial"/>
          <w:szCs w:val="24"/>
        </w:rPr>
      </w:pPr>
      <w:r w:rsidRPr="003B1EA7">
        <w:rPr>
          <w:rFonts w:cs="Arial"/>
          <w:b/>
          <w:color w:val="000000"/>
          <w:szCs w:val="24"/>
        </w:rPr>
        <w:t xml:space="preserve"> </w:t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  <w:u w:val="single"/>
        </w:rPr>
        <w:t>Não é autêntico,</w:t>
      </w:r>
      <w:r w:rsidRPr="003B1EA7">
        <w:rPr>
          <w:rFonts w:cs="Arial"/>
          <w:color w:val="000000"/>
          <w:szCs w:val="24"/>
        </w:rPr>
        <w:t xml:space="preserve"> </w:t>
      </w:r>
      <w:r>
        <w:rPr>
          <w:rFonts w:cs="Arial"/>
          <w:szCs w:val="24"/>
        </w:rPr>
        <w:t xml:space="preserve">dado que o art. 5º, alínea “b”, do Estatuto Social, garante a todos os Associados o </w:t>
      </w:r>
      <w:r w:rsidRPr="001E0500">
        <w:rPr>
          <w:rFonts w:cs="Arial"/>
          <w:b/>
          <w:szCs w:val="24"/>
        </w:rPr>
        <w:t>amplo e total acesso</w:t>
      </w:r>
      <w:r>
        <w:rPr>
          <w:rFonts w:cs="Arial"/>
          <w:szCs w:val="24"/>
        </w:rPr>
        <w:t xml:space="preserve"> aos dispositivos regimentais da Associação. </w:t>
      </w:r>
      <w:r w:rsidR="00F672F4">
        <w:rPr>
          <w:rFonts w:cs="Arial"/>
          <w:szCs w:val="24"/>
        </w:rPr>
        <w:t>Foi imposta chapa única, v</w:t>
      </w:r>
      <w:r w:rsidR="00940068">
        <w:rPr>
          <w:rFonts w:cs="Arial"/>
          <w:szCs w:val="24"/>
        </w:rPr>
        <w:t xml:space="preserve">ia “artimanhas” dos dirigentes, contrariando o art. 25 do Estatuto Social da Associação, para </w:t>
      </w:r>
      <w:r w:rsidR="00F672F4">
        <w:rPr>
          <w:rFonts w:cs="Arial"/>
          <w:szCs w:val="24"/>
        </w:rPr>
        <w:t>exatamente impedir impugnações internas no pleito eleitoral</w:t>
      </w:r>
      <w:r w:rsidR="00940068">
        <w:rPr>
          <w:rFonts w:cs="Arial"/>
          <w:szCs w:val="24"/>
        </w:rPr>
        <w:t>. A</w:t>
      </w:r>
      <w:r w:rsidR="00F672F4">
        <w:rPr>
          <w:rFonts w:cs="Arial"/>
          <w:szCs w:val="24"/>
        </w:rPr>
        <w:t xml:space="preserve">demais, qualquer Associado tem direito a lista de votantes para exercer </w:t>
      </w:r>
      <w:r w:rsidR="00940068">
        <w:rPr>
          <w:rFonts w:cs="Arial"/>
          <w:szCs w:val="24"/>
        </w:rPr>
        <w:t>a fis</w:t>
      </w:r>
      <w:r w:rsidR="00F672F4">
        <w:rPr>
          <w:rFonts w:cs="Arial"/>
          <w:szCs w:val="24"/>
        </w:rPr>
        <w:t>calização.</w:t>
      </w:r>
    </w:p>
    <w:p w:rsidR="00523FE8" w:rsidRDefault="00523FE8" w:rsidP="0098387C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5B615C" w:rsidRDefault="00F672F4" w:rsidP="009F1CA1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Os documentos em anexo, demonstram que Associados impedidos, votaram no pleito eleitoral.</w:t>
      </w:r>
    </w:p>
    <w:p w:rsidR="00F672F4" w:rsidRDefault="00F672F4" w:rsidP="00F672F4">
      <w:pPr>
        <w:autoSpaceDE w:val="0"/>
        <w:autoSpaceDN w:val="0"/>
        <w:adjustRightInd w:val="0"/>
        <w:jc w:val="both"/>
        <w:rPr>
          <w:rFonts w:cs="Arial"/>
        </w:rPr>
      </w:pPr>
    </w:p>
    <w:p w:rsidR="00F672F4" w:rsidRPr="0034246B" w:rsidRDefault="00F672F4" w:rsidP="00F672F4">
      <w:pPr>
        <w:autoSpaceDE w:val="0"/>
        <w:autoSpaceDN w:val="0"/>
        <w:adjustRightInd w:val="0"/>
        <w:jc w:val="both"/>
        <w:rPr>
          <w:rFonts w:cs="Arial"/>
          <w:b/>
          <w:szCs w:val="24"/>
          <w:u w:val="single"/>
        </w:rPr>
      </w:pP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34246B">
        <w:rPr>
          <w:rFonts w:cs="Arial"/>
          <w:b/>
          <w:szCs w:val="24"/>
          <w:u w:val="single"/>
        </w:rPr>
        <w:t>O argumento de que:</w:t>
      </w:r>
    </w:p>
    <w:p w:rsidR="00F672F4" w:rsidRDefault="00F672F4" w:rsidP="00F672F4">
      <w:pPr>
        <w:autoSpaceDE w:val="0"/>
        <w:autoSpaceDN w:val="0"/>
        <w:adjustRightInd w:val="0"/>
        <w:jc w:val="both"/>
        <w:rPr>
          <w:rFonts w:cs="Arial"/>
        </w:rPr>
      </w:pPr>
    </w:p>
    <w:tbl>
      <w:tblPr>
        <w:tblW w:w="0" w:type="auto"/>
        <w:tblInd w:w="2864" w:type="dxa"/>
        <w:tblBorders>
          <w:left w:val="single" w:sz="4" w:space="0" w:color="FF0000"/>
        </w:tblBorders>
        <w:tblLook w:val="04A0"/>
      </w:tblPr>
      <w:tblGrid>
        <w:gridCol w:w="7025"/>
      </w:tblGrid>
      <w:tr w:rsidR="00F672F4" w:rsidRPr="00A30EE1" w:rsidTr="00DE6475">
        <w:trPr>
          <w:trHeight w:val="870"/>
        </w:trPr>
        <w:tc>
          <w:tcPr>
            <w:tcW w:w="7025" w:type="dxa"/>
          </w:tcPr>
          <w:p w:rsidR="00F672F4" w:rsidRPr="000954E1" w:rsidRDefault="00347A5B" w:rsidP="00DE6475">
            <w:pPr>
              <w:jc w:val="both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noProof/>
                <w:sz w:val="20"/>
              </w:rPr>
              <w:pict>
                <v:shape id="_x0000_s1499" type="#_x0000_t32" style="position:absolute;left:0;text-align:left;margin-left:2.6pt;margin-top:26.3pt;width:146.5pt;height:.85pt;flip:y;z-index:251685376" o:connectortype="straight" strokecolor="red"/>
              </w:pict>
            </w:r>
            <w:r>
              <w:rPr>
                <w:rFonts w:ascii="Tahoma" w:hAnsi="Tahoma" w:cs="Tahoma"/>
                <w:noProof/>
                <w:sz w:val="20"/>
              </w:rPr>
              <w:pict>
                <v:shape id="_x0000_s1498" type="#_x0000_t32" style="position:absolute;left:0;text-align:left;margin-left:51.15pt;margin-top:13.75pt;width:289.7pt;height:0;z-index:251684352" o:connectortype="straight" strokecolor="red"/>
              </w:pict>
            </w:r>
            <w:r w:rsidR="00F672F4">
              <w:rPr>
                <w:rFonts w:ascii="Tahoma" w:hAnsi="Tahoma" w:cs="Tahoma"/>
                <w:sz w:val="20"/>
              </w:rPr>
              <w:t>“</w:t>
            </w:r>
            <w:r w:rsidR="00F672F4" w:rsidRPr="009F1CA1">
              <w:rPr>
                <w:rFonts w:cs="Arial"/>
                <w:szCs w:val="24"/>
              </w:rPr>
              <w:t>Quarto, o autor não se encontra quite com suas obrigações estatutárias e regimentais, por infringir o seu dever, na qualidade de associado, exigido pelo art. 6º, alínea “e”</w:t>
            </w:r>
            <w:r w:rsidR="004E3396">
              <w:rPr>
                <w:rFonts w:cs="Arial"/>
                <w:szCs w:val="24"/>
              </w:rPr>
              <w:t xml:space="preserve"> (</w:t>
            </w:r>
            <w:r w:rsidR="004E3396" w:rsidRPr="009F1CA1">
              <w:rPr>
                <w:rFonts w:cs="Arial"/>
                <w:szCs w:val="24"/>
              </w:rPr>
              <w:t>votar por ocasião das eleições</w:t>
            </w:r>
            <w:r w:rsidR="004E3396">
              <w:rPr>
                <w:rFonts w:cs="Arial"/>
                <w:szCs w:val="24"/>
              </w:rPr>
              <w:t>)</w:t>
            </w:r>
            <w:r w:rsidR="00F672F4" w:rsidRPr="009F1CA1">
              <w:rPr>
                <w:rFonts w:cs="Arial"/>
                <w:szCs w:val="24"/>
              </w:rPr>
              <w:t xml:space="preserve">, do Estatuto Social em vigência, o que retira sua legitimidade do acesso aos documentos da Instituição requerida </w:t>
            </w:r>
            <w:r w:rsidR="00F672F4">
              <w:rPr>
                <w:rFonts w:cs="Arial"/>
                <w:szCs w:val="24"/>
              </w:rPr>
              <w:t>(...)</w:t>
            </w:r>
            <w:proofErr w:type="gramStart"/>
            <w:r w:rsidR="00F672F4" w:rsidRPr="003D3D84">
              <w:rPr>
                <w:rFonts w:ascii="Tahoma" w:hAnsi="Tahoma" w:cs="Tahoma"/>
                <w:sz w:val="20"/>
              </w:rPr>
              <w:t>”</w:t>
            </w:r>
            <w:proofErr w:type="gramEnd"/>
          </w:p>
        </w:tc>
      </w:tr>
    </w:tbl>
    <w:p w:rsidR="00F672F4" w:rsidRDefault="00F672F4" w:rsidP="00F672F4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E34A01" w:rsidRDefault="00F672F4" w:rsidP="00F672F4">
      <w:pPr>
        <w:autoSpaceDE w:val="0"/>
        <w:autoSpaceDN w:val="0"/>
        <w:adjustRightInd w:val="0"/>
        <w:jc w:val="both"/>
        <w:rPr>
          <w:rFonts w:cs="Arial"/>
          <w:szCs w:val="24"/>
        </w:rPr>
      </w:pPr>
      <w:r w:rsidRPr="003B1EA7">
        <w:rPr>
          <w:rFonts w:cs="Arial"/>
          <w:b/>
          <w:color w:val="000000"/>
          <w:szCs w:val="24"/>
        </w:rPr>
        <w:t xml:space="preserve"> </w:t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  <w:u w:val="single"/>
        </w:rPr>
        <w:t xml:space="preserve">Não é </w:t>
      </w:r>
      <w:r w:rsidR="00E34A01" w:rsidRPr="003B1EA7">
        <w:rPr>
          <w:rFonts w:cs="Arial"/>
          <w:b/>
          <w:color w:val="000000"/>
          <w:szCs w:val="24"/>
          <w:u w:val="single"/>
        </w:rPr>
        <w:t>genuíno</w:t>
      </w:r>
      <w:r w:rsidRPr="003B1EA7">
        <w:rPr>
          <w:rFonts w:cs="Arial"/>
          <w:b/>
          <w:color w:val="000000"/>
          <w:szCs w:val="24"/>
          <w:u w:val="single"/>
        </w:rPr>
        <w:t>,</w:t>
      </w:r>
      <w:r>
        <w:rPr>
          <w:rFonts w:cs="Arial"/>
          <w:szCs w:val="24"/>
        </w:rPr>
        <w:t xml:space="preserve"> </w:t>
      </w:r>
      <w:r w:rsidR="00E34A01">
        <w:rPr>
          <w:rFonts w:cs="Arial"/>
          <w:szCs w:val="24"/>
        </w:rPr>
        <w:t>eis que o Impugnante consta da lista de aptos a votarem no pleito, logo quites com suas obrigações</w:t>
      </w:r>
      <w:r w:rsidR="008D55C1">
        <w:rPr>
          <w:rFonts w:cs="Arial"/>
          <w:szCs w:val="24"/>
        </w:rPr>
        <w:t xml:space="preserve"> (</w:t>
      </w:r>
      <w:r w:rsidR="00E34A01">
        <w:rPr>
          <w:rFonts w:cs="Arial"/>
          <w:szCs w:val="24"/>
        </w:rPr>
        <w:t>fl. 188</w:t>
      </w:r>
      <w:r w:rsidR="008D55C1">
        <w:rPr>
          <w:rFonts w:cs="Arial"/>
          <w:szCs w:val="24"/>
        </w:rPr>
        <w:t>)</w:t>
      </w:r>
      <w:r w:rsidR="00E34A01">
        <w:rPr>
          <w:rFonts w:cs="Arial"/>
          <w:szCs w:val="24"/>
        </w:rPr>
        <w:t xml:space="preserve">, além do que </w:t>
      </w:r>
      <w:r w:rsidR="00E34A01" w:rsidRPr="00971E61">
        <w:rPr>
          <w:rFonts w:cs="Arial"/>
          <w:b/>
          <w:szCs w:val="24"/>
        </w:rPr>
        <w:t xml:space="preserve">a verdade real não </w:t>
      </w:r>
      <w:r w:rsidR="008F39A3" w:rsidRPr="00971E61">
        <w:rPr>
          <w:rFonts w:cs="Arial"/>
          <w:b/>
          <w:szCs w:val="24"/>
        </w:rPr>
        <w:t xml:space="preserve">comporta </w:t>
      </w:r>
      <w:r w:rsidR="00E34A01" w:rsidRPr="00971E61">
        <w:rPr>
          <w:rFonts w:cs="Arial"/>
          <w:b/>
          <w:szCs w:val="24"/>
        </w:rPr>
        <w:t>contradições,</w:t>
      </w:r>
      <w:r w:rsidR="00E34A01">
        <w:rPr>
          <w:rFonts w:cs="Arial"/>
          <w:szCs w:val="24"/>
        </w:rPr>
        <w:t xml:space="preserve"> </w:t>
      </w:r>
      <w:proofErr w:type="gramStart"/>
      <w:r w:rsidR="00E34A01">
        <w:rPr>
          <w:rFonts w:cs="Arial"/>
          <w:szCs w:val="24"/>
        </w:rPr>
        <w:t>veja-se</w:t>
      </w:r>
      <w:proofErr w:type="gramEnd"/>
      <w:r w:rsidR="00E34A01">
        <w:rPr>
          <w:rFonts w:cs="Arial"/>
          <w:szCs w:val="24"/>
        </w:rPr>
        <w:t xml:space="preserve"> </w:t>
      </w:r>
      <w:r w:rsidR="00971E61">
        <w:rPr>
          <w:rFonts w:cs="Arial"/>
          <w:szCs w:val="24"/>
        </w:rPr>
        <w:t>a seguir t</w:t>
      </w:r>
      <w:r w:rsidR="00E34A01">
        <w:rPr>
          <w:rFonts w:cs="Arial"/>
          <w:szCs w:val="24"/>
        </w:rPr>
        <w:t>recho da peça contestatória apresentada pelos Impugnados:</w:t>
      </w:r>
    </w:p>
    <w:p w:rsidR="008A4B7D" w:rsidRDefault="00E34A01" w:rsidP="00F672F4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</w:p>
    <w:tbl>
      <w:tblPr>
        <w:tblW w:w="0" w:type="auto"/>
        <w:tblInd w:w="28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146"/>
      </w:tblGrid>
      <w:tr w:rsidR="008A4B7D" w:rsidRPr="00DE6475" w:rsidTr="00A401A6">
        <w:trPr>
          <w:trHeight w:val="1582"/>
        </w:trPr>
        <w:tc>
          <w:tcPr>
            <w:tcW w:w="7141" w:type="dxa"/>
          </w:tcPr>
          <w:p w:rsidR="008A4B7D" w:rsidRPr="00DE6475" w:rsidRDefault="008A4B7D" w:rsidP="00DE6475">
            <w:pPr>
              <w:autoSpaceDE w:val="0"/>
              <w:autoSpaceDN w:val="0"/>
              <w:adjustRightInd w:val="0"/>
              <w:jc w:val="both"/>
              <w:rPr>
                <w:rFonts w:cs="Arial"/>
                <w:b/>
                <w:szCs w:val="24"/>
                <w:u w:val="single"/>
              </w:rPr>
            </w:pPr>
            <w:r w:rsidRPr="00DE6475">
              <w:rPr>
                <w:rFonts w:cs="Arial"/>
                <w:b/>
                <w:szCs w:val="24"/>
                <w:u w:val="single"/>
              </w:rPr>
              <w:t xml:space="preserve">Item </w:t>
            </w:r>
            <w:proofErr w:type="gramStart"/>
            <w:r w:rsidRPr="00DE6475">
              <w:rPr>
                <w:rFonts w:cs="Arial"/>
                <w:b/>
                <w:szCs w:val="24"/>
                <w:u w:val="single"/>
              </w:rPr>
              <w:t>II.</w:t>
            </w:r>
            <w:proofErr w:type="gramEnd"/>
            <w:r w:rsidRPr="00DE6475">
              <w:rPr>
                <w:rFonts w:cs="Arial"/>
                <w:b/>
                <w:szCs w:val="24"/>
                <w:u w:val="single"/>
              </w:rPr>
              <w:t>6 - 2º Parágrafo – fl. 413:</w:t>
            </w:r>
          </w:p>
          <w:p w:rsidR="00A401A6" w:rsidRDefault="00A401A6" w:rsidP="00DE6475">
            <w:pPr>
              <w:autoSpaceDE w:val="0"/>
              <w:autoSpaceDN w:val="0"/>
              <w:adjustRightInd w:val="0"/>
              <w:jc w:val="both"/>
              <w:rPr>
                <w:rFonts w:cs="Arial"/>
                <w:szCs w:val="24"/>
              </w:rPr>
            </w:pPr>
          </w:p>
          <w:p w:rsidR="008A4B7D" w:rsidRPr="00DE6475" w:rsidRDefault="00347A5B" w:rsidP="00DE6475">
            <w:pPr>
              <w:autoSpaceDE w:val="0"/>
              <w:autoSpaceDN w:val="0"/>
              <w:adjustRightInd w:val="0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</w:rPr>
              <w:pict>
                <v:shape id="_x0000_s1497" type="#_x0000_t32" style="position:absolute;left:0;text-align:left;margin-left:45.8pt;margin-top:14.1pt;width:298.05pt;height:.05pt;z-index:251683328" o:connectortype="straight" strokecolor="red"/>
              </w:pict>
            </w:r>
            <w:r w:rsidR="00826B7D">
              <w:rPr>
                <w:rFonts w:cs="Arial"/>
                <w:noProof/>
                <w:szCs w:val="24"/>
              </w:rPr>
              <w:drawing>
                <wp:inline distT="0" distB="0" distL="0" distR="0">
                  <wp:extent cx="4381500" cy="495300"/>
                  <wp:effectExtent l="19050" t="0" r="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4A01" w:rsidRPr="00E34A01" w:rsidRDefault="00E34A01" w:rsidP="009F1CA1">
      <w:pPr>
        <w:autoSpaceDE w:val="0"/>
        <w:autoSpaceDN w:val="0"/>
        <w:adjustRightInd w:val="0"/>
        <w:jc w:val="both"/>
        <w:rPr>
          <w:rFonts w:cs="Arial"/>
          <w:b/>
          <w:szCs w:val="24"/>
          <w:u w:val="single"/>
        </w:rPr>
      </w:pPr>
      <w:r w:rsidRPr="00E34A01">
        <w:rPr>
          <w:rFonts w:cs="Arial"/>
          <w:b/>
          <w:szCs w:val="24"/>
        </w:rPr>
        <w:tab/>
      </w:r>
    </w:p>
    <w:p w:rsidR="008F39A3" w:rsidRDefault="008F39A3" w:rsidP="008F39A3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="004608AD">
        <w:rPr>
          <w:rFonts w:cs="Arial"/>
          <w:szCs w:val="24"/>
        </w:rPr>
        <w:t>Observando detidamente</w:t>
      </w:r>
      <w:r w:rsidRPr="008F39A3">
        <w:rPr>
          <w:rFonts w:cs="Arial"/>
          <w:szCs w:val="24"/>
        </w:rPr>
        <w:t xml:space="preserve"> o presente argumento com os anteriores é de perceber solarmente</w:t>
      </w:r>
      <w:r w:rsidR="004608AD">
        <w:rPr>
          <w:rFonts w:cs="Arial"/>
          <w:szCs w:val="24"/>
        </w:rPr>
        <w:t>,</w:t>
      </w:r>
      <w:r w:rsidRPr="008F39A3">
        <w:rPr>
          <w:rFonts w:cs="Arial"/>
          <w:szCs w:val="24"/>
        </w:rPr>
        <w:t xml:space="preserve"> o sofisma, a tentativa de engodo e induzimento perpet</w:t>
      </w:r>
      <w:r>
        <w:rPr>
          <w:rFonts w:cs="Arial"/>
          <w:szCs w:val="24"/>
        </w:rPr>
        <w:t>r</w:t>
      </w:r>
      <w:r w:rsidR="0030478C">
        <w:rPr>
          <w:rFonts w:cs="Arial"/>
          <w:szCs w:val="24"/>
        </w:rPr>
        <w:t>ado pelos Impugnados</w:t>
      </w:r>
      <w:r w:rsidRPr="008F39A3">
        <w:rPr>
          <w:rFonts w:cs="Arial"/>
          <w:szCs w:val="24"/>
        </w:rPr>
        <w:t>, ocorrendo nos argumentos</w:t>
      </w:r>
      <w:r>
        <w:rPr>
          <w:rFonts w:cs="Arial"/>
          <w:szCs w:val="24"/>
        </w:rPr>
        <w:t xml:space="preserve"> </w:t>
      </w:r>
      <w:r w:rsidRPr="008F39A3">
        <w:rPr>
          <w:rFonts w:cs="Arial"/>
          <w:szCs w:val="24"/>
        </w:rPr>
        <w:t xml:space="preserve">trazidos </w:t>
      </w:r>
      <w:r w:rsidR="00DE2286">
        <w:rPr>
          <w:rFonts w:cs="Arial"/>
          <w:szCs w:val="24"/>
        </w:rPr>
        <w:t>à</w:t>
      </w:r>
      <w:r w:rsidRPr="008F39A3">
        <w:rPr>
          <w:rFonts w:cs="Arial"/>
          <w:szCs w:val="24"/>
        </w:rPr>
        <w:t xml:space="preserve"> baila a consumação da conduta diversa ou </w:t>
      </w:r>
      <w:r w:rsidRPr="0028382B">
        <w:rPr>
          <w:rFonts w:cs="Arial"/>
          <w:i/>
          <w:szCs w:val="24"/>
        </w:rPr>
        <w:t>"</w:t>
      </w:r>
      <w:proofErr w:type="spellStart"/>
      <w:r w:rsidRPr="0028382B">
        <w:rPr>
          <w:rFonts w:cs="Arial"/>
          <w:i/>
          <w:szCs w:val="24"/>
        </w:rPr>
        <w:t>venire</w:t>
      </w:r>
      <w:proofErr w:type="spellEnd"/>
      <w:r w:rsidRPr="0028382B">
        <w:rPr>
          <w:rFonts w:cs="Arial"/>
          <w:i/>
          <w:szCs w:val="24"/>
        </w:rPr>
        <w:t xml:space="preserve"> contra </w:t>
      </w:r>
      <w:proofErr w:type="spellStart"/>
      <w:r w:rsidRPr="0028382B">
        <w:rPr>
          <w:rFonts w:cs="Arial"/>
          <w:i/>
          <w:szCs w:val="24"/>
        </w:rPr>
        <w:t>factum</w:t>
      </w:r>
      <w:proofErr w:type="spellEnd"/>
      <w:r w:rsidRPr="0028382B">
        <w:rPr>
          <w:rFonts w:cs="Arial"/>
          <w:i/>
          <w:szCs w:val="24"/>
        </w:rPr>
        <w:t xml:space="preserve"> </w:t>
      </w:r>
      <w:proofErr w:type="spellStart"/>
      <w:r w:rsidRPr="0028382B">
        <w:rPr>
          <w:rFonts w:cs="Arial"/>
          <w:i/>
          <w:szCs w:val="24"/>
        </w:rPr>
        <w:t>proprium</w:t>
      </w:r>
      <w:proofErr w:type="spellEnd"/>
      <w:r w:rsidRPr="0028382B">
        <w:rPr>
          <w:rFonts w:cs="Arial"/>
          <w:i/>
          <w:szCs w:val="24"/>
        </w:rPr>
        <w:t>"</w:t>
      </w:r>
      <w:r>
        <w:rPr>
          <w:rFonts w:cs="Arial"/>
          <w:szCs w:val="24"/>
        </w:rPr>
        <w:t>. À proporção que os Impugnados se contradizem</w:t>
      </w:r>
      <w:r w:rsidR="001E43FE">
        <w:rPr>
          <w:rFonts w:cs="Arial"/>
          <w:szCs w:val="24"/>
        </w:rPr>
        <w:t xml:space="preserve"> a todo tempo</w:t>
      </w:r>
      <w:r>
        <w:rPr>
          <w:rFonts w:cs="Arial"/>
          <w:szCs w:val="24"/>
        </w:rPr>
        <w:t xml:space="preserve">, ora afirmando, ora negando que o Impugnante não se encontra quites com suas obrigações na entidade. </w:t>
      </w:r>
    </w:p>
    <w:p w:rsidR="008F39A3" w:rsidRDefault="008F39A3" w:rsidP="008F39A3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 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Pr="008F39A3">
        <w:rPr>
          <w:rFonts w:cs="Arial"/>
          <w:szCs w:val="24"/>
        </w:rPr>
        <w:t xml:space="preserve">O </w:t>
      </w:r>
      <w:r w:rsidRPr="008F39A3">
        <w:rPr>
          <w:rFonts w:cs="Arial"/>
          <w:i/>
          <w:szCs w:val="24"/>
        </w:rPr>
        <w:t>“</w:t>
      </w:r>
      <w:proofErr w:type="spellStart"/>
      <w:r w:rsidRPr="008F39A3">
        <w:rPr>
          <w:rFonts w:cs="Arial"/>
          <w:i/>
          <w:szCs w:val="24"/>
        </w:rPr>
        <w:t>venire</w:t>
      </w:r>
      <w:proofErr w:type="spellEnd"/>
      <w:r w:rsidRPr="008F39A3">
        <w:rPr>
          <w:rFonts w:cs="Arial"/>
          <w:i/>
          <w:szCs w:val="24"/>
        </w:rPr>
        <w:t xml:space="preserve"> contra </w:t>
      </w:r>
      <w:proofErr w:type="spellStart"/>
      <w:r w:rsidRPr="008F39A3">
        <w:rPr>
          <w:rFonts w:cs="Arial"/>
          <w:i/>
          <w:szCs w:val="24"/>
        </w:rPr>
        <w:t>factum</w:t>
      </w:r>
      <w:proofErr w:type="spellEnd"/>
      <w:r w:rsidRPr="008F39A3">
        <w:rPr>
          <w:rFonts w:cs="Arial"/>
          <w:i/>
          <w:szCs w:val="24"/>
        </w:rPr>
        <w:t xml:space="preserve"> </w:t>
      </w:r>
      <w:proofErr w:type="spellStart"/>
      <w:r w:rsidRPr="008F39A3">
        <w:rPr>
          <w:rFonts w:cs="Arial"/>
          <w:i/>
          <w:szCs w:val="24"/>
        </w:rPr>
        <w:t>proprium</w:t>
      </w:r>
      <w:proofErr w:type="spellEnd"/>
      <w:r w:rsidRPr="008F39A3">
        <w:rPr>
          <w:rFonts w:cs="Arial"/>
          <w:i/>
          <w:szCs w:val="24"/>
        </w:rPr>
        <w:t>”</w:t>
      </w:r>
      <w:r>
        <w:rPr>
          <w:rFonts w:cs="Arial"/>
          <w:szCs w:val="24"/>
        </w:rPr>
        <w:t xml:space="preserve"> </w:t>
      </w:r>
      <w:r w:rsidRPr="008F39A3">
        <w:rPr>
          <w:rFonts w:cs="Arial"/>
          <w:szCs w:val="24"/>
        </w:rPr>
        <w:t>deve ser repudiado, pois</w:t>
      </w:r>
      <w:proofErr w:type="gramStart"/>
      <w:r w:rsidRPr="008F39A3">
        <w:rPr>
          <w:rFonts w:cs="Arial"/>
          <w:szCs w:val="24"/>
        </w:rPr>
        <w:t xml:space="preserve">  </w:t>
      </w:r>
      <w:proofErr w:type="gramEnd"/>
      <w:r w:rsidRPr="008F39A3">
        <w:rPr>
          <w:rFonts w:cs="Arial"/>
          <w:szCs w:val="24"/>
        </w:rPr>
        <w:t>ofende  a  boa-fé contratual  e  processual,  configurando  verdadeiro  abuso  de  direito, que  se  constitui  em  fato ilícito à luz do art. 187 do Código Civil.</w:t>
      </w:r>
    </w:p>
    <w:p w:rsidR="008F39A3" w:rsidRPr="008F39A3" w:rsidRDefault="008F39A3" w:rsidP="008F39A3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8F39A3" w:rsidRDefault="00DE2286" w:rsidP="008F39A3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="008F39A3" w:rsidRPr="00DE2286">
        <w:rPr>
          <w:rFonts w:cs="Arial"/>
          <w:b/>
          <w:szCs w:val="24"/>
        </w:rPr>
        <w:t>Menezes Cordeiro</w:t>
      </w:r>
      <w:r w:rsidRPr="00DE2286">
        <w:rPr>
          <w:rFonts w:cs="Arial"/>
          <w:b/>
          <w:szCs w:val="24"/>
        </w:rPr>
        <w:t>,</w:t>
      </w:r>
      <w:r>
        <w:rPr>
          <w:rFonts w:cs="Arial"/>
          <w:szCs w:val="24"/>
        </w:rPr>
        <w:t xml:space="preserve"> assim definiu </w:t>
      </w:r>
      <w:r w:rsidRPr="00DE2286">
        <w:rPr>
          <w:rFonts w:cs="Arial"/>
          <w:i/>
          <w:szCs w:val="24"/>
        </w:rPr>
        <w:t>“</w:t>
      </w:r>
      <w:proofErr w:type="spellStart"/>
      <w:r w:rsidR="008F39A3" w:rsidRPr="00DE2286">
        <w:rPr>
          <w:rFonts w:cs="Arial"/>
          <w:i/>
          <w:szCs w:val="24"/>
        </w:rPr>
        <w:t>venire</w:t>
      </w:r>
      <w:proofErr w:type="spellEnd"/>
      <w:r>
        <w:rPr>
          <w:rFonts w:cs="Arial"/>
          <w:i/>
          <w:szCs w:val="24"/>
        </w:rPr>
        <w:t xml:space="preserve"> </w:t>
      </w:r>
      <w:r w:rsidR="008F39A3" w:rsidRPr="00DE2286">
        <w:rPr>
          <w:rFonts w:cs="Arial"/>
          <w:i/>
          <w:szCs w:val="24"/>
        </w:rPr>
        <w:t xml:space="preserve">contra </w:t>
      </w:r>
      <w:proofErr w:type="spellStart"/>
      <w:r w:rsidR="008F39A3" w:rsidRPr="00DE2286">
        <w:rPr>
          <w:rFonts w:cs="Arial"/>
          <w:i/>
          <w:szCs w:val="24"/>
        </w:rPr>
        <w:t>factum</w:t>
      </w:r>
      <w:proofErr w:type="spellEnd"/>
      <w:r w:rsidR="008F39A3" w:rsidRPr="00DE2286">
        <w:rPr>
          <w:rFonts w:cs="Arial"/>
          <w:i/>
          <w:szCs w:val="24"/>
        </w:rPr>
        <w:t xml:space="preserve"> </w:t>
      </w:r>
      <w:proofErr w:type="spellStart"/>
      <w:r w:rsidR="008F39A3" w:rsidRPr="00DE2286">
        <w:rPr>
          <w:rFonts w:cs="Arial"/>
          <w:i/>
          <w:szCs w:val="24"/>
        </w:rPr>
        <w:t>proprium</w:t>
      </w:r>
      <w:proofErr w:type="spellEnd"/>
      <w:r w:rsidRPr="00DE2286">
        <w:rPr>
          <w:rFonts w:cs="Arial"/>
          <w:i/>
          <w:szCs w:val="24"/>
        </w:rPr>
        <w:t>”</w:t>
      </w:r>
      <w:r w:rsidR="008F39A3" w:rsidRPr="008F39A3">
        <w:rPr>
          <w:rFonts w:cs="Arial"/>
          <w:szCs w:val="24"/>
        </w:rPr>
        <w:t>:</w:t>
      </w:r>
    </w:p>
    <w:p w:rsidR="00DE2286" w:rsidRPr="008F39A3" w:rsidRDefault="00DE2286" w:rsidP="008F39A3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8F39A3" w:rsidRDefault="008F39A3" w:rsidP="00DE2286">
      <w:pPr>
        <w:autoSpaceDE w:val="0"/>
        <w:autoSpaceDN w:val="0"/>
        <w:adjustRightInd w:val="0"/>
        <w:ind w:left="3545"/>
        <w:jc w:val="both"/>
        <w:rPr>
          <w:rFonts w:cs="Arial"/>
          <w:szCs w:val="24"/>
        </w:rPr>
      </w:pPr>
      <w:r w:rsidRPr="008F39A3">
        <w:rPr>
          <w:rFonts w:cs="Arial"/>
          <w:szCs w:val="24"/>
        </w:rPr>
        <w:t>“A locução ‘</w:t>
      </w:r>
      <w:proofErr w:type="spellStart"/>
      <w:r w:rsidRPr="008F39A3">
        <w:rPr>
          <w:rFonts w:cs="Arial"/>
          <w:szCs w:val="24"/>
        </w:rPr>
        <w:t>venire</w:t>
      </w:r>
      <w:proofErr w:type="spellEnd"/>
      <w:r w:rsidRPr="008F39A3">
        <w:rPr>
          <w:rFonts w:cs="Arial"/>
          <w:szCs w:val="24"/>
        </w:rPr>
        <w:t xml:space="preserve"> contra </w:t>
      </w:r>
      <w:proofErr w:type="spellStart"/>
      <w:r w:rsidRPr="008F39A3">
        <w:rPr>
          <w:rFonts w:cs="Arial"/>
          <w:szCs w:val="24"/>
        </w:rPr>
        <w:t>factum</w:t>
      </w:r>
      <w:proofErr w:type="spellEnd"/>
      <w:r w:rsidRPr="008F39A3">
        <w:rPr>
          <w:rFonts w:cs="Arial"/>
          <w:szCs w:val="24"/>
        </w:rPr>
        <w:t xml:space="preserve"> </w:t>
      </w:r>
      <w:proofErr w:type="spellStart"/>
      <w:r w:rsidRPr="008F39A3">
        <w:rPr>
          <w:rFonts w:cs="Arial"/>
          <w:szCs w:val="24"/>
        </w:rPr>
        <w:t>proprium</w:t>
      </w:r>
      <w:proofErr w:type="spellEnd"/>
      <w:r w:rsidRPr="008F39A3">
        <w:rPr>
          <w:rFonts w:cs="Arial"/>
          <w:szCs w:val="24"/>
        </w:rPr>
        <w:t>’</w:t>
      </w:r>
      <w:r w:rsidR="00DE2286">
        <w:rPr>
          <w:rFonts w:cs="Arial"/>
          <w:szCs w:val="24"/>
        </w:rPr>
        <w:t xml:space="preserve"> </w:t>
      </w:r>
      <w:r w:rsidRPr="008F39A3">
        <w:rPr>
          <w:rFonts w:cs="Arial"/>
          <w:szCs w:val="24"/>
        </w:rPr>
        <w:t>traduz o exercício de</w:t>
      </w:r>
      <w:r w:rsidR="00DE2286">
        <w:rPr>
          <w:rFonts w:cs="Arial"/>
          <w:szCs w:val="24"/>
        </w:rPr>
        <w:t xml:space="preserve"> </w:t>
      </w:r>
      <w:r w:rsidRPr="008F39A3">
        <w:rPr>
          <w:rFonts w:cs="Arial"/>
          <w:szCs w:val="24"/>
        </w:rPr>
        <w:t xml:space="preserve">uma posição jurídica em contradição com o comportamento assumido anteriormente pelo </w:t>
      </w:r>
      <w:proofErr w:type="spellStart"/>
      <w:r w:rsidRPr="008F39A3">
        <w:rPr>
          <w:rFonts w:cs="Arial"/>
          <w:szCs w:val="24"/>
        </w:rPr>
        <w:t>exercente</w:t>
      </w:r>
      <w:proofErr w:type="spellEnd"/>
      <w:r w:rsidRPr="008F39A3">
        <w:rPr>
          <w:rFonts w:cs="Arial"/>
          <w:szCs w:val="24"/>
        </w:rPr>
        <w:t>. Esse exercício é tido, sem contestação por parte da doutrina que o conhece, como inadmissível.”</w:t>
      </w:r>
    </w:p>
    <w:p w:rsidR="00DE2286" w:rsidRDefault="00DE2286" w:rsidP="00DE2286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3763D1" w:rsidRDefault="00DE2286" w:rsidP="00DE2286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O Impugnante não votou na chapa única, pois impugnou o pleito eleitoral judicialmente, antes da efetividade das eleições, ocorrida em 09/12/2013, decorrente do não cumprimento das normas internas como o art. 2º e 23 do código eleitoral, art. 25 do Estatuto Social da Associação.</w:t>
      </w:r>
      <w:r w:rsidR="001E43FE">
        <w:rPr>
          <w:rFonts w:cs="Arial"/>
          <w:szCs w:val="24"/>
        </w:rPr>
        <w:t xml:space="preserve"> </w:t>
      </w:r>
    </w:p>
    <w:p w:rsidR="003763D1" w:rsidRDefault="003763D1" w:rsidP="00DE2286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DE2286" w:rsidRDefault="003763D1" w:rsidP="00DE2286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="001E43FE">
        <w:rPr>
          <w:rFonts w:cs="Arial"/>
          <w:szCs w:val="24"/>
        </w:rPr>
        <w:t>Restando cintilante</w:t>
      </w:r>
      <w:r w:rsidR="000F564D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que os argumentos trazidos pelos Requeridos são “</w:t>
      </w:r>
      <w:proofErr w:type="spellStart"/>
      <w:r>
        <w:rPr>
          <w:rStyle w:val="palavra"/>
        </w:rPr>
        <w:t>pabulagem</w:t>
      </w:r>
      <w:proofErr w:type="spellEnd"/>
      <w:r w:rsidR="0030478C">
        <w:rPr>
          <w:rStyle w:val="palavra"/>
        </w:rPr>
        <w:t>”</w:t>
      </w:r>
      <w:r w:rsidR="00DC62FE">
        <w:rPr>
          <w:rStyle w:val="palavra"/>
        </w:rPr>
        <w:t xml:space="preserve">, </w:t>
      </w:r>
      <w:proofErr w:type="gramStart"/>
      <w:r w:rsidR="0030478C">
        <w:rPr>
          <w:rStyle w:val="palavra"/>
        </w:rPr>
        <w:t>ou seja</w:t>
      </w:r>
      <w:proofErr w:type="gramEnd"/>
      <w:r w:rsidR="0030478C">
        <w:rPr>
          <w:rStyle w:val="palavra"/>
        </w:rPr>
        <w:t xml:space="preserve"> trata-se de pura</w:t>
      </w:r>
      <w:r w:rsidR="00DC62FE">
        <w:rPr>
          <w:rStyle w:val="palavra"/>
        </w:rPr>
        <w:t xml:space="preserve"> mentira</w:t>
      </w:r>
      <w:r>
        <w:rPr>
          <w:rStyle w:val="palavra"/>
        </w:rPr>
        <w:t>.</w:t>
      </w:r>
    </w:p>
    <w:p w:rsidR="007960DB" w:rsidRDefault="007960DB" w:rsidP="007960DB">
      <w:pPr>
        <w:autoSpaceDE w:val="0"/>
        <w:autoSpaceDN w:val="0"/>
        <w:adjustRightInd w:val="0"/>
        <w:jc w:val="both"/>
        <w:rPr>
          <w:rFonts w:cs="Arial"/>
        </w:rPr>
      </w:pPr>
    </w:p>
    <w:p w:rsidR="007960DB" w:rsidRPr="0034246B" w:rsidRDefault="007960DB" w:rsidP="007960DB">
      <w:pPr>
        <w:autoSpaceDE w:val="0"/>
        <w:autoSpaceDN w:val="0"/>
        <w:adjustRightInd w:val="0"/>
        <w:jc w:val="both"/>
        <w:rPr>
          <w:rFonts w:cs="Arial"/>
          <w:b/>
          <w:szCs w:val="24"/>
          <w:u w:val="single"/>
        </w:rPr>
      </w:pP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34246B">
        <w:rPr>
          <w:rFonts w:cs="Arial"/>
          <w:b/>
          <w:szCs w:val="24"/>
          <w:u w:val="single"/>
        </w:rPr>
        <w:t>O argumento de que:</w:t>
      </w:r>
    </w:p>
    <w:p w:rsidR="007960DB" w:rsidRDefault="007960DB" w:rsidP="007960DB">
      <w:pPr>
        <w:autoSpaceDE w:val="0"/>
        <w:autoSpaceDN w:val="0"/>
        <w:adjustRightInd w:val="0"/>
        <w:jc w:val="both"/>
        <w:rPr>
          <w:rFonts w:cs="Arial"/>
        </w:rPr>
      </w:pPr>
    </w:p>
    <w:tbl>
      <w:tblPr>
        <w:tblW w:w="0" w:type="auto"/>
        <w:tblInd w:w="2864" w:type="dxa"/>
        <w:tblBorders>
          <w:left w:val="single" w:sz="4" w:space="0" w:color="FF0000"/>
        </w:tblBorders>
        <w:tblLook w:val="04A0"/>
      </w:tblPr>
      <w:tblGrid>
        <w:gridCol w:w="7025"/>
      </w:tblGrid>
      <w:tr w:rsidR="007960DB" w:rsidRPr="00A30EE1" w:rsidTr="00DE6475">
        <w:trPr>
          <w:trHeight w:val="870"/>
        </w:trPr>
        <w:tc>
          <w:tcPr>
            <w:tcW w:w="7025" w:type="dxa"/>
          </w:tcPr>
          <w:p w:rsidR="00DC7E7B" w:rsidRPr="007A0FEC" w:rsidRDefault="007960DB" w:rsidP="007A0FEC">
            <w:pPr>
              <w:autoSpaceDE w:val="0"/>
              <w:autoSpaceDN w:val="0"/>
              <w:adjustRightInd w:val="0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“</w:t>
            </w:r>
            <w:r w:rsidRPr="009F1CA1">
              <w:rPr>
                <w:rFonts w:cs="Arial"/>
                <w:szCs w:val="24"/>
              </w:rPr>
              <w:t>Quinto, o direito de impugnação do autor, na única e exclusiva qualidade de associado, decaiu no momento em que não impugnou o Pleito Eleitoral e a Posse da Nova Diretoria no prazo legal do art. 12, Parágrafo Quarto do Regimento Código Eleitoral da S</w:t>
            </w:r>
            <w:proofErr w:type="gramStart"/>
            <w:r w:rsidRPr="009F1CA1">
              <w:rPr>
                <w:rFonts w:cs="Arial"/>
                <w:szCs w:val="24"/>
              </w:rPr>
              <w:t>::</w:t>
            </w:r>
            <w:proofErr w:type="gramEnd"/>
            <w:r w:rsidRPr="009F1CA1">
              <w:rPr>
                <w:rFonts w:cs="Arial"/>
                <w:szCs w:val="24"/>
              </w:rPr>
              <w:t>S::C::H::.</w:t>
            </w:r>
          </w:p>
        </w:tc>
      </w:tr>
    </w:tbl>
    <w:p w:rsidR="007960DB" w:rsidRDefault="007960DB" w:rsidP="007960DB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7960DB" w:rsidRDefault="007960DB" w:rsidP="007960DB">
      <w:pPr>
        <w:autoSpaceDE w:val="0"/>
        <w:autoSpaceDN w:val="0"/>
        <w:adjustRightInd w:val="0"/>
        <w:jc w:val="both"/>
        <w:rPr>
          <w:rFonts w:cs="Arial"/>
          <w:szCs w:val="24"/>
        </w:rPr>
      </w:pPr>
      <w:r w:rsidRPr="003B1EA7">
        <w:rPr>
          <w:rFonts w:cs="Arial"/>
          <w:b/>
          <w:color w:val="000000"/>
          <w:szCs w:val="24"/>
        </w:rPr>
        <w:t xml:space="preserve"> </w:t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  <w:u w:val="single"/>
        </w:rPr>
        <w:t>Não é palpável</w:t>
      </w:r>
      <w:r w:rsidR="00B863F9" w:rsidRPr="003B1EA7">
        <w:rPr>
          <w:rFonts w:cs="Arial"/>
          <w:b/>
          <w:color w:val="000000"/>
          <w:szCs w:val="24"/>
          <w:u w:val="single"/>
        </w:rPr>
        <w:t xml:space="preserve"> e destoa </w:t>
      </w:r>
      <w:proofErr w:type="gramStart"/>
      <w:r w:rsidR="00B863F9" w:rsidRPr="003B1EA7">
        <w:rPr>
          <w:rFonts w:cs="Arial"/>
          <w:b/>
          <w:color w:val="000000"/>
          <w:szCs w:val="24"/>
          <w:u w:val="single"/>
        </w:rPr>
        <w:t>a</w:t>
      </w:r>
      <w:proofErr w:type="gramEnd"/>
      <w:r w:rsidR="00B863F9" w:rsidRPr="003B1EA7">
        <w:rPr>
          <w:rFonts w:cs="Arial"/>
          <w:b/>
          <w:color w:val="000000"/>
          <w:szCs w:val="24"/>
          <w:u w:val="single"/>
        </w:rPr>
        <w:t xml:space="preserve"> verdade</w:t>
      </w:r>
      <w:r w:rsidRPr="003B1EA7">
        <w:rPr>
          <w:rFonts w:cs="Arial"/>
          <w:b/>
          <w:color w:val="000000"/>
          <w:szCs w:val="24"/>
          <w:u w:val="single"/>
        </w:rPr>
        <w:t>,</w:t>
      </w:r>
      <w:r w:rsidRPr="003B1EA7">
        <w:rPr>
          <w:rFonts w:cs="Arial"/>
          <w:color w:val="000000"/>
          <w:szCs w:val="24"/>
        </w:rPr>
        <w:t xml:space="preserve"> </w:t>
      </w:r>
      <w:r>
        <w:rPr>
          <w:rFonts w:cs="Arial"/>
          <w:szCs w:val="24"/>
        </w:rPr>
        <w:t>ao contrário do que assevera a defesa, o pleito foi impugnado na esfera judicial</w:t>
      </w:r>
      <w:r w:rsidR="00AF3D2F">
        <w:rPr>
          <w:rFonts w:cs="Arial"/>
          <w:szCs w:val="24"/>
        </w:rPr>
        <w:t xml:space="preserve"> antes das eleições</w:t>
      </w:r>
      <w:r>
        <w:rPr>
          <w:rFonts w:cs="Arial"/>
          <w:szCs w:val="24"/>
        </w:rPr>
        <w:t xml:space="preserve">, </w:t>
      </w:r>
      <w:r w:rsidR="00AF3D2F">
        <w:rPr>
          <w:rFonts w:cs="Arial"/>
          <w:szCs w:val="24"/>
        </w:rPr>
        <w:t>dado que a via administrativa foi contaminada pelos vícios vedados no art. 25 do Estatuto Social da Associação</w:t>
      </w:r>
      <w:r w:rsidR="00B863F9">
        <w:rPr>
          <w:rFonts w:cs="Arial"/>
          <w:szCs w:val="24"/>
        </w:rPr>
        <w:t xml:space="preserve"> e </w:t>
      </w:r>
      <w:proofErr w:type="spellStart"/>
      <w:r w:rsidR="00B863F9">
        <w:rPr>
          <w:rFonts w:cs="Arial"/>
          <w:szCs w:val="24"/>
        </w:rPr>
        <w:t>art</w:t>
      </w:r>
      <w:r w:rsidR="00940068">
        <w:rPr>
          <w:rFonts w:cs="Arial"/>
          <w:szCs w:val="24"/>
        </w:rPr>
        <w:t>s</w:t>
      </w:r>
      <w:proofErr w:type="spellEnd"/>
      <w:r w:rsidR="00B863F9">
        <w:rPr>
          <w:rFonts w:cs="Arial"/>
          <w:szCs w:val="24"/>
        </w:rPr>
        <w:t xml:space="preserve">. </w:t>
      </w:r>
      <w:r w:rsidR="00940068">
        <w:rPr>
          <w:rFonts w:cs="Arial"/>
          <w:szCs w:val="24"/>
        </w:rPr>
        <w:t xml:space="preserve">2º e </w:t>
      </w:r>
      <w:r w:rsidR="00B863F9">
        <w:rPr>
          <w:rFonts w:cs="Arial"/>
          <w:szCs w:val="24"/>
        </w:rPr>
        <w:t>23 do código Eleitoral</w:t>
      </w:r>
      <w:r w:rsidR="00AF3D2F">
        <w:rPr>
          <w:rFonts w:cs="Arial"/>
          <w:szCs w:val="24"/>
        </w:rPr>
        <w:t>.</w:t>
      </w:r>
    </w:p>
    <w:p w:rsidR="004E3396" w:rsidRDefault="004E3396" w:rsidP="009F1CA1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8F7919" w:rsidRPr="0034246B" w:rsidRDefault="008F7919" w:rsidP="008F7919">
      <w:pPr>
        <w:autoSpaceDE w:val="0"/>
        <w:autoSpaceDN w:val="0"/>
        <w:adjustRightInd w:val="0"/>
        <w:jc w:val="both"/>
        <w:rPr>
          <w:rFonts w:cs="Arial"/>
          <w:b/>
          <w:szCs w:val="24"/>
          <w:u w:val="single"/>
        </w:rPr>
      </w:pP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34246B">
        <w:rPr>
          <w:rFonts w:cs="Arial"/>
          <w:b/>
          <w:szCs w:val="24"/>
          <w:u w:val="single"/>
        </w:rPr>
        <w:t>O argumento de que:</w:t>
      </w:r>
    </w:p>
    <w:p w:rsidR="008F7919" w:rsidRDefault="008F7919" w:rsidP="008F7919">
      <w:pPr>
        <w:autoSpaceDE w:val="0"/>
        <w:autoSpaceDN w:val="0"/>
        <w:adjustRightInd w:val="0"/>
        <w:jc w:val="both"/>
        <w:rPr>
          <w:rFonts w:cs="Arial"/>
        </w:rPr>
      </w:pPr>
    </w:p>
    <w:tbl>
      <w:tblPr>
        <w:tblW w:w="0" w:type="auto"/>
        <w:tblInd w:w="2864" w:type="dxa"/>
        <w:tblBorders>
          <w:left w:val="single" w:sz="4" w:space="0" w:color="FF0000"/>
        </w:tblBorders>
        <w:tblLook w:val="04A0"/>
      </w:tblPr>
      <w:tblGrid>
        <w:gridCol w:w="7025"/>
      </w:tblGrid>
      <w:tr w:rsidR="008F7919" w:rsidRPr="00A30EE1" w:rsidTr="00DE6475">
        <w:trPr>
          <w:trHeight w:val="870"/>
        </w:trPr>
        <w:tc>
          <w:tcPr>
            <w:tcW w:w="7025" w:type="dxa"/>
          </w:tcPr>
          <w:p w:rsidR="00DC7E7B" w:rsidRPr="007A0FEC" w:rsidRDefault="008F7919" w:rsidP="00DE6475">
            <w:pPr>
              <w:autoSpaceDE w:val="0"/>
              <w:autoSpaceDN w:val="0"/>
              <w:adjustRightInd w:val="0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“(...) </w:t>
            </w:r>
            <w:r w:rsidRPr="009F1CA1">
              <w:rPr>
                <w:rFonts w:cs="Arial"/>
                <w:szCs w:val="24"/>
              </w:rPr>
              <w:t>O Pleito Eleitoral foi realizado atendendo todas as exigências legais e estatutárias, não havendo que se falar em ilegalidades ou vícios.</w:t>
            </w:r>
            <w:r>
              <w:rPr>
                <w:rFonts w:cs="Arial"/>
                <w:szCs w:val="24"/>
              </w:rPr>
              <w:t>”</w:t>
            </w:r>
          </w:p>
        </w:tc>
      </w:tr>
    </w:tbl>
    <w:p w:rsidR="008F7919" w:rsidRDefault="008F7919" w:rsidP="008F7919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8F7919" w:rsidRDefault="008F7919" w:rsidP="009F1CA1">
      <w:pPr>
        <w:autoSpaceDE w:val="0"/>
        <w:autoSpaceDN w:val="0"/>
        <w:adjustRightInd w:val="0"/>
        <w:jc w:val="both"/>
        <w:rPr>
          <w:rFonts w:cs="Arial"/>
          <w:szCs w:val="24"/>
        </w:rPr>
      </w:pPr>
      <w:r w:rsidRPr="003B1EA7">
        <w:rPr>
          <w:rFonts w:cs="Arial"/>
          <w:b/>
          <w:color w:val="000000"/>
          <w:szCs w:val="24"/>
        </w:rPr>
        <w:t xml:space="preserve"> </w:t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  <w:u w:val="single"/>
        </w:rPr>
        <w:t>Não é crível</w:t>
      </w:r>
      <w:r w:rsidR="00A401A6" w:rsidRPr="003B1EA7">
        <w:rPr>
          <w:rFonts w:cs="Arial"/>
          <w:b/>
          <w:color w:val="000000"/>
          <w:szCs w:val="24"/>
          <w:u w:val="single"/>
        </w:rPr>
        <w:t xml:space="preserve"> e soterra a verdade</w:t>
      </w:r>
      <w:r w:rsidRPr="003B1EA7">
        <w:rPr>
          <w:rFonts w:cs="Arial"/>
          <w:b/>
          <w:color w:val="000000"/>
          <w:szCs w:val="24"/>
          <w:u w:val="single"/>
        </w:rPr>
        <w:t>,</w:t>
      </w:r>
      <w:r>
        <w:rPr>
          <w:rFonts w:cs="Arial"/>
          <w:szCs w:val="24"/>
        </w:rPr>
        <w:t xml:space="preserve"> </w:t>
      </w:r>
      <w:r w:rsidR="00B863F9">
        <w:rPr>
          <w:rFonts w:cs="Arial"/>
          <w:szCs w:val="24"/>
        </w:rPr>
        <w:t>há</w:t>
      </w:r>
      <w:r>
        <w:rPr>
          <w:rFonts w:cs="Arial"/>
          <w:szCs w:val="24"/>
        </w:rPr>
        <w:t xml:space="preserve"> provas inconteste</w:t>
      </w:r>
      <w:r w:rsidR="00B863F9">
        <w:rPr>
          <w:rFonts w:cs="Arial"/>
          <w:szCs w:val="24"/>
        </w:rPr>
        <w:t>s</w:t>
      </w:r>
      <w:r>
        <w:rPr>
          <w:rFonts w:cs="Arial"/>
          <w:szCs w:val="24"/>
        </w:rPr>
        <w:t xml:space="preserve"> nos autos que desmoronam a tese dos Impugnados, na medida em que </w:t>
      </w:r>
      <w:r w:rsidR="00DE4A5D">
        <w:rPr>
          <w:rFonts w:cs="Arial"/>
          <w:szCs w:val="24"/>
        </w:rPr>
        <w:t>grande parte</w:t>
      </w:r>
      <w:r>
        <w:rPr>
          <w:rFonts w:cs="Arial"/>
          <w:szCs w:val="24"/>
        </w:rPr>
        <w:t xml:space="preserve"> dos Associados com direito a voto</w:t>
      </w:r>
      <w:r w:rsidR="00013E77">
        <w:rPr>
          <w:rFonts w:cs="Arial"/>
          <w:szCs w:val="24"/>
        </w:rPr>
        <w:t xml:space="preserve">, desrespeitaram o art. 25 do Estatuto Social da Associação, recebendo vantagens financeiras por escambo de votos, tudo comprovado nas </w:t>
      </w:r>
      <w:r w:rsidR="008D55C1">
        <w:rPr>
          <w:rFonts w:cs="Arial"/>
          <w:szCs w:val="24"/>
        </w:rPr>
        <w:t>(</w:t>
      </w:r>
      <w:r w:rsidR="00013E77">
        <w:rPr>
          <w:rFonts w:cs="Arial"/>
          <w:szCs w:val="24"/>
        </w:rPr>
        <w:t>fls. 311-346</w:t>
      </w:r>
      <w:r w:rsidR="008D55C1">
        <w:rPr>
          <w:rFonts w:cs="Arial"/>
          <w:szCs w:val="24"/>
        </w:rPr>
        <w:t>)</w:t>
      </w:r>
      <w:r w:rsidR="00013E77">
        <w:rPr>
          <w:rFonts w:cs="Arial"/>
          <w:szCs w:val="24"/>
        </w:rPr>
        <w:t xml:space="preserve"> e ainda nos documentos em anexo.</w:t>
      </w:r>
    </w:p>
    <w:p w:rsidR="008C729B" w:rsidRDefault="008C729B" w:rsidP="009F1CA1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8C729B" w:rsidRPr="0034246B" w:rsidRDefault="008C729B" w:rsidP="008C729B">
      <w:pPr>
        <w:autoSpaceDE w:val="0"/>
        <w:autoSpaceDN w:val="0"/>
        <w:adjustRightInd w:val="0"/>
        <w:jc w:val="both"/>
        <w:rPr>
          <w:rFonts w:cs="Arial"/>
          <w:b/>
          <w:szCs w:val="24"/>
          <w:u w:val="single"/>
        </w:rPr>
      </w:pP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34246B">
        <w:rPr>
          <w:rFonts w:cs="Arial"/>
          <w:b/>
          <w:szCs w:val="24"/>
          <w:u w:val="single"/>
        </w:rPr>
        <w:t>O argumento de que:</w:t>
      </w:r>
    </w:p>
    <w:p w:rsidR="008C729B" w:rsidRDefault="008C729B" w:rsidP="008C729B">
      <w:pPr>
        <w:autoSpaceDE w:val="0"/>
        <w:autoSpaceDN w:val="0"/>
        <w:adjustRightInd w:val="0"/>
        <w:jc w:val="both"/>
        <w:rPr>
          <w:rFonts w:cs="Arial"/>
        </w:rPr>
      </w:pPr>
    </w:p>
    <w:tbl>
      <w:tblPr>
        <w:tblW w:w="0" w:type="auto"/>
        <w:tblInd w:w="2864" w:type="dxa"/>
        <w:tblBorders>
          <w:left w:val="single" w:sz="4" w:space="0" w:color="FF0000"/>
        </w:tblBorders>
        <w:tblLook w:val="04A0"/>
      </w:tblPr>
      <w:tblGrid>
        <w:gridCol w:w="7025"/>
      </w:tblGrid>
      <w:tr w:rsidR="008C729B" w:rsidRPr="00A30EE1" w:rsidTr="00DE6475">
        <w:trPr>
          <w:trHeight w:val="870"/>
        </w:trPr>
        <w:tc>
          <w:tcPr>
            <w:tcW w:w="7025" w:type="dxa"/>
          </w:tcPr>
          <w:p w:rsidR="00DC7E7B" w:rsidRPr="007A0FEC" w:rsidRDefault="008C729B" w:rsidP="008C729B">
            <w:pPr>
              <w:autoSpaceDE w:val="0"/>
              <w:autoSpaceDN w:val="0"/>
              <w:adjustRightInd w:val="0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“(...) </w:t>
            </w:r>
            <w:r w:rsidRPr="009F1CA1">
              <w:rPr>
                <w:rFonts w:cs="Arial"/>
                <w:szCs w:val="24"/>
              </w:rPr>
              <w:t xml:space="preserve">a Comissão Eleitoral foi composta por associados idôneos e de boa fé, que assim como a grande maioria dos associados seguem de acordo com as normas éticas e de bons costumes da sociedade, buscando juntos, em uma luta sem fim, pela propagação de princípios morais da nossa civilização, </w:t>
            </w:r>
            <w:r>
              <w:rPr>
                <w:rFonts w:cs="Arial"/>
                <w:szCs w:val="24"/>
              </w:rPr>
              <w:t>(...)</w:t>
            </w:r>
            <w:proofErr w:type="gramStart"/>
            <w:r>
              <w:rPr>
                <w:rFonts w:cs="Arial"/>
                <w:szCs w:val="24"/>
              </w:rPr>
              <w:t>”</w:t>
            </w:r>
            <w:proofErr w:type="gramEnd"/>
          </w:p>
        </w:tc>
      </w:tr>
    </w:tbl>
    <w:p w:rsidR="008C729B" w:rsidRDefault="008C729B" w:rsidP="008C729B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715FCC" w:rsidRDefault="008C729B" w:rsidP="008C729B">
      <w:pPr>
        <w:autoSpaceDE w:val="0"/>
        <w:autoSpaceDN w:val="0"/>
        <w:adjustRightInd w:val="0"/>
        <w:jc w:val="both"/>
        <w:rPr>
          <w:rFonts w:cs="Arial"/>
          <w:szCs w:val="24"/>
        </w:rPr>
      </w:pPr>
      <w:r w:rsidRPr="003B1EA7">
        <w:rPr>
          <w:rFonts w:cs="Arial"/>
          <w:b/>
          <w:color w:val="000000"/>
          <w:szCs w:val="24"/>
        </w:rPr>
        <w:t xml:space="preserve"> </w:t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  <w:u w:val="single"/>
        </w:rPr>
        <w:t>Não é plausível,</w:t>
      </w:r>
      <w:r>
        <w:rPr>
          <w:rFonts w:cs="Arial"/>
          <w:szCs w:val="24"/>
        </w:rPr>
        <w:t xml:space="preserve"> dado que a comissão eleitoral foi composta pelos dirigentes em exercício - (fl. 67 e fl. 348)</w:t>
      </w:r>
      <w:r w:rsidR="00B863F9">
        <w:rPr>
          <w:rFonts w:cs="Arial"/>
          <w:szCs w:val="24"/>
        </w:rPr>
        <w:t xml:space="preserve"> e pelo Advogado da entidade</w:t>
      </w:r>
      <w:r>
        <w:rPr>
          <w:rFonts w:cs="Arial"/>
          <w:szCs w:val="24"/>
        </w:rPr>
        <w:t>, mesmo tendo vedação expressa no art. 2º do código eleitoral - (fl. 154)</w:t>
      </w:r>
      <w:r w:rsidR="00134227">
        <w:rPr>
          <w:rFonts w:cs="Arial"/>
          <w:szCs w:val="24"/>
        </w:rPr>
        <w:t xml:space="preserve">. </w:t>
      </w:r>
    </w:p>
    <w:p w:rsidR="008C729B" w:rsidRDefault="00715FCC" w:rsidP="008C729B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 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="00134227">
        <w:rPr>
          <w:rFonts w:cs="Arial"/>
          <w:szCs w:val="24"/>
        </w:rPr>
        <w:t>Há ausência de ética quando</w:t>
      </w:r>
      <w:r>
        <w:rPr>
          <w:rFonts w:cs="Arial"/>
          <w:szCs w:val="24"/>
        </w:rPr>
        <w:t xml:space="preserve"> Associados </w:t>
      </w:r>
      <w:r w:rsidR="00B863F9">
        <w:rPr>
          <w:rFonts w:cs="Arial"/>
          <w:szCs w:val="24"/>
        </w:rPr>
        <w:t>figuram na folha de pagamento</w:t>
      </w:r>
      <w:r w:rsidR="00AF4F47">
        <w:rPr>
          <w:rFonts w:cs="Arial"/>
          <w:szCs w:val="24"/>
        </w:rPr>
        <w:t>, afastando-se d</w:t>
      </w:r>
      <w:r>
        <w:rPr>
          <w:rFonts w:cs="Arial"/>
          <w:szCs w:val="24"/>
        </w:rPr>
        <w:t xml:space="preserve">o pacto caritativo realizado </w:t>
      </w:r>
      <w:r w:rsidR="00B863F9">
        <w:rPr>
          <w:rFonts w:cs="Arial"/>
          <w:szCs w:val="24"/>
        </w:rPr>
        <w:t>ao</w:t>
      </w:r>
      <w:r>
        <w:rPr>
          <w:rFonts w:cs="Arial"/>
          <w:szCs w:val="24"/>
        </w:rPr>
        <w:t xml:space="preserve"> adentrar a entidade beneficente</w:t>
      </w:r>
      <w:r w:rsidR="00B863F9">
        <w:rPr>
          <w:rFonts w:cs="Arial"/>
          <w:szCs w:val="24"/>
        </w:rPr>
        <w:t xml:space="preserve">, </w:t>
      </w:r>
      <w:r w:rsidR="00D10F97">
        <w:rPr>
          <w:rFonts w:cs="Arial"/>
          <w:szCs w:val="24"/>
        </w:rPr>
        <w:t>incorrendo na figura do art. 884 do Código Civil.</w:t>
      </w:r>
    </w:p>
    <w:p w:rsidR="008C729B" w:rsidRDefault="008C729B" w:rsidP="008C729B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2B07C4" w:rsidRPr="0034246B" w:rsidRDefault="002B07C4" w:rsidP="002B07C4">
      <w:pPr>
        <w:autoSpaceDE w:val="0"/>
        <w:autoSpaceDN w:val="0"/>
        <w:adjustRightInd w:val="0"/>
        <w:jc w:val="both"/>
        <w:rPr>
          <w:rFonts w:cs="Arial"/>
          <w:b/>
          <w:szCs w:val="24"/>
          <w:u w:val="single"/>
        </w:rPr>
      </w:pP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34246B">
        <w:rPr>
          <w:rFonts w:cs="Arial"/>
          <w:b/>
          <w:szCs w:val="24"/>
          <w:u w:val="single"/>
        </w:rPr>
        <w:t>O argumento de que:</w:t>
      </w:r>
    </w:p>
    <w:p w:rsidR="002B07C4" w:rsidRDefault="002B07C4" w:rsidP="002B07C4">
      <w:pPr>
        <w:autoSpaceDE w:val="0"/>
        <w:autoSpaceDN w:val="0"/>
        <w:adjustRightInd w:val="0"/>
        <w:jc w:val="both"/>
        <w:rPr>
          <w:rFonts w:cs="Arial"/>
        </w:rPr>
      </w:pPr>
    </w:p>
    <w:tbl>
      <w:tblPr>
        <w:tblW w:w="0" w:type="auto"/>
        <w:tblInd w:w="2864" w:type="dxa"/>
        <w:tblBorders>
          <w:left w:val="single" w:sz="4" w:space="0" w:color="FF0000"/>
        </w:tblBorders>
        <w:tblLook w:val="04A0"/>
      </w:tblPr>
      <w:tblGrid>
        <w:gridCol w:w="7025"/>
      </w:tblGrid>
      <w:tr w:rsidR="002B07C4" w:rsidRPr="00A30EE1" w:rsidTr="00F1469C">
        <w:trPr>
          <w:trHeight w:val="870"/>
        </w:trPr>
        <w:tc>
          <w:tcPr>
            <w:tcW w:w="7025" w:type="dxa"/>
          </w:tcPr>
          <w:p w:rsidR="004608AD" w:rsidRDefault="004608AD" w:rsidP="00F1469C">
            <w:pPr>
              <w:autoSpaceDE w:val="0"/>
              <w:autoSpaceDN w:val="0"/>
              <w:adjustRightInd w:val="0"/>
              <w:jc w:val="both"/>
              <w:rPr>
                <w:rFonts w:cs="Arial"/>
                <w:szCs w:val="24"/>
              </w:rPr>
            </w:pPr>
          </w:p>
          <w:p w:rsidR="002B07C4" w:rsidRDefault="00347A5B" w:rsidP="00F1469C">
            <w:pPr>
              <w:autoSpaceDE w:val="0"/>
              <w:autoSpaceDN w:val="0"/>
              <w:adjustRightInd w:val="0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</w:rPr>
              <w:pict>
                <v:shape id="_x0000_s1502" type="#_x0000_t32" style="position:absolute;left:0;text-align:left;margin-left:.9pt;margin-top:41pt;width:210.15pt;height:.05pt;z-index:251686400" o:connectortype="straight" strokecolor="red"/>
              </w:pict>
            </w:r>
            <w:r>
              <w:rPr>
                <w:rFonts w:cs="Arial"/>
                <w:noProof/>
                <w:szCs w:val="24"/>
              </w:rPr>
              <w:pict>
                <v:shape id="_x0000_s1503" type="#_x0000_t32" style="position:absolute;left:0;text-align:left;margin-left:334.95pt;margin-top:26.8pt;width:7.55pt;height:.05pt;z-index:251687424" o:connectortype="straight" strokecolor="red"/>
              </w:pict>
            </w:r>
            <w:r w:rsidR="002B07C4">
              <w:rPr>
                <w:rFonts w:cs="Arial"/>
                <w:szCs w:val="24"/>
              </w:rPr>
              <w:t>“</w:t>
            </w:r>
            <w:r w:rsidR="002B07C4" w:rsidRPr="009F1CA1">
              <w:rPr>
                <w:rFonts w:cs="Arial"/>
                <w:szCs w:val="24"/>
              </w:rPr>
              <w:t xml:space="preserve">O autor busca no Poder </w:t>
            </w:r>
            <w:proofErr w:type="gramStart"/>
            <w:r w:rsidR="002B07C4" w:rsidRPr="009F1CA1">
              <w:rPr>
                <w:rFonts w:cs="Arial"/>
                <w:szCs w:val="24"/>
              </w:rPr>
              <w:t>Judiciário uma peregrinação árdua e sofrida</w:t>
            </w:r>
            <w:proofErr w:type="gramEnd"/>
            <w:r w:rsidR="002B07C4">
              <w:rPr>
                <w:rFonts w:cs="Arial"/>
                <w:szCs w:val="24"/>
              </w:rPr>
              <w:t xml:space="preserve"> </w:t>
            </w:r>
            <w:r w:rsidR="002B07C4" w:rsidRPr="009F1CA1">
              <w:rPr>
                <w:rFonts w:cs="Arial"/>
                <w:szCs w:val="24"/>
              </w:rPr>
              <w:t>para as partes deste processo e para todos os sócios e beneficiados pela Instituição requerida, peregrinação esta que se mostra desnecessária e que vai a contramão das vontades maciça dos demais associados.</w:t>
            </w:r>
            <w:r w:rsidR="002B07C4">
              <w:rPr>
                <w:rFonts w:cs="Arial"/>
                <w:szCs w:val="24"/>
              </w:rPr>
              <w:t>”</w:t>
            </w:r>
          </w:p>
          <w:p w:rsidR="004608AD" w:rsidRPr="007A0FEC" w:rsidRDefault="004608AD" w:rsidP="00F1469C">
            <w:pPr>
              <w:autoSpaceDE w:val="0"/>
              <w:autoSpaceDN w:val="0"/>
              <w:adjustRightInd w:val="0"/>
              <w:jc w:val="both"/>
              <w:rPr>
                <w:rFonts w:cs="Arial"/>
                <w:szCs w:val="24"/>
              </w:rPr>
            </w:pPr>
          </w:p>
        </w:tc>
      </w:tr>
    </w:tbl>
    <w:p w:rsidR="002B07C4" w:rsidRDefault="002B07C4" w:rsidP="002B07C4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2B07C4" w:rsidRDefault="002B07C4" w:rsidP="009F1CA1">
      <w:pPr>
        <w:autoSpaceDE w:val="0"/>
        <w:autoSpaceDN w:val="0"/>
        <w:adjustRightInd w:val="0"/>
        <w:jc w:val="both"/>
        <w:rPr>
          <w:rFonts w:cs="Arial"/>
          <w:szCs w:val="24"/>
        </w:rPr>
      </w:pPr>
      <w:r w:rsidRPr="003B1EA7">
        <w:rPr>
          <w:rFonts w:cs="Arial"/>
          <w:b/>
          <w:color w:val="000000"/>
          <w:szCs w:val="24"/>
        </w:rPr>
        <w:t xml:space="preserve"> </w:t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  <w:u w:val="single"/>
        </w:rPr>
        <w:t>Afugenta a verdade,</w:t>
      </w:r>
      <w:r>
        <w:rPr>
          <w:rFonts w:cs="Arial"/>
          <w:szCs w:val="24"/>
        </w:rPr>
        <w:t xml:space="preserve"> dado que “os beneficiados pela instituição requerida”, a que se </w:t>
      </w:r>
      <w:proofErr w:type="gramStart"/>
      <w:r>
        <w:rPr>
          <w:rFonts w:cs="Arial"/>
          <w:szCs w:val="24"/>
        </w:rPr>
        <w:t>refere</w:t>
      </w:r>
      <w:proofErr w:type="gramEnd"/>
      <w:r>
        <w:rPr>
          <w:rFonts w:cs="Arial"/>
          <w:szCs w:val="24"/>
        </w:rPr>
        <w:t xml:space="preserve"> os Impugnados são exatamente as dezenas de Associados que auferem vantagens financeiras irregularmente, </w:t>
      </w:r>
      <w:r w:rsidR="00415C6C">
        <w:rPr>
          <w:rFonts w:cs="Arial"/>
          <w:szCs w:val="24"/>
        </w:rPr>
        <w:t xml:space="preserve">contrariando o art. 25 do Estatuto Social, </w:t>
      </w:r>
      <w:r>
        <w:rPr>
          <w:rFonts w:cs="Arial"/>
          <w:szCs w:val="24"/>
        </w:rPr>
        <w:t>tudo promovido pelos dirigentes em exercício que querem fazer da Associação centenária um “puxadin</w:t>
      </w:r>
      <w:r w:rsidR="00415C6C">
        <w:rPr>
          <w:rFonts w:cs="Arial"/>
          <w:szCs w:val="24"/>
        </w:rPr>
        <w:t xml:space="preserve">ho” das suas ambições pessoais, promovendo </w:t>
      </w:r>
      <w:r w:rsidR="00AF4F47">
        <w:rPr>
          <w:rFonts w:cs="Arial"/>
          <w:szCs w:val="24"/>
        </w:rPr>
        <w:t xml:space="preserve">concessão de benesses e </w:t>
      </w:r>
      <w:r w:rsidR="00D85BF8">
        <w:rPr>
          <w:rFonts w:cs="Arial"/>
          <w:szCs w:val="24"/>
        </w:rPr>
        <w:t>compra de votos</w:t>
      </w:r>
      <w:r w:rsidR="00415C6C">
        <w:rPr>
          <w:rFonts w:cs="Arial"/>
          <w:szCs w:val="24"/>
        </w:rPr>
        <w:t xml:space="preserve"> de forma irregular</w:t>
      </w:r>
      <w:r w:rsidR="00D85BF8">
        <w:rPr>
          <w:rFonts w:cs="Arial"/>
          <w:szCs w:val="24"/>
        </w:rPr>
        <w:t>.</w:t>
      </w:r>
    </w:p>
    <w:p w:rsidR="00B43942" w:rsidRDefault="00B43942" w:rsidP="009F1CA1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373DF3" w:rsidRPr="0034246B" w:rsidRDefault="00373DF3" w:rsidP="00373DF3">
      <w:pPr>
        <w:autoSpaceDE w:val="0"/>
        <w:autoSpaceDN w:val="0"/>
        <w:adjustRightInd w:val="0"/>
        <w:jc w:val="both"/>
        <w:rPr>
          <w:rFonts w:cs="Arial"/>
          <w:b/>
          <w:szCs w:val="24"/>
          <w:u w:val="single"/>
        </w:rPr>
      </w:pP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34246B">
        <w:rPr>
          <w:rFonts w:cs="Arial"/>
          <w:b/>
          <w:szCs w:val="24"/>
          <w:u w:val="single"/>
        </w:rPr>
        <w:t>O</w:t>
      </w:r>
      <w:r>
        <w:rPr>
          <w:rFonts w:cs="Arial"/>
          <w:b/>
          <w:szCs w:val="24"/>
          <w:u w:val="single"/>
        </w:rPr>
        <w:t>s</w:t>
      </w:r>
      <w:r w:rsidRPr="0034246B">
        <w:rPr>
          <w:rFonts w:cs="Arial"/>
          <w:b/>
          <w:szCs w:val="24"/>
          <w:u w:val="single"/>
        </w:rPr>
        <w:t xml:space="preserve"> argumento</w:t>
      </w:r>
      <w:r>
        <w:rPr>
          <w:rFonts w:cs="Arial"/>
          <w:b/>
          <w:szCs w:val="24"/>
          <w:u w:val="single"/>
        </w:rPr>
        <w:t>s</w:t>
      </w:r>
      <w:r w:rsidRPr="0034246B">
        <w:rPr>
          <w:rFonts w:cs="Arial"/>
          <w:b/>
          <w:szCs w:val="24"/>
          <w:u w:val="single"/>
        </w:rPr>
        <w:t xml:space="preserve"> de que:</w:t>
      </w:r>
    </w:p>
    <w:p w:rsidR="00373DF3" w:rsidRDefault="00373DF3" w:rsidP="00373DF3">
      <w:pPr>
        <w:autoSpaceDE w:val="0"/>
        <w:autoSpaceDN w:val="0"/>
        <w:adjustRightInd w:val="0"/>
        <w:jc w:val="both"/>
        <w:rPr>
          <w:rFonts w:cs="Arial"/>
        </w:rPr>
      </w:pPr>
    </w:p>
    <w:tbl>
      <w:tblPr>
        <w:tblW w:w="0" w:type="auto"/>
        <w:tblInd w:w="2864" w:type="dxa"/>
        <w:tblBorders>
          <w:left w:val="single" w:sz="4" w:space="0" w:color="FF0000"/>
        </w:tblBorders>
        <w:tblLook w:val="04A0"/>
      </w:tblPr>
      <w:tblGrid>
        <w:gridCol w:w="7025"/>
      </w:tblGrid>
      <w:tr w:rsidR="00373DF3" w:rsidRPr="00A30EE1" w:rsidTr="00F1469C">
        <w:trPr>
          <w:trHeight w:val="870"/>
        </w:trPr>
        <w:tc>
          <w:tcPr>
            <w:tcW w:w="7025" w:type="dxa"/>
          </w:tcPr>
          <w:p w:rsidR="004608AD" w:rsidRDefault="004608AD" w:rsidP="00373DF3">
            <w:pPr>
              <w:autoSpaceDE w:val="0"/>
              <w:autoSpaceDN w:val="0"/>
              <w:adjustRightInd w:val="0"/>
              <w:jc w:val="both"/>
              <w:rPr>
                <w:rFonts w:cs="Arial"/>
                <w:szCs w:val="24"/>
              </w:rPr>
            </w:pPr>
          </w:p>
          <w:p w:rsidR="00060225" w:rsidRDefault="00347A5B" w:rsidP="00373DF3">
            <w:pPr>
              <w:autoSpaceDE w:val="0"/>
              <w:autoSpaceDN w:val="0"/>
              <w:adjustRightInd w:val="0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</w:rPr>
              <w:pict>
                <v:shape id="_x0000_s1504" type="#_x0000_t32" style="position:absolute;left:0;text-align:left;margin-left:32.7pt;margin-top:26.65pt;width:91.3pt;height:0;z-index:251688448" o:connectortype="straight" strokecolor="red"/>
              </w:pict>
            </w:r>
            <w:r w:rsidR="00373DF3">
              <w:rPr>
                <w:rFonts w:cs="Arial"/>
                <w:szCs w:val="24"/>
              </w:rPr>
              <w:t>“</w:t>
            </w:r>
            <w:r w:rsidR="00373DF3" w:rsidRPr="009F1CA1">
              <w:rPr>
                <w:rFonts w:cs="Arial"/>
                <w:szCs w:val="24"/>
              </w:rPr>
              <w:t>Conforme podemos auferir dos autos, essa peregrinação é uma aventura jurídica solitária, ou seja, somente o autor isoladamente, individualmente e pessoalmente, busca a Anulação da Eleição Democrática que ocorreu nesta Instituição.</w:t>
            </w:r>
            <w:r w:rsidR="00373DF3">
              <w:rPr>
                <w:rFonts w:cs="Arial"/>
                <w:szCs w:val="24"/>
              </w:rPr>
              <w:t>”</w:t>
            </w:r>
          </w:p>
          <w:p w:rsidR="004608AD" w:rsidRPr="007A0FEC" w:rsidRDefault="004608AD" w:rsidP="00373DF3">
            <w:pPr>
              <w:autoSpaceDE w:val="0"/>
              <w:autoSpaceDN w:val="0"/>
              <w:adjustRightInd w:val="0"/>
              <w:jc w:val="both"/>
              <w:rPr>
                <w:rFonts w:cs="Arial"/>
                <w:szCs w:val="24"/>
              </w:rPr>
            </w:pPr>
          </w:p>
        </w:tc>
      </w:tr>
    </w:tbl>
    <w:p w:rsidR="00373DF3" w:rsidRDefault="00373DF3" w:rsidP="00373DF3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2B07C4" w:rsidRDefault="00373DF3" w:rsidP="00373DF3">
      <w:pPr>
        <w:autoSpaceDE w:val="0"/>
        <w:autoSpaceDN w:val="0"/>
        <w:adjustRightInd w:val="0"/>
        <w:jc w:val="both"/>
        <w:rPr>
          <w:rFonts w:cs="Arial"/>
          <w:szCs w:val="24"/>
        </w:rPr>
      </w:pPr>
      <w:r w:rsidRPr="003B1EA7">
        <w:rPr>
          <w:rFonts w:cs="Arial"/>
          <w:b/>
          <w:color w:val="000000"/>
          <w:szCs w:val="24"/>
        </w:rPr>
        <w:t xml:space="preserve"> </w:t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  <w:u w:val="single"/>
        </w:rPr>
        <w:t>São pilares de giz,</w:t>
      </w:r>
      <w:r>
        <w:rPr>
          <w:rFonts w:cs="Arial"/>
          <w:szCs w:val="24"/>
        </w:rPr>
        <w:t xml:space="preserve"> que não se su</w:t>
      </w:r>
      <w:r w:rsidR="00DC7E7B">
        <w:rPr>
          <w:rFonts w:cs="Arial"/>
          <w:szCs w:val="24"/>
        </w:rPr>
        <w:t xml:space="preserve">stentam, à proporção que não existe a propalada </w:t>
      </w:r>
      <w:r>
        <w:rPr>
          <w:rFonts w:cs="Arial"/>
          <w:szCs w:val="24"/>
        </w:rPr>
        <w:t xml:space="preserve">aventura jurídica, quando </w:t>
      </w:r>
      <w:r w:rsidRPr="00AF4F47">
        <w:rPr>
          <w:rFonts w:cs="Arial"/>
          <w:b/>
          <w:szCs w:val="24"/>
        </w:rPr>
        <w:t>o petit</w:t>
      </w:r>
      <w:r w:rsidR="00851C46" w:rsidRPr="00AF4F47">
        <w:rPr>
          <w:rFonts w:cs="Arial"/>
          <w:b/>
          <w:szCs w:val="24"/>
        </w:rPr>
        <w:t>ório inaugural escora-se em prova forte</w:t>
      </w:r>
      <w:r w:rsidR="00F1416F">
        <w:rPr>
          <w:rFonts w:cs="Arial"/>
          <w:b/>
          <w:szCs w:val="24"/>
        </w:rPr>
        <w:t>,</w:t>
      </w:r>
      <w:r w:rsidR="00F1416F">
        <w:rPr>
          <w:rFonts w:cs="Arial"/>
          <w:szCs w:val="24"/>
        </w:rPr>
        <w:t xml:space="preserve"> sendo este o caso dos autos</w:t>
      </w:r>
      <w:r w:rsidR="00851C46" w:rsidRPr="00AF4F47">
        <w:rPr>
          <w:rFonts w:cs="Arial"/>
          <w:b/>
          <w:szCs w:val="24"/>
        </w:rPr>
        <w:t>.</w:t>
      </w:r>
    </w:p>
    <w:p w:rsidR="00D37AF4" w:rsidRDefault="00D37AF4" w:rsidP="00373DF3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851C46" w:rsidRDefault="00851C46" w:rsidP="00373DF3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 xml:space="preserve">Não é a quantidade de Associados que compõem o polo ativo da demanda que define o sucesso da causa de pedir e sim </w:t>
      </w:r>
      <w:proofErr w:type="gramStart"/>
      <w:r>
        <w:rPr>
          <w:rFonts w:cs="Arial"/>
          <w:szCs w:val="24"/>
        </w:rPr>
        <w:t>as</w:t>
      </w:r>
      <w:proofErr w:type="gramEnd"/>
      <w:r>
        <w:rPr>
          <w:rFonts w:cs="Arial"/>
          <w:szCs w:val="24"/>
        </w:rPr>
        <w:t xml:space="preserve"> provas que demonstram e </w:t>
      </w:r>
      <w:proofErr w:type="spellStart"/>
      <w:r>
        <w:rPr>
          <w:rFonts w:cs="Arial"/>
          <w:szCs w:val="24"/>
        </w:rPr>
        <w:t>encouraçam</w:t>
      </w:r>
      <w:proofErr w:type="spellEnd"/>
      <w:r>
        <w:rPr>
          <w:rFonts w:cs="Arial"/>
          <w:szCs w:val="24"/>
        </w:rPr>
        <w:t xml:space="preserve"> a verdade real.</w:t>
      </w:r>
    </w:p>
    <w:p w:rsidR="00D37AF4" w:rsidRDefault="00D37AF4" w:rsidP="009F1CA1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9F1CA1" w:rsidRDefault="009745AC" w:rsidP="009F1CA1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 xml:space="preserve">Não há eleição democrática, quando a </w:t>
      </w:r>
      <w:r w:rsidR="00C017F5">
        <w:rPr>
          <w:rFonts w:cs="Arial"/>
          <w:szCs w:val="24"/>
        </w:rPr>
        <w:t>livre vontade do eleitor é substituída por contracheque</w:t>
      </w:r>
      <w:r w:rsidR="00D37AF4">
        <w:rPr>
          <w:rFonts w:cs="Arial"/>
          <w:szCs w:val="24"/>
        </w:rPr>
        <w:t>s</w:t>
      </w:r>
      <w:r w:rsidR="00C017F5">
        <w:rPr>
          <w:rFonts w:cs="Arial"/>
          <w:szCs w:val="24"/>
        </w:rPr>
        <w:t xml:space="preserve"> ao final do mês</w:t>
      </w:r>
      <w:r w:rsidR="006F20F9">
        <w:rPr>
          <w:rFonts w:cs="Arial"/>
          <w:szCs w:val="24"/>
        </w:rPr>
        <w:t>, contrariando o</w:t>
      </w:r>
      <w:r w:rsidR="00E229FF">
        <w:rPr>
          <w:rFonts w:cs="Arial"/>
          <w:szCs w:val="24"/>
        </w:rPr>
        <w:t xml:space="preserve"> art. 1º, alínea “b”, da Constituição Federal e </w:t>
      </w:r>
      <w:r w:rsidR="006F20F9">
        <w:rPr>
          <w:rFonts w:cs="Arial"/>
          <w:szCs w:val="24"/>
        </w:rPr>
        <w:t>art. 25 do Estatuto Social da Associação, que veda a prática</w:t>
      </w:r>
      <w:r w:rsidR="00E229FF">
        <w:rPr>
          <w:rFonts w:cs="Arial"/>
          <w:szCs w:val="24"/>
        </w:rPr>
        <w:t>.</w:t>
      </w:r>
    </w:p>
    <w:p w:rsidR="00E229FF" w:rsidRDefault="00E229FF" w:rsidP="003201E8">
      <w:pPr>
        <w:autoSpaceDE w:val="0"/>
        <w:autoSpaceDN w:val="0"/>
        <w:adjustRightInd w:val="0"/>
        <w:jc w:val="both"/>
        <w:rPr>
          <w:rFonts w:cs="Arial"/>
          <w:b/>
          <w:szCs w:val="24"/>
        </w:rPr>
      </w:pPr>
    </w:p>
    <w:p w:rsidR="003201E8" w:rsidRPr="0034246B" w:rsidRDefault="003201E8" w:rsidP="003201E8">
      <w:pPr>
        <w:autoSpaceDE w:val="0"/>
        <w:autoSpaceDN w:val="0"/>
        <w:adjustRightInd w:val="0"/>
        <w:jc w:val="both"/>
        <w:rPr>
          <w:rFonts w:cs="Arial"/>
          <w:b/>
          <w:szCs w:val="24"/>
          <w:u w:val="single"/>
        </w:rPr>
      </w:pP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34246B">
        <w:rPr>
          <w:rFonts w:cs="Arial"/>
          <w:b/>
          <w:szCs w:val="24"/>
          <w:u w:val="single"/>
        </w:rPr>
        <w:t>O</w:t>
      </w:r>
      <w:r>
        <w:rPr>
          <w:rFonts w:cs="Arial"/>
          <w:b/>
          <w:szCs w:val="24"/>
          <w:u w:val="single"/>
        </w:rPr>
        <w:t>s</w:t>
      </w:r>
      <w:r w:rsidRPr="0034246B">
        <w:rPr>
          <w:rFonts w:cs="Arial"/>
          <w:b/>
          <w:szCs w:val="24"/>
          <w:u w:val="single"/>
        </w:rPr>
        <w:t xml:space="preserve"> argumento</w:t>
      </w:r>
      <w:r>
        <w:rPr>
          <w:rFonts w:cs="Arial"/>
          <w:b/>
          <w:szCs w:val="24"/>
          <w:u w:val="single"/>
        </w:rPr>
        <w:t>s</w:t>
      </w:r>
      <w:r w:rsidRPr="0034246B">
        <w:rPr>
          <w:rFonts w:cs="Arial"/>
          <w:b/>
          <w:szCs w:val="24"/>
          <w:u w:val="single"/>
        </w:rPr>
        <w:t xml:space="preserve"> de que:</w:t>
      </w:r>
    </w:p>
    <w:p w:rsidR="003201E8" w:rsidRDefault="003201E8" w:rsidP="003201E8">
      <w:pPr>
        <w:autoSpaceDE w:val="0"/>
        <w:autoSpaceDN w:val="0"/>
        <w:adjustRightInd w:val="0"/>
        <w:jc w:val="both"/>
        <w:rPr>
          <w:rFonts w:cs="Arial"/>
        </w:rPr>
      </w:pPr>
    </w:p>
    <w:tbl>
      <w:tblPr>
        <w:tblW w:w="0" w:type="auto"/>
        <w:tblInd w:w="2864" w:type="dxa"/>
        <w:tblBorders>
          <w:left w:val="single" w:sz="4" w:space="0" w:color="FF0000"/>
        </w:tblBorders>
        <w:tblLook w:val="04A0"/>
      </w:tblPr>
      <w:tblGrid>
        <w:gridCol w:w="7025"/>
      </w:tblGrid>
      <w:tr w:rsidR="003201E8" w:rsidRPr="00A30EE1" w:rsidTr="00F1469C">
        <w:trPr>
          <w:trHeight w:val="870"/>
        </w:trPr>
        <w:tc>
          <w:tcPr>
            <w:tcW w:w="7025" w:type="dxa"/>
          </w:tcPr>
          <w:p w:rsidR="004608AD" w:rsidRDefault="004608AD" w:rsidP="003201E8">
            <w:pPr>
              <w:autoSpaceDE w:val="0"/>
              <w:autoSpaceDN w:val="0"/>
              <w:adjustRightInd w:val="0"/>
              <w:jc w:val="both"/>
              <w:rPr>
                <w:rFonts w:cs="Arial"/>
                <w:szCs w:val="24"/>
              </w:rPr>
            </w:pPr>
          </w:p>
          <w:p w:rsidR="003201E8" w:rsidRDefault="003201E8" w:rsidP="003201E8">
            <w:pPr>
              <w:autoSpaceDE w:val="0"/>
              <w:autoSpaceDN w:val="0"/>
              <w:adjustRightInd w:val="0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“</w:t>
            </w:r>
            <w:r w:rsidRPr="009F1CA1">
              <w:rPr>
                <w:rFonts w:cs="Arial"/>
                <w:szCs w:val="24"/>
              </w:rPr>
              <w:t>Nobre Julgador, como é de sua sábia experiência, quando há vícios em Pleitos Eleitorais ou onde não há concordância ou satisfação com o resultado e andamento destes, a máquina judiciária é movida por uma coletividade, seja através de petição coletiva ou ações múltiplas, o que não ocorre em tela.</w:t>
            </w:r>
            <w:r>
              <w:rPr>
                <w:rFonts w:cs="Arial"/>
                <w:szCs w:val="24"/>
              </w:rPr>
              <w:t>”</w:t>
            </w:r>
          </w:p>
          <w:p w:rsidR="004608AD" w:rsidRPr="007A0FEC" w:rsidRDefault="004608AD" w:rsidP="003201E8">
            <w:pPr>
              <w:autoSpaceDE w:val="0"/>
              <w:autoSpaceDN w:val="0"/>
              <w:adjustRightInd w:val="0"/>
              <w:jc w:val="both"/>
              <w:rPr>
                <w:rFonts w:cs="Arial"/>
                <w:szCs w:val="24"/>
              </w:rPr>
            </w:pPr>
          </w:p>
        </w:tc>
      </w:tr>
    </w:tbl>
    <w:p w:rsidR="003201E8" w:rsidRDefault="003201E8" w:rsidP="003201E8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9F1CA1" w:rsidRDefault="003201E8" w:rsidP="009F1CA1">
      <w:pPr>
        <w:autoSpaceDE w:val="0"/>
        <w:autoSpaceDN w:val="0"/>
        <w:adjustRightInd w:val="0"/>
        <w:jc w:val="both"/>
        <w:rPr>
          <w:rFonts w:cs="Arial"/>
          <w:szCs w:val="24"/>
        </w:rPr>
      </w:pPr>
      <w:r w:rsidRPr="003B1EA7">
        <w:rPr>
          <w:rFonts w:cs="Arial"/>
          <w:b/>
          <w:color w:val="000000"/>
          <w:szCs w:val="24"/>
        </w:rPr>
        <w:t xml:space="preserve"> </w:t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  <w:u w:val="single"/>
        </w:rPr>
        <w:t>Deforma</w:t>
      </w:r>
      <w:r w:rsidR="00060225" w:rsidRPr="003B1EA7">
        <w:rPr>
          <w:rFonts w:cs="Arial"/>
          <w:b/>
          <w:color w:val="000000"/>
          <w:szCs w:val="24"/>
          <w:u w:val="single"/>
        </w:rPr>
        <w:t>m</w:t>
      </w:r>
      <w:r w:rsidRPr="003B1EA7">
        <w:rPr>
          <w:rFonts w:cs="Arial"/>
          <w:b/>
          <w:color w:val="000000"/>
          <w:szCs w:val="24"/>
          <w:u w:val="single"/>
        </w:rPr>
        <w:t xml:space="preserve"> a verdade,</w:t>
      </w:r>
      <w:r>
        <w:rPr>
          <w:rFonts w:cs="Arial"/>
          <w:szCs w:val="24"/>
        </w:rPr>
        <w:t xml:space="preserve"> visto que o art. 5º, inciso XXXV, da Carta Maior, consubstanciado no </w:t>
      </w:r>
      <w:r>
        <w:t xml:space="preserve">direito fundamental de ação, </w:t>
      </w:r>
      <w:r>
        <w:rPr>
          <w:rFonts w:cs="Arial"/>
          <w:szCs w:val="24"/>
        </w:rPr>
        <w:t>não exige coletividade pa</w:t>
      </w:r>
      <w:r w:rsidR="00060225">
        <w:rPr>
          <w:rFonts w:cs="Arial"/>
          <w:szCs w:val="24"/>
        </w:rPr>
        <w:t xml:space="preserve">ra propositura da presente ação, a imposição de chapa única pelos dirigentes e o desrespeito ao art. 25 do Estatuto Social e </w:t>
      </w:r>
      <w:proofErr w:type="spellStart"/>
      <w:r w:rsidR="00060225">
        <w:rPr>
          <w:rFonts w:cs="Arial"/>
          <w:szCs w:val="24"/>
        </w:rPr>
        <w:t>art</w:t>
      </w:r>
      <w:r w:rsidR="00390C7C">
        <w:rPr>
          <w:rFonts w:cs="Arial"/>
          <w:szCs w:val="24"/>
        </w:rPr>
        <w:t>s</w:t>
      </w:r>
      <w:proofErr w:type="spellEnd"/>
      <w:r w:rsidR="00060225">
        <w:rPr>
          <w:rFonts w:cs="Arial"/>
          <w:szCs w:val="24"/>
        </w:rPr>
        <w:t>. 2º e 23 do Código Eleitoral, autorizam a providência judicial.</w:t>
      </w:r>
    </w:p>
    <w:p w:rsidR="00B6493B" w:rsidRDefault="00B6493B" w:rsidP="00B6493B">
      <w:pPr>
        <w:autoSpaceDE w:val="0"/>
        <w:autoSpaceDN w:val="0"/>
        <w:adjustRightInd w:val="0"/>
        <w:jc w:val="both"/>
        <w:rPr>
          <w:rFonts w:cs="Arial"/>
          <w:b/>
          <w:szCs w:val="24"/>
          <w:u w:val="single"/>
        </w:rPr>
      </w:pPr>
      <w:r w:rsidRPr="006E4B3C">
        <w:rPr>
          <w:rFonts w:cs="Arial"/>
          <w:b/>
          <w:szCs w:val="24"/>
        </w:rPr>
        <w:lastRenderedPageBreak/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34246B">
        <w:rPr>
          <w:rFonts w:cs="Arial"/>
          <w:b/>
          <w:szCs w:val="24"/>
          <w:u w:val="single"/>
        </w:rPr>
        <w:t>O</w:t>
      </w:r>
      <w:r>
        <w:rPr>
          <w:rFonts w:cs="Arial"/>
          <w:b/>
          <w:szCs w:val="24"/>
          <w:u w:val="single"/>
        </w:rPr>
        <w:t>s</w:t>
      </w:r>
      <w:r w:rsidRPr="0034246B">
        <w:rPr>
          <w:rFonts w:cs="Arial"/>
          <w:b/>
          <w:szCs w:val="24"/>
          <w:u w:val="single"/>
        </w:rPr>
        <w:t xml:space="preserve"> argumento</w:t>
      </w:r>
      <w:r>
        <w:rPr>
          <w:rFonts w:cs="Arial"/>
          <w:b/>
          <w:szCs w:val="24"/>
          <w:u w:val="single"/>
        </w:rPr>
        <w:t>s</w:t>
      </w:r>
      <w:r w:rsidRPr="0034246B">
        <w:rPr>
          <w:rFonts w:cs="Arial"/>
          <w:b/>
          <w:szCs w:val="24"/>
          <w:u w:val="single"/>
        </w:rPr>
        <w:t xml:space="preserve"> de que:</w:t>
      </w:r>
    </w:p>
    <w:p w:rsidR="00C87F89" w:rsidRDefault="00C87F89" w:rsidP="00B6493B">
      <w:pPr>
        <w:autoSpaceDE w:val="0"/>
        <w:autoSpaceDN w:val="0"/>
        <w:adjustRightInd w:val="0"/>
        <w:jc w:val="both"/>
        <w:rPr>
          <w:rFonts w:cs="Arial"/>
        </w:rPr>
      </w:pPr>
    </w:p>
    <w:tbl>
      <w:tblPr>
        <w:tblW w:w="0" w:type="auto"/>
        <w:tblInd w:w="2864" w:type="dxa"/>
        <w:tblBorders>
          <w:left w:val="single" w:sz="4" w:space="0" w:color="FF0000"/>
        </w:tblBorders>
        <w:tblLook w:val="04A0"/>
      </w:tblPr>
      <w:tblGrid>
        <w:gridCol w:w="7025"/>
      </w:tblGrid>
      <w:tr w:rsidR="00B6493B" w:rsidRPr="00A30EE1" w:rsidTr="00F1469C">
        <w:trPr>
          <w:trHeight w:val="870"/>
        </w:trPr>
        <w:tc>
          <w:tcPr>
            <w:tcW w:w="7025" w:type="dxa"/>
          </w:tcPr>
          <w:p w:rsidR="000F7BAE" w:rsidRPr="007A0FEC" w:rsidRDefault="00B6493B" w:rsidP="00F1469C">
            <w:pPr>
              <w:autoSpaceDE w:val="0"/>
              <w:autoSpaceDN w:val="0"/>
              <w:adjustRightInd w:val="0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“</w:t>
            </w:r>
            <w:r w:rsidRPr="009F1CA1">
              <w:rPr>
                <w:rFonts w:cs="Arial"/>
                <w:szCs w:val="24"/>
              </w:rPr>
              <w:t xml:space="preserve">In </w:t>
            </w:r>
            <w:proofErr w:type="spellStart"/>
            <w:r w:rsidRPr="009F1CA1">
              <w:rPr>
                <w:rFonts w:cs="Arial"/>
                <w:szCs w:val="24"/>
              </w:rPr>
              <w:t>casu</w:t>
            </w:r>
            <w:proofErr w:type="spellEnd"/>
            <w:r w:rsidRPr="009F1CA1">
              <w:rPr>
                <w:rFonts w:cs="Arial"/>
                <w:szCs w:val="24"/>
              </w:rPr>
              <w:t>, vemos o autor numa busca solitária e gananciosa pela Anulação do Pleito Eleitoral, este que não tem razão ou justo motivo de ser invalidado.</w:t>
            </w:r>
            <w:r>
              <w:rPr>
                <w:rFonts w:cs="Arial"/>
                <w:szCs w:val="24"/>
              </w:rPr>
              <w:t>”</w:t>
            </w:r>
          </w:p>
        </w:tc>
      </w:tr>
    </w:tbl>
    <w:p w:rsidR="00B6493B" w:rsidRDefault="00B6493B" w:rsidP="00477CE0">
      <w:pPr>
        <w:autoSpaceDE w:val="0"/>
        <w:autoSpaceDN w:val="0"/>
        <w:adjustRightInd w:val="0"/>
        <w:spacing w:before="240"/>
        <w:jc w:val="both"/>
        <w:rPr>
          <w:rFonts w:cs="Arial"/>
          <w:szCs w:val="24"/>
        </w:rPr>
      </w:pPr>
      <w:r w:rsidRPr="003B1EA7">
        <w:rPr>
          <w:rFonts w:cs="Arial"/>
          <w:b/>
          <w:color w:val="000000"/>
          <w:szCs w:val="24"/>
        </w:rPr>
        <w:t xml:space="preserve"> </w:t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</w:rPr>
        <w:tab/>
      </w:r>
      <w:r w:rsidR="00CE6DC5" w:rsidRPr="003B1EA7">
        <w:rPr>
          <w:rFonts w:cs="Arial"/>
          <w:b/>
          <w:color w:val="000000"/>
          <w:szCs w:val="24"/>
          <w:u w:val="single"/>
        </w:rPr>
        <w:t>Deturpa</w:t>
      </w:r>
      <w:r w:rsidR="00AF4F47" w:rsidRPr="003B1EA7">
        <w:rPr>
          <w:rFonts w:cs="Arial"/>
          <w:b/>
          <w:color w:val="000000"/>
          <w:szCs w:val="24"/>
          <w:u w:val="single"/>
        </w:rPr>
        <w:t>m</w:t>
      </w:r>
      <w:r w:rsidR="00CE6DC5" w:rsidRPr="003B1EA7">
        <w:rPr>
          <w:rFonts w:cs="Arial"/>
          <w:b/>
          <w:color w:val="000000"/>
          <w:szCs w:val="24"/>
          <w:u w:val="single"/>
        </w:rPr>
        <w:t xml:space="preserve"> a verdade</w:t>
      </w:r>
      <w:r w:rsidRPr="003B1EA7">
        <w:rPr>
          <w:rFonts w:cs="Arial"/>
          <w:b/>
          <w:color w:val="000000"/>
          <w:szCs w:val="24"/>
          <w:u w:val="single"/>
        </w:rPr>
        <w:t>,</w:t>
      </w:r>
      <w:r>
        <w:rPr>
          <w:rFonts w:cs="Arial"/>
          <w:szCs w:val="24"/>
        </w:rPr>
        <w:t xml:space="preserve"> </w:t>
      </w:r>
      <w:r w:rsidR="00CE6DC5">
        <w:rPr>
          <w:rFonts w:cs="Arial"/>
          <w:szCs w:val="24"/>
        </w:rPr>
        <w:t>ao passo que o pleito eleitoral já nasceu com vício insanável ao ser composta a comissão eleitoral pelos diretores em exercício, em desacordo com o art. 2º do Código Eleitoral da Associ</w:t>
      </w:r>
      <w:r w:rsidR="00060225">
        <w:rPr>
          <w:rFonts w:cs="Arial"/>
          <w:szCs w:val="24"/>
        </w:rPr>
        <w:t>aç</w:t>
      </w:r>
      <w:r w:rsidR="00CE6DC5">
        <w:rPr>
          <w:rFonts w:cs="Arial"/>
          <w:szCs w:val="24"/>
        </w:rPr>
        <w:t>ão</w:t>
      </w:r>
      <w:r w:rsidR="00477CE0">
        <w:rPr>
          <w:rFonts w:cs="Arial"/>
          <w:szCs w:val="24"/>
        </w:rPr>
        <w:t xml:space="preserve"> (fls. 67 e 348)</w:t>
      </w:r>
      <w:r w:rsidR="00CE6DC5">
        <w:rPr>
          <w:rFonts w:cs="Arial"/>
          <w:szCs w:val="24"/>
        </w:rPr>
        <w:t>.</w:t>
      </w:r>
    </w:p>
    <w:p w:rsidR="00C87F89" w:rsidRDefault="00C87F89" w:rsidP="00387148">
      <w:pPr>
        <w:autoSpaceDE w:val="0"/>
        <w:autoSpaceDN w:val="0"/>
        <w:adjustRightInd w:val="0"/>
        <w:jc w:val="both"/>
        <w:rPr>
          <w:rFonts w:cs="Arial"/>
          <w:b/>
          <w:szCs w:val="24"/>
        </w:rPr>
      </w:pPr>
    </w:p>
    <w:p w:rsidR="00387148" w:rsidRPr="0034246B" w:rsidRDefault="00387148" w:rsidP="00387148">
      <w:pPr>
        <w:autoSpaceDE w:val="0"/>
        <w:autoSpaceDN w:val="0"/>
        <w:adjustRightInd w:val="0"/>
        <w:jc w:val="both"/>
        <w:rPr>
          <w:rFonts w:cs="Arial"/>
          <w:b/>
          <w:szCs w:val="24"/>
          <w:u w:val="single"/>
        </w:rPr>
      </w:pP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34246B">
        <w:rPr>
          <w:rFonts w:cs="Arial"/>
          <w:b/>
          <w:szCs w:val="24"/>
          <w:u w:val="single"/>
        </w:rPr>
        <w:t>O argumento de que:</w:t>
      </w:r>
    </w:p>
    <w:p w:rsidR="00387148" w:rsidRDefault="00387148" w:rsidP="00387148">
      <w:pPr>
        <w:autoSpaceDE w:val="0"/>
        <w:autoSpaceDN w:val="0"/>
        <w:adjustRightInd w:val="0"/>
        <w:jc w:val="both"/>
        <w:rPr>
          <w:rFonts w:cs="Arial"/>
        </w:rPr>
      </w:pPr>
    </w:p>
    <w:tbl>
      <w:tblPr>
        <w:tblW w:w="0" w:type="auto"/>
        <w:tblInd w:w="2864" w:type="dxa"/>
        <w:tblBorders>
          <w:left w:val="single" w:sz="4" w:space="0" w:color="FF0000"/>
        </w:tblBorders>
        <w:tblLook w:val="04A0"/>
      </w:tblPr>
      <w:tblGrid>
        <w:gridCol w:w="7025"/>
      </w:tblGrid>
      <w:tr w:rsidR="00387148" w:rsidRPr="00A30EE1" w:rsidTr="00F1469C">
        <w:trPr>
          <w:trHeight w:val="870"/>
        </w:trPr>
        <w:tc>
          <w:tcPr>
            <w:tcW w:w="7025" w:type="dxa"/>
          </w:tcPr>
          <w:p w:rsidR="00387148" w:rsidRPr="007A0FEC" w:rsidRDefault="00387148" w:rsidP="00387148">
            <w:pPr>
              <w:autoSpaceDE w:val="0"/>
              <w:autoSpaceDN w:val="0"/>
              <w:adjustRightInd w:val="0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“</w:t>
            </w:r>
            <w:r w:rsidRPr="009F1CA1">
              <w:rPr>
                <w:rFonts w:cs="Arial"/>
                <w:szCs w:val="24"/>
              </w:rPr>
              <w:t>Pois bem, o caso em análise não se amolda nas hipóteses do art. 358 e seus incisos do Código de Processo Civil, devendo a presente ação ser julgada totalmente improcedente.</w:t>
            </w:r>
            <w:r>
              <w:rPr>
                <w:rFonts w:cs="Arial"/>
                <w:szCs w:val="24"/>
              </w:rPr>
              <w:t>”</w:t>
            </w:r>
          </w:p>
        </w:tc>
      </w:tr>
    </w:tbl>
    <w:p w:rsidR="00387148" w:rsidRDefault="00387148" w:rsidP="00387148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387148" w:rsidRDefault="00387148" w:rsidP="009F1CA1">
      <w:pPr>
        <w:autoSpaceDE w:val="0"/>
        <w:autoSpaceDN w:val="0"/>
        <w:adjustRightInd w:val="0"/>
        <w:jc w:val="both"/>
        <w:rPr>
          <w:rFonts w:cs="Arial"/>
          <w:szCs w:val="24"/>
        </w:rPr>
      </w:pPr>
      <w:r w:rsidRPr="003B1EA7">
        <w:rPr>
          <w:rFonts w:cs="Arial"/>
          <w:b/>
          <w:color w:val="000000"/>
          <w:szCs w:val="24"/>
        </w:rPr>
        <w:t xml:space="preserve"> </w:t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  <w:u w:val="single"/>
        </w:rPr>
        <w:t>Não verte a verdade,</w:t>
      </w:r>
      <w:r>
        <w:rPr>
          <w:rFonts w:cs="Arial"/>
          <w:szCs w:val="24"/>
        </w:rPr>
        <w:t xml:space="preserve"> na medida em que toda documentação requerida na </w:t>
      </w:r>
      <w:proofErr w:type="spellStart"/>
      <w:r w:rsidR="00060225">
        <w:rPr>
          <w:rFonts w:cs="Arial"/>
          <w:szCs w:val="24"/>
        </w:rPr>
        <w:t>exordial</w:t>
      </w:r>
      <w:proofErr w:type="spellEnd"/>
      <w:r w:rsidR="00060225">
        <w:rPr>
          <w:rFonts w:cs="Arial"/>
          <w:szCs w:val="24"/>
        </w:rPr>
        <w:t>, e que está na</w:t>
      </w:r>
      <w:r>
        <w:rPr>
          <w:rFonts w:cs="Arial"/>
          <w:szCs w:val="24"/>
        </w:rPr>
        <w:t xml:space="preserve"> poss</w:t>
      </w:r>
      <w:r w:rsidR="00541E41">
        <w:rPr>
          <w:rFonts w:cs="Arial"/>
          <w:szCs w:val="24"/>
        </w:rPr>
        <w:t>e</w:t>
      </w:r>
      <w:r>
        <w:rPr>
          <w:rFonts w:cs="Arial"/>
          <w:szCs w:val="24"/>
        </w:rPr>
        <w:t xml:space="preserve"> dos Impugnados</w:t>
      </w:r>
      <w:r w:rsidR="00060225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é no sentido da constituição da feitura de provas e os Impugnados tem o dever de fornecer toda documentação requerida, já que estão sob sua guarda</w:t>
      </w:r>
      <w:r w:rsidR="00541E41">
        <w:rPr>
          <w:rFonts w:cs="Arial"/>
          <w:szCs w:val="24"/>
        </w:rPr>
        <w:t>, sendo essenciais para deslinde da demanda judicial</w:t>
      </w:r>
      <w:r w:rsidR="00126401">
        <w:rPr>
          <w:rFonts w:cs="Arial"/>
          <w:szCs w:val="24"/>
        </w:rPr>
        <w:t>, nos moldes do art. 358 do Código de Processo Civil</w:t>
      </w:r>
      <w:r>
        <w:rPr>
          <w:rFonts w:cs="Arial"/>
          <w:szCs w:val="24"/>
        </w:rPr>
        <w:t>.</w:t>
      </w:r>
    </w:p>
    <w:p w:rsidR="00B43942" w:rsidRDefault="00B43942" w:rsidP="009F1CA1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E13D28" w:rsidRPr="0034246B" w:rsidRDefault="00E13D28" w:rsidP="00E13D28">
      <w:pPr>
        <w:autoSpaceDE w:val="0"/>
        <w:autoSpaceDN w:val="0"/>
        <w:adjustRightInd w:val="0"/>
        <w:jc w:val="both"/>
        <w:rPr>
          <w:rFonts w:cs="Arial"/>
          <w:b/>
          <w:szCs w:val="24"/>
          <w:u w:val="single"/>
        </w:rPr>
      </w:pP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6E4B3C">
        <w:rPr>
          <w:rFonts w:cs="Arial"/>
          <w:b/>
          <w:szCs w:val="24"/>
        </w:rPr>
        <w:tab/>
      </w:r>
      <w:r w:rsidRPr="0034246B">
        <w:rPr>
          <w:rFonts w:cs="Arial"/>
          <w:b/>
          <w:szCs w:val="24"/>
          <w:u w:val="single"/>
        </w:rPr>
        <w:t>O</w:t>
      </w:r>
      <w:r w:rsidR="00ED5AEF">
        <w:rPr>
          <w:rFonts w:cs="Arial"/>
          <w:b/>
          <w:szCs w:val="24"/>
          <w:u w:val="single"/>
        </w:rPr>
        <w:t>s</w:t>
      </w:r>
      <w:r w:rsidRPr="0034246B">
        <w:rPr>
          <w:rFonts w:cs="Arial"/>
          <w:b/>
          <w:szCs w:val="24"/>
          <w:u w:val="single"/>
        </w:rPr>
        <w:t xml:space="preserve"> argumento</w:t>
      </w:r>
      <w:r w:rsidR="00ED5AEF">
        <w:rPr>
          <w:rFonts w:cs="Arial"/>
          <w:b/>
          <w:szCs w:val="24"/>
          <w:u w:val="single"/>
        </w:rPr>
        <w:t>s</w:t>
      </w:r>
      <w:r w:rsidRPr="0034246B">
        <w:rPr>
          <w:rFonts w:cs="Arial"/>
          <w:b/>
          <w:szCs w:val="24"/>
          <w:u w:val="single"/>
        </w:rPr>
        <w:t xml:space="preserve"> de que:</w:t>
      </w:r>
    </w:p>
    <w:p w:rsidR="00E13D28" w:rsidRDefault="00E13D28" w:rsidP="00E13D28">
      <w:pPr>
        <w:autoSpaceDE w:val="0"/>
        <w:autoSpaceDN w:val="0"/>
        <w:adjustRightInd w:val="0"/>
        <w:jc w:val="both"/>
        <w:rPr>
          <w:rFonts w:cs="Arial"/>
        </w:rPr>
      </w:pPr>
    </w:p>
    <w:tbl>
      <w:tblPr>
        <w:tblW w:w="0" w:type="auto"/>
        <w:tblInd w:w="2864" w:type="dxa"/>
        <w:tblBorders>
          <w:left w:val="single" w:sz="4" w:space="0" w:color="FF0000"/>
        </w:tblBorders>
        <w:tblLook w:val="04A0"/>
      </w:tblPr>
      <w:tblGrid>
        <w:gridCol w:w="7025"/>
      </w:tblGrid>
      <w:tr w:rsidR="00E13D28" w:rsidRPr="00A30EE1" w:rsidTr="00F1469C">
        <w:trPr>
          <w:trHeight w:val="870"/>
        </w:trPr>
        <w:tc>
          <w:tcPr>
            <w:tcW w:w="7025" w:type="dxa"/>
          </w:tcPr>
          <w:p w:rsidR="00E13D28" w:rsidRPr="007A0FEC" w:rsidRDefault="00E13D28" w:rsidP="00F1469C">
            <w:pPr>
              <w:autoSpaceDE w:val="0"/>
              <w:autoSpaceDN w:val="0"/>
              <w:adjustRightInd w:val="0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“</w:t>
            </w:r>
            <w:r w:rsidRPr="009F1CA1">
              <w:rPr>
                <w:rFonts w:cs="Arial"/>
                <w:szCs w:val="24"/>
              </w:rPr>
              <w:t>Ademais, requer deste juízo a declaração da decadência do direito do autor em impugnar e reclamar acerca do Pleito Eleitoral, visto que seu direito não foi exercido no prazo estipulado pela Lei Institucional.</w:t>
            </w:r>
            <w:r>
              <w:rPr>
                <w:rFonts w:cs="Arial"/>
                <w:szCs w:val="24"/>
              </w:rPr>
              <w:t>”</w:t>
            </w:r>
          </w:p>
        </w:tc>
      </w:tr>
    </w:tbl>
    <w:p w:rsidR="00E13D28" w:rsidRDefault="00E13D28" w:rsidP="00E13D28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387148" w:rsidRDefault="00E13D28" w:rsidP="00E13D28">
      <w:pPr>
        <w:autoSpaceDE w:val="0"/>
        <w:autoSpaceDN w:val="0"/>
        <w:adjustRightInd w:val="0"/>
        <w:jc w:val="both"/>
        <w:rPr>
          <w:rFonts w:cs="Arial"/>
          <w:szCs w:val="24"/>
        </w:rPr>
      </w:pPr>
      <w:r w:rsidRPr="003B1EA7">
        <w:rPr>
          <w:rFonts w:cs="Arial"/>
          <w:b/>
          <w:color w:val="000000"/>
          <w:szCs w:val="24"/>
        </w:rPr>
        <w:t xml:space="preserve"> </w:t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</w:rPr>
        <w:tab/>
      </w:r>
      <w:r w:rsidR="00ED5AEF" w:rsidRPr="003B1EA7">
        <w:rPr>
          <w:rFonts w:cs="Arial"/>
          <w:b/>
          <w:color w:val="000000"/>
          <w:szCs w:val="24"/>
          <w:u w:val="single"/>
        </w:rPr>
        <w:t>São colunas de barro</w:t>
      </w:r>
      <w:r w:rsidR="00EA59BB" w:rsidRPr="003B1EA7">
        <w:rPr>
          <w:rFonts w:cs="Arial"/>
          <w:b/>
          <w:color w:val="000000"/>
          <w:szCs w:val="24"/>
          <w:u w:val="single"/>
        </w:rPr>
        <w:t xml:space="preserve"> </w:t>
      </w:r>
      <w:r w:rsidR="000C5694" w:rsidRPr="003B1EA7">
        <w:rPr>
          <w:rFonts w:cs="Arial"/>
          <w:b/>
          <w:color w:val="000000"/>
          <w:szCs w:val="24"/>
          <w:u w:val="single"/>
        </w:rPr>
        <w:t>úmido</w:t>
      </w:r>
      <w:r w:rsidRPr="003B1EA7">
        <w:rPr>
          <w:rFonts w:cs="Arial"/>
          <w:b/>
          <w:color w:val="000000"/>
          <w:szCs w:val="24"/>
          <w:u w:val="single"/>
        </w:rPr>
        <w:t xml:space="preserve">, </w:t>
      </w:r>
      <w:r w:rsidR="00ED5AEF" w:rsidRPr="003B1EA7">
        <w:rPr>
          <w:rFonts w:cs="Arial"/>
          <w:b/>
          <w:color w:val="000000"/>
          <w:szCs w:val="24"/>
          <w:u w:val="single"/>
        </w:rPr>
        <w:t>que cedem à verdade,</w:t>
      </w:r>
      <w:r w:rsidR="00ED5AEF" w:rsidRPr="003B1EA7">
        <w:rPr>
          <w:rFonts w:cs="Arial"/>
          <w:color w:val="000000"/>
          <w:szCs w:val="24"/>
        </w:rPr>
        <w:t xml:space="preserve"> </w:t>
      </w:r>
      <w:r w:rsidR="00ED5AEF">
        <w:rPr>
          <w:rFonts w:cs="Arial"/>
          <w:szCs w:val="24"/>
        </w:rPr>
        <w:t>visto que a impugnação via ação cautelar se deu antes das eleições, exatamente como preparatória da ação principal – anulatória das eleições</w:t>
      </w:r>
      <w:r w:rsidR="004C11B1">
        <w:rPr>
          <w:rFonts w:cs="Arial"/>
          <w:szCs w:val="24"/>
        </w:rPr>
        <w:t>, tudo de acordo com o art. 796 e seguintes do Código de Processo Civil</w:t>
      </w:r>
      <w:r w:rsidR="004877F6">
        <w:rPr>
          <w:rFonts w:cs="Arial"/>
          <w:szCs w:val="24"/>
        </w:rPr>
        <w:t>, além do que houve ofensa ao art. 25 do Estatuto Social da Associação, impondo-se chapa única, através de remuneração mensal a diversos Associados (fls. 311-346).</w:t>
      </w:r>
    </w:p>
    <w:p w:rsidR="00E13D28" w:rsidRDefault="00E13D28" w:rsidP="009F1CA1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D51598" w:rsidRDefault="00D51598" w:rsidP="00D51598">
      <w:pPr>
        <w:autoSpaceDE w:val="0"/>
        <w:autoSpaceDN w:val="0"/>
        <w:adjustRightInd w:val="0"/>
        <w:jc w:val="both"/>
        <w:rPr>
          <w:rFonts w:cs="Arial"/>
          <w:b/>
          <w:szCs w:val="24"/>
          <w:u w:val="single"/>
        </w:rPr>
      </w:pPr>
      <w:r w:rsidRPr="00D51598">
        <w:rPr>
          <w:rFonts w:cs="Arial"/>
          <w:b/>
          <w:szCs w:val="24"/>
        </w:rPr>
        <w:t xml:space="preserve"> </w:t>
      </w:r>
      <w:r w:rsidRPr="00D51598">
        <w:rPr>
          <w:rFonts w:cs="Arial"/>
          <w:b/>
          <w:szCs w:val="24"/>
        </w:rPr>
        <w:tab/>
      </w:r>
      <w:r w:rsidRPr="00D51598">
        <w:rPr>
          <w:rFonts w:cs="Arial"/>
          <w:b/>
          <w:szCs w:val="24"/>
        </w:rPr>
        <w:tab/>
      </w:r>
      <w:r w:rsidRPr="00D51598">
        <w:rPr>
          <w:rFonts w:cs="Arial"/>
          <w:b/>
          <w:szCs w:val="24"/>
        </w:rPr>
        <w:tab/>
      </w:r>
      <w:r w:rsidRPr="00D51598">
        <w:rPr>
          <w:rFonts w:cs="Arial"/>
          <w:b/>
          <w:szCs w:val="24"/>
        </w:rPr>
        <w:tab/>
      </w:r>
      <w:r w:rsidRPr="0034246B">
        <w:rPr>
          <w:rFonts w:cs="Arial"/>
          <w:b/>
          <w:szCs w:val="24"/>
          <w:u w:val="single"/>
        </w:rPr>
        <w:t>O argumento de que:</w:t>
      </w:r>
    </w:p>
    <w:p w:rsidR="007E621C" w:rsidRPr="0034246B" w:rsidRDefault="007E621C" w:rsidP="00D51598">
      <w:pPr>
        <w:autoSpaceDE w:val="0"/>
        <w:autoSpaceDN w:val="0"/>
        <w:adjustRightInd w:val="0"/>
        <w:jc w:val="both"/>
        <w:rPr>
          <w:rFonts w:cs="Arial"/>
          <w:b/>
          <w:szCs w:val="24"/>
          <w:u w:val="single"/>
        </w:rPr>
      </w:pPr>
    </w:p>
    <w:tbl>
      <w:tblPr>
        <w:tblW w:w="0" w:type="auto"/>
        <w:tblInd w:w="2864" w:type="dxa"/>
        <w:tblBorders>
          <w:left w:val="single" w:sz="4" w:space="0" w:color="FF0000"/>
        </w:tblBorders>
        <w:tblLook w:val="04A0"/>
      </w:tblPr>
      <w:tblGrid>
        <w:gridCol w:w="7025"/>
      </w:tblGrid>
      <w:tr w:rsidR="00D51598" w:rsidRPr="00A30EE1" w:rsidTr="00F1469C">
        <w:trPr>
          <w:trHeight w:val="870"/>
        </w:trPr>
        <w:tc>
          <w:tcPr>
            <w:tcW w:w="7025" w:type="dxa"/>
          </w:tcPr>
          <w:p w:rsidR="00FC01BC" w:rsidRDefault="00FC01BC" w:rsidP="00F1469C">
            <w:pPr>
              <w:autoSpaceDE w:val="0"/>
              <w:autoSpaceDN w:val="0"/>
              <w:adjustRightInd w:val="0"/>
              <w:jc w:val="both"/>
              <w:rPr>
                <w:rFonts w:cs="Arial"/>
                <w:szCs w:val="24"/>
              </w:rPr>
            </w:pPr>
          </w:p>
          <w:p w:rsidR="00D51598" w:rsidRDefault="00D51598" w:rsidP="00F1469C">
            <w:pPr>
              <w:autoSpaceDE w:val="0"/>
              <w:autoSpaceDN w:val="0"/>
              <w:adjustRightInd w:val="0"/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“</w:t>
            </w:r>
            <w:r w:rsidRPr="009F1CA1">
              <w:rPr>
                <w:rFonts w:cs="Arial"/>
                <w:szCs w:val="24"/>
              </w:rPr>
              <w:t xml:space="preserve">Por fim, </w:t>
            </w:r>
            <w:proofErr w:type="gramStart"/>
            <w:r w:rsidRPr="009F1CA1">
              <w:rPr>
                <w:rFonts w:cs="Arial"/>
                <w:szCs w:val="24"/>
              </w:rPr>
              <w:t>impugna-se</w:t>
            </w:r>
            <w:proofErr w:type="gramEnd"/>
            <w:r w:rsidRPr="009F1CA1">
              <w:rPr>
                <w:rFonts w:cs="Arial"/>
                <w:szCs w:val="24"/>
              </w:rPr>
              <w:t xml:space="preserve"> todos os pleitos inseridos na peça vestibular, por tratarem de pedidos inócuos, infundados e improcedentes.</w:t>
            </w:r>
            <w:r>
              <w:rPr>
                <w:rFonts w:cs="Arial"/>
                <w:szCs w:val="24"/>
              </w:rPr>
              <w:t>”</w:t>
            </w:r>
          </w:p>
          <w:p w:rsidR="00FC01BC" w:rsidRPr="007A0FEC" w:rsidRDefault="00FC01BC" w:rsidP="00F1469C">
            <w:pPr>
              <w:autoSpaceDE w:val="0"/>
              <w:autoSpaceDN w:val="0"/>
              <w:adjustRightInd w:val="0"/>
              <w:jc w:val="both"/>
              <w:rPr>
                <w:rFonts w:cs="Arial"/>
                <w:szCs w:val="24"/>
              </w:rPr>
            </w:pPr>
          </w:p>
        </w:tc>
      </w:tr>
    </w:tbl>
    <w:p w:rsidR="00D51598" w:rsidRDefault="00D51598" w:rsidP="00D51598">
      <w:pPr>
        <w:autoSpaceDE w:val="0"/>
        <w:autoSpaceDN w:val="0"/>
        <w:adjustRightInd w:val="0"/>
        <w:jc w:val="both"/>
        <w:rPr>
          <w:rFonts w:cs="Arial"/>
          <w:szCs w:val="24"/>
        </w:rPr>
      </w:pPr>
    </w:p>
    <w:p w:rsidR="009F1CA1" w:rsidRDefault="00D51598" w:rsidP="00D51598">
      <w:pPr>
        <w:autoSpaceDE w:val="0"/>
        <w:autoSpaceDN w:val="0"/>
        <w:adjustRightInd w:val="0"/>
        <w:jc w:val="both"/>
        <w:rPr>
          <w:rFonts w:cs="Arial"/>
        </w:rPr>
      </w:pPr>
      <w:r w:rsidRPr="003B1EA7">
        <w:rPr>
          <w:rFonts w:cs="Arial"/>
          <w:b/>
          <w:color w:val="000000"/>
          <w:szCs w:val="24"/>
        </w:rPr>
        <w:t xml:space="preserve"> </w:t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  <w:u w:val="single"/>
        </w:rPr>
        <w:t>Escamoteia a verdade,</w:t>
      </w:r>
      <w:r>
        <w:rPr>
          <w:rFonts w:cs="Arial"/>
          <w:szCs w:val="24"/>
        </w:rPr>
        <w:t xml:space="preserve"> no aspecto que a negativa geral, </w:t>
      </w:r>
      <w:proofErr w:type="gramStart"/>
      <w:r>
        <w:rPr>
          <w:rFonts w:cs="Arial"/>
          <w:szCs w:val="24"/>
        </w:rPr>
        <w:t>opõem-se</w:t>
      </w:r>
      <w:proofErr w:type="gramEnd"/>
      <w:r>
        <w:rPr>
          <w:rFonts w:cs="Arial"/>
          <w:szCs w:val="24"/>
        </w:rPr>
        <w:t xml:space="preserve"> aos </w:t>
      </w:r>
      <w:proofErr w:type="spellStart"/>
      <w:r>
        <w:rPr>
          <w:rFonts w:cs="Arial"/>
        </w:rPr>
        <w:t>arts</w:t>
      </w:r>
      <w:proofErr w:type="spellEnd"/>
      <w:r>
        <w:rPr>
          <w:rFonts w:cs="Arial"/>
        </w:rPr>
        <w:t>. 300 a 303 do Código de Processo Civil.</w:t>
      </w:r>
      <w:r w:rsidR="00623F09">
        <w:rPr>
          <w:rFonts w:cs="Arial"/>
        </w:rPr>
        <w:t xml:space="preserve"> Não obstante, os pedidos do Impugnante são fundados, procedentes e </w:t>
      </w:r>
      <w:r w:rsidR="00623F09" w:rsidRPr="00623F09">
        <w:rPr>
          <w:rFonts w:cs="Arial"/>
          <w:b/>
        </w:rPr>
        <w:t>carreados com prova forte.</w:t>
      </w:r>
    </w:p>
    <w:p w:rsidR="002D0DEC" w:rsidRDefault="002D0DEC" w:rsidP="00D51598">
      <w:pPr>
        <w:autoSpaceDE w:val="0"/>
        <w:autoSpaceDN w:val="0"/>
        <w:adjustRightInd w:val="0"/>
        <w:jc w:val="both"/>
        <w:rPr>
          <w:rFonts w:cs="Arial"/>
        </w:rPr>
      </w:pPr>
    </w:p>
    <w:p w:rsidR="009802B4" w:rsidRPr="009A1498" w:rsidRDefault="009802B4" w:rsidP="009802B4">
      <w:pPr>
        <w:autoSpaceDE w:val="0"/>
        <w:autoSpaceDN w:val="0"/>
        <w:adjustRightInd w:val="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Pr="009802B4">
        <w:rPr>
          <w:rFonts w:cs="Arial"/>
          <w:szCs w:val="24"/>
        </w:rPr>
        <w:t>A lei não admite, sob pretexto de ser difícil,</w:t>
      </w:r>
      <w:r>
        <w:rPr>
          <w:rFonts w:cs="Arial"/>
          <w:szCs w:val="24"/>
        </w:rPr>
        <w:t xml:space="preserve"> </w:t>
      </w:r>
      <w:r w:rsidRPr="009802B4">
        <w:rPr>
          <w:rFonts w:cs="Arial"/>
          <w:szCs w:val="24"/>
        </w:rPr>
        <w:t xml:space="preserve">trabalhoso ou moroso </w:t>
      </w:r>
      <w:r w:rsidR="009A1498">
        <w:rPr>
          <w:rFonts w:cs="Arial"/>
          <w:szCs w:val="24"/>
        </w:rPr>
        <w:t>a oposição em linhas gerais, operando</w:t>
      </w:r>
      <w:proofErr w:type="gramStart"/>
      <w:r w:rsidR="009A1498">
        <w:rPr>
          <w:rFonts w:cs="Arial"/>
          <w:szCs w:val="24"/>
        </w:rPr>
        <w:t xml:space="preserve"> portanto</w:t>
      </w:r>
      <w:proofErr w:type="gramEnd"/>
      <w:r w:rsidR="009A1498">
        <w:rPr>
          <w:rFonts w:cs="Arial"/>
          <w:szCs w:val="24"/>
        </w:rPr>
        <w:t xml:space="preserve">, a </w:t>
      </w:r>
      <w:r w:rsidR="009A1498" w:rsidRPr="009A1498">
        <w:rPr>
          <w:rFonts w:cs="Arial"/>
          <w:b/>
          <w:szCs w:val="24"/>
          <w:u w:val="single"/>
        </w:rPr>
        <w:t>preclusão</w:t>
      </w:r>
      <w:r w:rsidR="009A1498" w:rsidRPr="009A1498">
        <w:rPr>
          <w:rFonts w:cs="Arial"/>
          <w:b/>
          <w:i/>
          <w:szCs w:val="24"/>
        </w:rPr>
        <w:t>,</w:t>
      </w:r>
      <w:r w:rsidR="009A1498">
        <w:rPr>
          <w:rFonts w:cs="Arial"/>
          <w:i/>
          <w:szCs w:val="24"/>
        </w:rPr>
        <w:t xml:space="preserve"> </w:t>
      </w:r>
      <w:r w:rsidR="000C5694" w:rsidRPr="000C5694">
        <w:rPr>
          <w:rFonts w:cs="Arial"/>
          <w:szCs w:val="24"/>
        </w:rPr>
        <w:t>d</w:t>
      </w:r>
      <w:r w:rsidR="00060225">
        <w:rPr>
          <w:rFonts w:cs="Arial"/>
          <w:szCs w:val="24"/>
        </w:rPr>
        <w:t xml:space="preserve">as matérias e </w:t>
      </w:r>
      <w:r w:rsidR="009A1498">
        <w:rPr>
          <w:rFonts w:cs="Arial"/>
          <w:szCs w:val="24"/>
        </w:rPr>
        <w:t xml:space="preserve">pleitos inseridos na </w:t>
      </w:r>
      <w:proofErr w:type="spellStart"/>
      <w:r w:rsidR="009A1498">
        <w:rPr>
          <w:rFonts w:cs="Arial"/>
          <w:szCs w:val="24"/>
        </w:rPr>
        <w:t>exordial</w:t>
      </w:r>
      <w:proofErr w:type="spellEnd"/>
      <w:r w:rsidR="009A1498">
        <w:rPr>
          <w:rFonts w:cs="Arial"/>
          <w:szCs w:val="24"/>
        </w:rPr>
        <w:t xml:space="preserve"> e aditamentos.</w:t>
      </w:r>
    </w:p>
    <w:p w:rsidR="009F1CA1" w:rsidRDefault="009F1CA1" w:rsidP="009F1CA1">
      <w:pPr>
        <w:autoSpaceDE w:val="0"/>
        <w:autoSpaceDN w:val="0"/>
        <w:adjustRightInd w:val="0"/>
        <w:jc w:val="both"/>
        <w:rPr>
          <w:rFonts w:cs="Arial"/>
        </w:rPr>
      </w:pPr>
      <w:r>
        <w:rPr>
          <w:rFonts w:cs="Arial"/>
        </w:rPr>
        <w:tab/>
      </w:r>
    </w:p>
    <w:p w:rsidR="009F1CA1" w:rsidRDefault="009F1CA1" w:rsidP="009F1CA1">
      <w:pPr>
        <w:autoSpaceDE w:val="0"/>
        <w:autoSpaceDN w:val="0"/>
        <w:adjustRightInd w:val="0"/>
        <w:jc w:val="both"/>
        <w:rPr>
          <w:rFonts w:cs="Arial"/>
          <w:sz w:val="25"/>
          <w:szCs w:val="25"/>
        </w:rPr>
      </w:pPr>
      <w:r>
        <w:rPr>
          <w:rFonts w:cs="Arial"/>
          <w:sz w:val="25"/>
          <w:szCs w:val="25"/>
        </w:rPr>
        <w:tab/>
      </w:r>
      <w:r>
        <w:rPr>
          <w:rFonts w:cs="Arial"/>
          <w:sz w:val="25"/>
          <w:szCs w:val="25"/>
        </w:rPr>
        <w:tab/>
      </w:r>
      <w:r>
        <w:rPr>
          <w:rFonts w:cs="Arial"/>
          <w:sz w:val="25"/>
          <w:szCs w:val="25"/>
        </w:rPr>
        <w:tab/>
      </w:r>
      <w:r>
        <w:rPr>
          <w:rFonts w:cs="Arial"/>
          <w:sz w:val="25"/>
          <w:szCs w:val="25"/>
        </w:rPr>
        <w:tab/>
        <w:t xml:space="preserve">Com efeito, pelos fundamentos ora aduzidos, </w:t>
      </w:r>
      <w:r w:rsidR="00DB21B7">
        <w:rPr>
          <w:rFonts w:cs="Arial"/>
          <w:b/>
          <w:sz w:val="25"/>
          <w:szCs w:val="25"/>
          <w:u w:val="single"/>
        </w:rPr>
        <w:t xml:space="preserve">o mérito </w:t>
      </w:r>
      <w:proofErr w:type="spellStart"/>
      <w:r w:rsidR="00DB21B7">
        <w:rPr>
          <w:rFonts w:cs="Arial"/>
          <w:b/>
          <w:sz w:val="25"/>
          <w:szCs w:val="25"/>
          <w:u w:val="single"/>
        </w:rPr>
        <w:t>argüido</w:t>
      </w:r>
      <w:proofErr w:type="spellEnd"/>
      <w:r w:rsidRPr="009B2151">
        <w:rPr>
          <w:rFonts w:cs="Arial"/>
          <w:b/>
          <w:sz w:val="25"/>
          <w:szCs w:val="25"/>
          <w:u w:val="single"/>
        </w:rPr>
        <w:t xml:space="preserve"> desmerece acolhimento</w:t>
      </w:r>
      <w:r>
        <w:rPr>
          <w:rFonts w:cs="Arial"/>
          <w:b/>
          <w:sz w:val="25"/>
          <w:szCs w:val="25"/>
          <w:u w:val="single"/>
        </w:rPr>
        <w:t>,</w:t>
      </w:r>
      <w:r w:rsidRPr="00536877">
        <w:rPr>
          <w:rFonts w:cs="Arial"/>
          <w:sz w:val="25"/>
          <w:szCs w:val="25"/>
        </w:rPr>
        <w:t xml:space="preserve"> </w:t>
      </w:r>
      <w:r>
        <w:rPr>
          <w:rFonts w:cs="Arial"/>
          <w:sz w:val="25"/>
          <w:szCs w:val="25"/>
        </w:rPr>
        <w:t>vez que sem sustentação legal para extinção da demanda sem resolução do mérito</w:t>
      </w:r>
      <w:r w:rsidR="009D4E9C">
        <w:rPr>
          <w:rFonts w:cs="Arial"/>
          <w:sz w:val="25"/>
          <w:szCs w:val="25"/>
        </w:rPr>
        <w:t xml:space="preserve">, devendo ao final </w:t>
      </w:r>
      <w:proofErr w:type="gramStart"/>
      <w:r w:rsidR="009D4E9C">
        <w:rPr>
          <w:rFonts w:cs="Arial"/>
          <w:sz w:val="25"/>
          <w:szCs w:val="25"/>
        </w:rPr>
        <w:t>ser</w:t>
      </w:r>
      <w:proofErr w:type="gramEnd"/>
      <w:r w:rsidR="009D4E9C">
        <w:rPr>
          <w:rFonts w:cs="Arial"/>
          <w:sz w:val="25"/>
          <w:szCs w:val="25"/>
        </w:rPr>
        <w:t xml:space="preserve"> julgado totalmente procedentes os pedidos do autor</w:t>
      </w:r>
      <w:r>
        <w:rPr>
          <w:rFonts w:cs="Arial"/>
          <w:sz w:val="25"/>
          <w:szCs w:val="25"/>
        </w:rPr>
        <w:t>.</w:t>
      </w:r>
    </w:p>
    <w:p w:rsidR="00FC0357" w:rsidRDefault="00FC0357" w:rsidP="009F1CA1">
      <w:pPr>
        <w:autoSpaceDE w:val="0"/>
        <w:autoSpaceDN w:val="0"/>
        <w:adjustRightInd w:val="0"/>
        <w:jc w:val="both"/>
        <w:rPr>
          <w:rFonts w:cs="Arial"/>
          <w:sz w:val="25"/>
          <w:szCs w:val="25"/>
        </w:rPr>
      </w:pPr>
    </w:p>
    <w:p w:rsidR="0098044D" w:rsidRDefault="00347A5B" w:rsidP="0098044D">
      <w:pPr>
        <w:jc w:val="right"/>
        <w:rPr>
          <w:rFonts w:cs="Arial"/>
        </w:rPr>
      </w:pPr>
      <w:r w:rsidRPr="00347A5B">
        <w:rPr>
          <w:rFonts w:cs="Arial"/>
          <w:noProof/>
          <w:color w:val="548DD4"/>
        </w:rPr>
        <w:lastRenderedPageBreak/>
        <w:pict>
          <v:shape id="_x0000_s1590" type="#_x0000_t32" style="position:absolute;left:0;text-align:left;margin-left:175.05pt;margin-top:7.4pt;width:314.8pt;height:0;z-index:251741696" o:connectortype="straight" strokecolor="#a5a5a5 [2092]" strokeweight="3pt">
            <v:shadow type="perspective" color="#243f60" opacity=".5" offset="1pt" offset2="-1pt"/>
          </v:shape>
        </w:pict>
      </w:r>
    </w:p>
    <w:p w:rsidR="0098044D" w:rsidRPr="00DF36FE" w:rsidRDefault="0098044D" w:rsidP="0098044D">
      <w:pPr>
        <w:jc w:val="right"/>
        <w:rPr>
          <w:rFonts w:cs="Arial"/>
          <w:b/>
          <w:color w:val="548DD4"/>
          <w:sz w:val="26"/>
          <w:szCs w:val="26"/>
        </w:rPr>
      </w:pPr>
      <w:r w:rsidRPr="00DF36FE">
        <w:rPr>
          <w:rFonts w:cs="Arial"/>
          <w:b/>
          <w:color w:val="548DD4"/>
          <w:sz w:val="26"/>
          <w:szCs w:val="26"/>
        </w:rPr>
        <w:t xml:space="preserve">- </w:t>
      </w:r>
      <w:r>
        <w:rPr>
          <w:rFonts w:cs="Arial"/>
          <w:b/>
          <w:color w:val="548DD4"/>
          <w:sz w:val="26"/>
          <w:szCs w:val="26"/>
        </w:rPr>
        <w:t>DO TÍTULO DE UTILIDADE PÚBLICA</w:t>
      </w:r>
      <w:r w:rsidR="00A16E98">
        <w:rPr>
          <w:rFonts w:cs="Arial"/>
          <w:b/>
          <w:color w:val="548DD4"/>
          <w:sz w:val="26"/>
          <w:szCs w:val="26"/>
        </w:rPr>
        <w:t xml:space="preserve"> DA ASSOCIAÇÃO</w:t>
      </w:r>
      <w:r w:rsidRPr="00DF36FE">
        <w:rPr>
          <w:rFonts w:cs="Arial"/>
          <w:b/>
          <w:color w:val="548DD4"/>
          <w:sz w:val="26"/>
          <w:szCs w:val="26"/>
        </w:rPr>
        <w:t>:</w:t>
      </w:r>
    </w:p>
    <w:p w:rsidR="0098044D" w:rsidRDefault="00347A5B" w:rsidP="0098044D">
      <w:pPr>
        <w:ind w:right="970"/>
        <w:jc w:val="right"/>
        <w:rPr>
          <w:rFonts w:cs="Arial"/>
          <w:b/>
        </w:rPr>
      </w:pPr>
      <w:r>
        <w:rPr>
          <w:rFonts w:cs="Arial"/>
          <w:b/>
          <w:noProof/>
        </w:rPr>
        <w:pict>
          <v:shape id="_x0000_s1591" type="#_x0000_t32" style="position:absolute;left:0;text-align:left;margin-left:-3.3pt;margin-top:4pt;width:493.15pt;height:0;z-index:251742720" o:connectortype="straight" strokecolor="#a5a5a5 [2092]" strokeweight="3pt">
            <v:shadow type="perspective" color="#243f60" opacity=".5" offset="1pt" offset2="-1pt"/>
          </v:shape>
        </w:pict>
      </w:r>
    </w:p>
    <w:p w:rsidR="00910B5B" w:rsidRDefault="00910B5B" w:rsidP="00910B5B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 xml:space="preserve">A </w:t>
      </w:r>
      <w:r w:rsidRPr="00910B5B">
        <w:rPr>
          <w:rFonts w:cs="Arial"/>
          <w:szCs w:val="24"/>
        </w:rPr>
        <w:t xml:space="preserve">adoção </w:t>
      </w:r>
      <w:r>
        <w:rPr>
          <w:rFonts w:cs="Arial"/>
          <w:szCs w:val="24"/>
        </w:rPr>
        <w:t>da</w:t>
      </w:r>
      <w:r w:rsidRPr="00910B5B">
        <w:rPr>
          <w:rFonts w:cs="Arial"/>
          <w:szCs w:val="24"/>
        </w:rPr>
        <w:t xml:space="preserve"> prática </w:t>
      </w:r>
      <w:r>
        <w:rPr>
          <w:rFonts w:cs="Arial"/>
          <w:szCs w:val="24"/>
        </w:rPr>
        <w:t>de remunerar os Associados</w:t>
      </w:r>
      <w:proofErr w:type="gramStart"/>
      <w:r>
        <w:rPr>
          <w:rFonts w:cs="Arial"/>
          <w:szCs w:val="24"/>
        </w:rPr>
        <w:t>,</w:t>
      </w:r>
      <w:r w:rsidR="00D62585">
        <w:rPr>
          <w:rFonts w:cs="Arial"/>
          <w:szCs w:val="24"/>
        </w:rPr>
        <w:t xml:space="preserve"> </w:t>
      </w:r>
      <w:r w:rsidRPr="00910B5B">
        <w:rPr>
          <w:rFonts w:cs="Arial"/>
          <w:szCs w:val="24"/>
        </w:rPr>
        <w:t>impede</w:t>
      </w:r>
      <w:proofErr w:type="gramEnd"/>
      <w:r w:rsidRPr="00910B5B">
        <w:rPr>
          <w:rFonts w:cs="Arial"/>
          <w:szCs w:val="24"/>
        </w:rPr>
        <w:t xml:space="preserve"> a obtenção ou manutenção do título de utilidade pública (art. 1º, “c”, Lei 91/35) e do certificado de entidade beneficente de assistência social (art. 29, Lei 12.101/09), repercutindo no gozo de imunidades e isenções tributárias</w:t>
      </w:r>
      <w:r w:rsidR="00BC74F3">
        <w:rPr>
          <w:rFonts w:cs="Arial"/>
          <w:szCs w:val="24"/>
        </w:rPr>
        <w:t xml:space="preserve"> usufruídas pela Associação</w:t>
      </w:r>
      <w:r w:rsidRPr="00910B5B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 xml:space="preserve"> </w:t>
      </w:r>
    </w:p>
    <w:p w:rsidR="00BC74F3" w:rsidRDefault="00BC74F3" w:rsidP="00910B5B">
      <w:pPr>
        <w:jc w:val="both"/>
        <w:rPr>
          <w:rFonts w:cs="Arial"/>
          <w:szCs w:val="24"/>
        </w:rPr>
      </w:pPr>
    </w:p>
    <w:p w:rsidR="00BC74F3" w:rsidRDefault="00BC74F3" w:rsidP="00910B5B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 xml:space="preserve">Mesmo com o advento da </w:t>
      </w:r>
      <w:r>
        <w:t xml:space="preserve">Lei nº 13.151/2015, a permissão para remunerar é limitada aos dirigentes das Associações, o que não é o caso dos autos, vez que </w:t>
      </w:r>
      <w:r w:rsidR="00BE18C0">
        <w:t xml:space="preserve">a Lei 13.151/2015 passou a vigorar em junho/2015 e as eleições na Associação se </w:t>
      </w:r>
      <w:proofErr w:type="gramStart"/>
      <w:r w:rsidR="00BE18C0">
        <w:t>deram</w:t>
      </w:r>
      <w:proofErr w:type="gramEnd"/>
      <w:r w:rsidR="00BE18C0">
        <w:t xml:space="preserve"> em 09/12/2013.</w:t>
      </w:r>
    </w:p>
    <w:p w:rsidR="00910B5B" w:rsidRDefault="00910B5B" w:rsidP="00910B5B">
      <w:pPr>
        <w:jc w:val="both"/>
        <w:rPr>
          <w:rFonts w:cs="Arial"/>
          <w:szCs w:val="24"/>
        </w:rPr>
      </w:pPr>
    </w:p>
    <w:p w:rsidR="00910B5B" w:rsidRPr="00910B5B" w:rsidRDefault="00910B5B" w:rsidP="00910B5B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 xml:space="preserve">Assim, os dirigentes em exercício, </w:t>
      </w:r>
      <w:r w:rsidR="004D72FC">
        <w:rPr>
          <w:rFonts w:cs="Arial"/>
          <w:szCs w:val="24"/>
        </w:rPr>
        <w:t xml:space="preserve">além de quebrarem o pacto caritativo e a confiança dos Associados, </w:t>
      </w:r>
      <w:r w:rsidR="00917A23">
        <w:rPr>
          <w:rFonts w:cs="Arial"/>
          <w:szCs w:val="24"/>
        </w:rPr>
        <w:t xml:space="preserve">provoca temor entre os Associados que </w:t>
      </w:r>
      <w:proofErr w:type="gramStart"/>
      <w:r w:rsidR="00917A23">
        <w:rPr>
          <w:rFonts w:cs="Arial"/>
          <w:szCs w:val="24"/>
        </w:rPr>
        <w:t>primam</w:t>
      </w:r>
      <w:proofErr w:type="gramEnd"/>
      <w:r w:rsidR="00917A23">
        <w:rPr>
          <w:rFonts w:cs="Arial"/>
          <w:szCs w:val="24"/>
        </w:rPr>
        <w:t xml:space="preserve"> pela entidade,</w:t>
      </w:r>
      <w:r>
        <w:rPr>
          <w:rFonts w:cs="Arial"/>
          <w:szCs w:val="24"/>
        </w:rPr>
        <w:t xml:space="preserve"> </w:t>
      </w:r>
      <w:r w:rsidR="004D72FC">
        <w:rPr>
          <w:rFonts w:cs="Arial"/>
          <w:szCs w:val="24"/>
        </w:rPr>
        <w:t xml:space="preserve">vez </w:t>
      </w:r>
      <w:r>
        <w:rPr>
          <w:rFonts w:cs="Arial"/>
          <w:szCs w:val="24"/>
        </w:rPr>
        <w:t xml:space="preserve">que a entidade é eminentemente filantrópica e </w:t>
      </w:r>
      <w:r w:rsidR="00D62585">
        <w:rPr>
          <w:rFonts w:cs="Arial"/>
          <w:szCs w:val="24"/>
        </w:rPr>
        <w:t>mesmo sendo de grande porte (</w:t>
      </w:r>
      <w:r w:rsidR="00F61A88">
        <w:rPr>
          <w:rFonts w:cs="Arial"/>
          <w:szCs w:val="24"/>
        </w:rPr>
        <w:t xml:space="preserve">balanço </w:t>
      </w:r>
      <w:r w:rsidR="00D62585">
        <w:rPr>
          <w:rFonts w:cs="Arial"/>
          <w:szCs w:val="24"/>
        </w:rPr>
        <w:t xml:space="preserve">em anexo), </w:t>
      </w:r>
      <w:r>
        <w:rPr>
          <w:rFonts w:cs="Arial"/>
          <w:szCs w:val="24"/>
        </w:rPr>
        <w:t>não sobreviveria sem as isenções.</w:t>
      </w:r>
    </w:p>
    <w:p w:rsidR="00964657" w:rsidRDefault="00964657" w:rsidP="00381924">
      <w:pPr>
        <w:jc w:val="both"/>
        <w:rPr>
          <w:rFonts w:cs="Arial"/>
        </w:rPr>
      </w:pPr>
    </w:p>
    <w:p w:rsidR="00D44060" w:rsidRDefault="00D44060" w:rsidP="00381924">
      <w:pPr>
        <w:jc w:val="both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="009F3E75">
        <w:rPr>
          <w:rFonts w:cs="Arial"/>
        </w:rPr>
        <w:t xml:space="preserve">A </w:t>
      </w:r>
      <w:r w:rsidR="004D72FC">
        <w:rPr>
          <w:rFonts w:cs="Arial"/>
        </w:rPr>
        <w:t>gestão</w:t>
      </w:r>
      <w:r w:rsidR="009F3E75">
        <w:rPr>
          <w:rFonts w:cs="Arial"/>
        </w:rPr>
        <w:t xml:space="preserve"> dos dirigentes em exercício</w:t>
      </w:r>
      <w:proofErr w:type="gramStart"/>
      <w:r w:rsidR="009F3E75">
        <w:rPr>
          <w:rFonts w:cs="Arial"/>
        </w:rPr>
        <w:t>,</w:t>
      </w:r>
      <w:r w:rsidR="00E12018">
        <w:rPr>
          <w:rFonts w:cs="Arial"/>
        </w:rPr>
        <w:t xml:space="preserve"> </w:t>
      </w:r>
      <w:r w:rsidR="004D72FC">
        <w:rPr>
          <w:rFonts w:cs="Arial"/>
        </w:rPr>
        <w:t>coloca</w:t>
      </w:r>
      <w:proofErr w:type="gramEnd"/>
      <w:r w:rsidR="004D72FC">
        <w:rPr>
          <w:rFonts w:cs="Arial"/>
        </w:rPr>
        <w:t xml:space="preserve"> em risco a entidade,</w:t>
      </w:r>
      <w:r w:rsidR="009F3E75">
        <w:rPr>
          <w:rFonts w:cs="Arial"/>
        </w:rPr>
        <w:t xml:space="preserve"> já que </w:t>
      </w:r>
      <w:r w:rsidR="00D62585">
        <w:rPr>
          <w:rFonts w:cs="Arial"/>
        </w:rPr>
        <w:t xml:space="preserve">os dirigentes </w:t>
      </w:r>
      <w:r w:rsidR="009F3E75">
        <w:rPr>
          <w:rFonts w:cs="Arial"/>
        </w:rPr>
        <w:t xml:space="preserve">não respeitam os regulamentos da Associação, </w:t>
      </w:r>
      <w:r w:rsidR="004D72FC">
        <w:rPr>
          <w:rFonts w:cs="Arial"/>
        </w:rPr>
        <w:t xml:space="preserve">e </w:t>
      </w:r>
      <w:r w:rsidR="00D62585">
        <w:rPr>
          <w:rFonts w:cs="Arial"/>
        </w:rPr>
        <w:t>detêm</w:t>
      </w:r>
      <w:r w:rsidR="004D72FC">
        <w:rPr>
          <w:rFonts w:cs="Arial"/>
        </w:rPr>
        <w:t xml:space="preserve"> a maioria de votos de forma irregular, via pagamento mensal a Associados</w:t>
      </w:r>
      <w:r w:rsidR="004C0E70">
        <w:rPr>
          <w:rFonts w:cs="Arial"/>
        </w:rPr>
        <w:t>, tendo contaminado inclusive o conselho fiscal da Associação</w:t>
      </w:r>
      <w:r w:rsidR="004D72FC">
        <w:rPr>
          <w:rFonts w:cs="Arial"/>
        </w:rPr>
        <w:t>.</w:t>
      </w:r>
      <w:r w:rsidR="00E12018">
        <w:rPr>
          <w:rFonts w:cs="Arial"/>
        </w:rPr>
        <w:t xml:space="preserve"> Não é possível conter internamente a “sanha” dos Impugnados, que por terem arrebanhado a maioria dos Associados com direito a voto, </w:t>
      </w:r>
      <w:r w:rsidR="00BE18C0">
        <w:rPr>
          <w:rFonts w:cs="Arial"/>
        </w:rPr>
        <w:t xml:space="preserve">via remuneração mensal, </w:t>
      </w:r>
      <w:r w:rsidR="00E12018">
        <w:rPr>
          <w:rFonts w:cs="Arial"/>
        </w:rPr>
        <w:t>se sentem “donos” da Associação.</w:t>
      </w:r>
    </w:p>
    <w:p w:rsidR="00CA0913" w:rsidRDefault="00CA0913" w:rsidP="00381924">
      <w:pPr>
        <w:jc w:val="both"/>
        <w:rPr>
          <w:rFonts w:cs="Arial"/>
        </w:rPr>
      </w:pPr>
    </w:p>
    <w:p w:rsidR="0098044D" w:rsidRDefault="00347A5B" w:rsidP="0098044D">
      <w:pPr>
        <w:jc w:val="right"/>
        <w:rPr>
          <w:rFonts w:cs="Arial"/>
        </w:rPr>
      </w:pPr>
      <w:r w:rsidRPr="00347A5B">
        <w:rPr>
          <w:rFonts w:cs="Arial"/>
          <w:noProof/>
          <w:color w:val="548DD4"/>
        </w:rPr>
        <w:pict>
          <v:shape id="_x0000_s1592" type="#_x0000_t32" style="position:absolute;left:0;text-align:left;margin-left:175.05pt;margin-top:7.4pt;width:314.8pt;height:0;z-index:251743744" o:connectortype="straight" strokecolor="#a5a5a5 [2092]" strokeweight="3pt">
            <v:shadow type="perspective" color="#243f60" opacity=".5" offset="1pt" offset2="-1pt"/>
          </v:shape>
        </w:pict>
      </w:r>
    </w:p>
    <w:p w:rsidR="0098044D" w:rsidRPr="00DF36FE" w:rsidRDefault="0098044D" w:rsidP="0098044D">
      <w:pPr>
        <w:jc w:val="right"/>
        <w:rPr>
          <w:rFonts w:cs="Arial"/>
          <w:b/>
          <w:color w:val="548DD4"/>
          <w:sz w:val="26"/>
          <w:szCs w:val="26"/>
        </w:rPr>
      </w:pPr>
      <w:r w:rsidRPr="00DF36FE">
        <w:rPr>
          <w:rFonts w:cs="Arial"/>
          <w:b/>
          <w:color w:val="548DD4"/>
          <w:sz w:val="26"/>
          <w:szCs w:val="26"/>
        </w:rPr>
        <w:t xml:space="preserve">- </w:t>
      </w:r>
      <w:r>
        <w:rPr>
          <w:rFonts w:cs="Arial"/>
          <w:b/>
          <w:color w:val="548DD4"/>
          <w:sz w:val="26"/>
          <w:szCs w:val="26"/>
        </w:rPr>
        <w:t>DA CONTESTAÇÃO NÃO ESPECÍFICA</w:t>
      </w:r>
      <w:r w:rsidRPr="00DF36FE">
        <w:rPr>
          <w:rFonts w:cs="Arial"/>
          <w:b/>
          <w:color w:val="548DD4"/>
          <w:sz w:val="26"/>
          <w:szCs w:val="26"/>
        </w:rPr>
        <w:t>:</w:t>
      </w:r>
    </w:p>
    <w:p w:rsidR="0098044D" w:rsidRDefault="00347A5B" w:rsidP="0098044D">
      <w:pPr>
        <w:ind w:right="970"/>
        <w:jc w:val="right"/>
        <w:rPr>
          <w:rFonts w:cs="Arial"/>
          <w:b/>
        </w:rPr>
      </w:pPr>
      <w:r>
        <w:rPr>
          <w:rFonts w:cs="Arial"/>
          <w:b/>
          <w:noProof/>
        </w:rPr>
        <w:pict>
          <v:shape id="_x0000_s1593" type="#_x0000_t32" style="position:absolute;left:0;text-align:left;margin-left:-3.3pt;margin-top:4pt;width:493.15pt;height:0;z-index:251744768" o:connectortype="straight" strokecolor="#a5a5a5 [2092]" strokeweight="3pt">
            <v:shadow type="perspective" color="#243f60" opacity=".5" offset="1pt" offset2="-1pt"/>
          </v:shape>
        </w:pict>
      </w:r>
    </w:p>
    <w:p w:rsidR="00523934" w:rsidRPr="00523934" w:rsidRDefault="00523934" w:rsidP="00523934">
      <w:pPr>
        <w:jc w:val="both"/>
        <w:rPr>
          <w:rFonts w:cs="Arial"/>
          <w:b/>
        </w:rPr>
      </w:pPr>
      <w:r>
        <w:rPr>
          <w:rFonts w:cs="Arial"/>
          <w:b/>
        </w:rPr>
        <w:t xml:space="preserve"> </w:t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</w:rPr>
        <w:t xml:space="preserve">Os </w:t>
      </w:r>
      <w:r w:rsidRPr="00523934">
        <w:rPr>
          <w:rFonts w:cs="Arial"/>
          <w:b/>
        </w:rPr>
        <w:t>Impugnados deixaram de contestar</w:t>
      </w:r>
      <w:r w:rsidRPr="00C67683">
        <w:rPr>
          <w:rFonts w:cs="Arial"/>
        </w:rPr>
        <w:t xml:space="preserve"> </w:t>
      </w:r>
      <w:r w:rsidRPr="001A6BD1">
        <w:rPr>
          <w:rFonts w:cs="Arial"/>
          <w:b/>
        </w:rPr>
        <w:t>especificamente as matérias</w:t>
      </w:r>
      <w:r w:rsidRPr="00334352">
        <w:rPr>
          <w:rFonts w:cs="Arial"/>
          <w:b/>
        </w:rPr>
        <w:t xml:space="preserve"> trazidas na peça inaugural,</w:t>
      </w:r>
      <w:r>
        <w:rPr>
          <w:rFonts w:cs="Arial"/>
        </w:rPr>
        <w:t xml:space="preserve"> limitando-se a defender a extinção do feito, contrariando os </w:t>
      </w:r>
      <w:proofErr w:type="spellStart"/>
      <w:r>
        <w:rPr>
          <w:rFonts w:cs="Arial"/>
        </w:rPr>
        <w:t>arts</w:t>
      </w:r>
      <w:proofErr w:type="spellEnd"/>
      <w:r>
        <w:rPr>
          <w:rFonts w:cs="Arial"/>
        </w:rPr>
        <w:t xml:space="preserve">. 300 a 303 do Código de Processo Civil, operando a concordância tácita em relação a todas as matérias </w:t>
      </w:r>
      <w:r w:rsidR="009A34D6">
        <w:rPr>
          <w:rFonts w:cs="Arial"/>
        </w:rPr>
        <w:t xml:space="preserve">e pedidos </w:t>
      </w:r>
      <w:proofErr w:type="gramStart"/>
      <w:r>
        <w:rPr>
          <w:rFonts w:cs="Arial"/>
        </w:rPr>
        <w:t>trazidas na vestibular</w:t>
      </w:r>
      <w:proofErr w:type="gramEnd"/>
      <w:r w:rsidRPr="00C67683">
        <w:rPr>
          <w:rFonts w:cs="Arial"/>
        </w:rPr>
        <w:t>.</w:t>
      </w:r>
    </w:p>
    <w:p w:rsidR="00523934" w:rsidRPr="00C67683" w:rsidRDefault="00523934" w:rsidP="00523934">
      <w:pPr>
        <w:ind w:left="1701"/>
        <w:jc w:val="both"/>
        <w:rPr>
          <w:rFonts w:cs="Arial"/>
        </w:rPr>
      </w:pPr>
    </w:p>
    <w:p w:rsidR="00523934" w:rsidRDefault="00523934" w:rsidP="00523934">
      <w:pPr>
        <w:jc w:val="both"/>
        <w:rPr>
          <w:rFonts w:cs="Arial"/>
        </w:rPr>
      </w:pPr>
      <w:r>
        <w:rPr>
          <w:rFonts w:cs="Arial"/>
        </w:rPr>
        <w:t xml:space="preserve"> 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C67683">
        <w:rPr>
          <w:rFonts w:cs="Arial"/>
        </w:rPr>
        <w:t xml:space="preserve">O </w:t>
      </w:r>
      <w:r w:rsidRPr="00523934">
        <w:rPr>
          <w:rFonts w:cs="Arial"/>
          <w:b/>
        </w:rPr>
        <w:t xml:space="preserve">Professor Luiz Rodrigues </w:t>
      </w:r>
      <w:proofErr w:type="spellStart"/>
      <w:r w:rsidRPr="00523934">
        <w:rPr>
          <w:rFonts w:cs="Arial"/>
          <w:b/>
        </w:rPr>
        <w:t>Wambier</w:t>
      </w:r>
      <w:proofErr w:type="spellEnd"/>
      <w:r w:rsidRPr="00523934">
        <w:rPr>
          <w:rFonts w:cs="Arial"/>
          <w:b/>
        </w:rPr>
        <w:t>,</w:t>
      </w:r>
      <w:r w:rsidRPr="00C67683">
        <w:rPr>
          <w:rFonts w:cs="Arial"/>
        </w:rPr>
        <w:t xml:space="preserve"> </w:t>
      </w:r>
      <w:r>
        <w:rPr>
          <w:rFonts w:cs="Arial"/>
        </w:rPr>
        <w:t>leciona em uma de suas importantes obras:</w:t>
      </w:r>
    </w:p>
    <w:p w:rsidR="00523934" w:rsidRDefault="00523934" w:rsidP="00523934">
      <w:pPr>
        <w:jc w:val="both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</w:p>
    <w:tbl>
      <w:tblPr>
        <w:tblW w:w="6946" w:type="dxa"/>
        <w:tblInd w:w="2943" w:type="dxa"/>
        <w:tblBorders>
          <w:left w:val="single" w:sz="4" w:space="0" w:color="FF0000"/>
          <w:insideH w:val="single" w:sz="4" w:space="0" w:color="FF0000"/>
          <w:insideV w:val="single" w:sz="4" w:space="0" w:color="FF0000"/>
        </w:tblBorders>
        <w:tblLook w:val="04A0"/>
      </w:tblPr>
      <w:tblGrid>
        <w:gridCol w:w="6946"/>
      </w:tblGrid>
      <w:tr w:rsidR="00523934" w:rsidRPr="00E01E6D" w:rsidTr="007672C3">
        <w:tc>
          <w:tcPr>
            <w:tcW w:w="6946" w:type="dxa"/>
          </w:tcPr>
          <w:p w:rsidR="00523934" w:rsidRPr="00E01E6D" w:rsidRDefault="00523934" w:rsidP="00E01E6D">
            <w:pPr>
              <w:pStyle w:val="NormalWeb"/>
              <w:spacing w:before="0" w:beforeAutospacing="0" w:after="0" w:afterAutospacing="0"/>
              <w:jc w:val="both"/>
              <w:rPr>
                <w:rFonts w:ascii="Tahoma" w:hAnsi="Tahoma" w:cs="Tahoma"/>
                <w:sz w:val="20"/>
              </w:rPr>
            </w:pPr>
            <w:r w:rsidRPr="00E01E6D">
              <w:rPr>
                <w:rFonts w:ascii="Tahoma" w:hAnsi="Tahoma" w:cs="Tahoma"/>
                <w:sz w:val="20"/>
              </w:rPr>
              <w:t xml:space="preserve">"Disso resulta não ser admissível contestação por negativa geral, em que o réu apenas afirma que os fatos alegados pelo autor não são verdadeiros. O ônus da impugnação específica exige que o réu, além de manifestar-se precisamente sobre cada um deles, expresse fundamentação em suas alegações, ou seja, </w:t>
            </w:r>
            <w:r w:rsidRPr="00E01E6D">
              <w:rPr>
                <w:rFonts w:ascii="Tahoma" w:hAnsi="Tahoma" w:cs="Tahoma"/>
                <w:b/>
                <w:sz w:val="20"/>
              </w:rPr>
              <w:t>cumpre ao réu dizer como os fatos ocorreram e</w:t>
            </w:r>
            <w:r w:rsidRPr="00E01E6D">
              <w:rPr>
                <w:rFonts w:ascii="Tahoma" w:hAnsi="Tahoma" w:cs="Tahoma"/>
                <w:sz w:val="20"/>
              </w:rPr>
              <w:t xml:space="preserve"> </w:t>
            </w:r>
            <w:r w:rsidRPr="00E01E6D">
              <w:rPr>
                <w:rFonts w:ascii="Tahoma" w:hAnsi="Tahoma" w:cs="Tahoma"/>
                <w:b/>
                <w:sz w:val="20"/>
              </w:rPr>
              <w:t>porque nega os fatos apresentados pelo autor</w:t>
            </w:r>
            <w:r w:rsidRPr="00E01E6D">
              <w:rPr>
                <w:rFonts w:ascii="Tahoma" w:hAnsi="Tahoma" w:cs="Tahoma"/>
                <w:sz w:val="20"/>
              </w:rPr>
              <w:t>".</w:t>
            </w:r>
            <w:r w:rsidR="00AB479F" w:rsidRPr="00E01E6D">
              <w:rPr>
                <w:rFonts w:ascii="Tahoma" w:hAnsi="Tahoma" w:cs="Tahoma"/>
                <w:sz w:val="20"/>
              </w:rPr>
              <w:t xml:space="preserve"> (grifo nosso)</w:t>
            </w:r>
          </w:p>
          <w:p w:rsidR="00AB479F" w:rsidRPr="00E01E6D" w:rsidRDefault="00AB479F" w:rsidP="00E01E6D">
            <w:pPr>
              <w:jc w:val="both"/>
              <w:rPr>
                <w:rFonts w:ascii="Tahoma" w:hAnsi="Tahoma" w:cs="Tahoma"/>
                <w:b/>
                <w:sz w:val="16"/>
              </w:rPr>
            </w:pPr>
          </w:p>
          <w:p w:rsidR="004D72FC" w:rsidRPr="00F71717" w:rsidRDefault="00AB479F" w:rsidP="00C87F89">
            <w:pPr>
              <w:jc w:val="right"/>
              <w:rPr>
                <w:rFonts w:ascii="Tahoma" w:hAnsi="Tahoma" w:cs="Tahoma"/>
                <w:b/>
                <w:sz w:val="18"/>
              </w:rPr>
            </w:pPr>
            <w:r w:rsidRPr="00B95DF7">
              <w:rPr>
                <w:rFonts w:ascii="Tahoma" w:hAnsi="Tahoma" w:cs="Tahoma"/>
                <w:b/>
                <w:sz w:val="18"/>
              </w:rPr>
              <w:t>"Curso Avançado de Processo Civil, vol. 1, Editora Revista dos Tribunais, na 7ª edição, pág. 360</w:t>
            </w:r>
            <w:proofErr w:type="gramStart"/>
            <w:r w:rsidRPr="00B95DF7">
              <w:rPr>
                <w:rFonts w:ascii="Tahoma" w:hAnsi="Tahoma" w:cs="Tahoma"/>
                <w:b/>
                <w:sz w:val="18"/>
              </w:rPr>
              <w:t>”</w:t>
            </w:r>
            <w:proofErr w:type="gramEnd"/>
          </w:p>
        </w:tc>
      </w:tr>
    </w:tbl>
    <w:p w:rsidR="006A7EB6" w:rsidRDefault="006A7EB6" w:rsidP="001A6BD1">
      <w:pPr>
        <w:jc w:val="both"/>
        <w:rPr>
          <w:rFonts w:cs="Arial"/>
        </w:rPr>
      </w:pPr>
    </w:p>
    <w:p w:rsidR="00523934" w:rsidRDefault="001A6BD1" w:rsidP="001A6BD1">
      <w:pPr>
        <w:jc w:val="both"/>
        <w:rPr>
          <w:rFonts w:cs="Arial"/>
        </w:rPr>
      </w:pPr>
      <w:r>
        <w:rPr>
          <w:rFonts w:cs="Arial"/>
        </w:rPr>
        <w:t xml:space="preserve"> 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="00523934" w:rsidRPr="00FA46A9">
        <w:rPr>
          <w:rFonts w:cs="Arial"/>
        </w:rPr>
        <w:t>A defesa genérica é inadmissível diante da regra do artigo art. 302, do CPC, sendo que, se a peça for apresentada nestes termos, seu conteúdo será considerado inexistente ou inócuo</w:t>
      </w:r>
      <w:r w:rsidR="00523934">
        <w:rPr>
          <w:rFonts w:cs="Arial"/>
        </w:rPr>
        <w:t xml:space="preserve">. </w:t>
      </w:r>
    </w:p>
    <w:p w:rsidR="00523934" w:rsidRDefault="00523934" w:rsidP="001A6BD1">
      <w:pPr>
        <w:ind w:left="1701"/>
        <w:jc w:val="both"/>
        <w:rPr>
          <w:rFonts w:cs="Arial"/>
        </w:rPr>
      </w:pPr>
    </w:p>
    <w:p w:rsidR="001028BB" w:rsidRDefault="00EE364D" w:rsidP="001028BB">
      <w:pPr>
        <w:jc w:val="both"/>
        <w:rPr>
          <w:rStyle w:val="st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 xml:space="preserve">Os Impugnados </w:t>
      </w:r>
      <w:r w:rsidR="00523934">
        <w:rPr>
          <w:rFonts w:cs="Arial"/>
        </w:rPr>
        <w:t>não exp</w:t>
      </w:r>
      <w:r>
        <w:rPr>
          <w:rFonts w:cs="Arial"/>
        </w:rPr>
        <w:t>useram</w:t>
      </w:r>
      <w:r w:rsidR="00523934">
        <w:rPr>
          <w:rFonts w:cs="Arial"/>
        </w:rPr>
        <w:t xml:space="preserve"> as razões de fato e de direito com que </w:t>
      </w:r>
      <w:r>
        <w:rPr>
          <w:rFonts w:cs="Arial"/>
        </w:rPr>
        <w:t>contestam</w:t>
      </w:r>
      <w:r w:rsidR="00523934">
        <w:rPr>
          <w:rFonts w:cs="Arial"/>
        </w:rPr>
        <w:t xml:space="preserve"> </w:t>
      </w:r>
      <w:r w:rsidR="00DE39C8">
        <w:rPr>
          <w:rFonts w:cs="Arial"/>
        </w:rPr>
        <w:t xml:space="preserve">a causa de pedir tampouco </w:t>
      </w:r>
      <w:r w:rsidR="00523934">
        <w:rPr>
          <w:rFonts w:cs="Arial"/>
        </w:rPr>
        <w:t>o</w:t>
      </w:r>
      <w:r w:rsidR="00DE39C8">
        <w:rPr>
          <w:rFonts w:cs="Arial"/>
        </w:rPr>
        <w:t>s</w:t>
      </w:r>
      <w:r w:rsidR="00523934">
        <w:rPr>
          <w:rFonts w:cs="Arial"/>
        </w:rPr>
        <w:t xml:space="preserve"> pedido</w:t>
      </w:r>
      <w:r w:rsidR="00DE39C8">
        <w:rPr>
          <w:rFonts w:cs="Arial"/>
        </w:rPr>
        <w:t>s</w:t>
      </w:r>
      <w:r w:rsidR="00523934">
        <w:rPr>
          <w:rFonts w:cs="Arial"/>
        </w:rPr>
        <w:t xml:space="preserve"> do </w:t>
      </w:r>
      <w:r>
        <w:rPr>
          <w:rFonts w:cs="Arial"/>
        </w:rPr>
        <w:t>Impugnante</w:t>
      </w:r>
      <w:r w:rsidR="00523934">
        <w:rPr>
          <w:rFonts w:cs="Arial"/>
        </w:rPr>
        <w:t>, cabendo-lhe</w:t>
      </w:r>
      <w:r>
        <w:rPr>
          <w:rFonts w:cs="Arial"/>
        </w:rPr>
        <w:t>s</w:t>
      </w:r>
      <w:r w:rsidR="00523934">
        <w:rPr>
          <w:rFonts w:cs="Arial"/>
        </w:rPr>
        <w:t xml:space="preserve"> manifestar</w:t>
      </w:r>
      <w:r w:rsidR="009A34D6">
        <w:rPr>
          <w:rFonts w:cs="Arial"/>
        </w:rPr>
        <w:t>em</w:t>
      </w:r>
      <w:r w:rsidR="00523934">
        <w:rPr>
          <w:rFonts w:cs="Arial"/>
        </w:rPr>
        <w:t xml:space="preserve">-se precisamente sobre os fatos trazidos na inicial, </w:t>
      </w:r>
      <w:r>
        <w:rPr>
          <w:rFonts w:cs="Arial"/>
        </w:rPr>
        <w:t xml:space="preserve">cuja </w:t>
      </w:r>
      <w:r w:rsidR="00523934">
        <w:rPr>
          <w:rFonts w:cs="Arial"/>
        </w:rPr>
        <w:t xml:space="preserve">pena </w:t>
      </w:r>
      <w:r>
        <w:rPr>
          <w:rFonts w:cs="Arial"/>
        </w:rPr>
        <w:t>é</w:t>
      </w:r>
      <w:r w:rsidR="00523934">
        <w:rPr>
          <w:rFonts w:cs="Arial"/>
        </w:rPr>
        <w:t xml:space="preserve"> ter-se por verdadeiros</w:t>
      </w:r>
      <w:r>
        <w:rPr>
          <w:rFonts w:cs="Arial"/>
        </w:rPr>
        <w:t xml:space="preserve"> os fatos alegados pelo Autor</w:t>
      </w:r>
      <w:r w:rsidR="009A34D6">
        <w:rPr>
          <w:rFonts w:cs="Arial"/>
        </w:rPr>
        <w:t xml:space="preserve">, ao passo que </w:t>
      </w:r>
      <w:proofErr w:type="gramStart"/>
      <w:r w:rsidR="001028BB">
        <w:rPr>
          <w:rStyle w:val="st"/>
        </w:rPr>
        <w:t>calaram-se</w:t>
      </w:r>
      <w:proofErr w:type="gramEnd"/>
      <w:r w:rsidR="001028BB">
        <w:rPr>
          <w:rStyle w:val="st"/>
        </w:rPr>
        <w:t>, tornando-os incontroversos.</w:t>
      </w:r>
    </w:p>
    <w:p w:rsidR="001028BB" w:rsidRDefault="001028BB" w:rsidP="001028BB">
      <w:pPr>
        <w:jc w:val="both"/>
      </w:pPr>
    </w:p>
    <w:p w:rsidR="001028BB" w:rsidRDefault="001028BB" w:rsidP="00663F92">
      <w:pPr>
        <w:jc w:val="both"/>
        <w:rPr>
          <w:rFonts w:cs="Arial"/>
          <w:b/>
        </w:rPr>
      </w:pPr>
      <w:r>
        <w:rPr>
          <w:rStyle w:val="st"/>
        </w:rPr>
        <w:t xml:space="preserve"> </w:t>
      </w:r>
      <w:r>
        <w:rPr>
          <w:rStyle w:val="st"/>
        </w:rPr>
        <w:tab/>
      </w:r>
      <w:r>
        <w:rPr>
          <w:rStyle w:val="st"/>
        </w:rPr>
        <w:tab/>
      </w:r>
      <w:r>
        <w:rPr>
          <w:rStyle w:val="st"/>
        </w:rPr>
        <w:tab/>
      </w:r>
      <w:r>
        <w:rPr>
          <w:rStyle w:val="st"/>
        </w:rPr>
        <w:tab/>
        <w:t>Tendo operado</w:t>
      </w:r>
      <w:proofErr w:type="gramStart"/>
      <w:r>
        <w:rPr>
          <w:rStyle w:val="st"/>
        </w:rPr>
        <w:t xml:space="preserve"> portanto</w:t>
      </w:r>
      <w:proofErr w:type="gramEnd"/>
      <w:r>
        <w:rPr>
          <w:rStyle w:val="st"/>
        </w:rPr>
        <w:t xml:space="preserve">, a preclusão lógica, impossibilitando </w:t>
      </w:r>
      <w:r w:rsidR="008C1E3E">
        <w:rPr>
          <w:rStyle w:val="st"/>
        </w:rPr>
        <w:t>qualquer</w:t>
      </w:r>
      <w:r>
        <w:rPr>
          <w:rStyle w:val="st"/>
        </w:rPr>
        <w:t xml:space="preserve"> </w:t>
      </w:r>
      <w:r w:rsidR="008C1E3E" w:rsidRPr="008C1E3E">
        <w:rPr>
          <w:rStyle w:val="st"/>
          <w:b/>
          <w:i/>
        </w:rPr>
        <w:t>“</w:t>
      </w:r>
      <w:proofErr w:type="spellStart"/>
      <w:r w:rsidRPr="008C1E3E">
        <w:rPr>
          <w:b/>
          <w:i/>
        </w:rPr>
        <w:t>impugnatio</w:t>
      </w:r>
      <w:proofErr w:type="spellEnd"/>
      <w:r w:rsidR="008C1E3E" w:rsidRPr="008C1E3E">
        <w:rPr>
          <w:b/>
          <w:i/>
        </w:rPr>
        <w:t>”</w:t>
      </w:r>
      <w:r>
        <w:t xml:space="preserve">, </w:t>
      </w:r>
      <w:r>
        <w:rPr>
          <w:rStyle w:val="st"/>
        </w:rPr>
        <w:t>nos moldes do artigo 3</w:t>
      </w:r>
      <w:r w:rsidR="008C1E3E">
        <w:rPr>
          <w:rStyle w:val="st"/>
        </w:rPr>
        <w:t>02 do Código de Processo Civil</w:t>
      </w:r>
      <w:r w:rsidR="00DE39C8">
        <w:rPr>
          <w:rStyle w:val="st"/>
        </w:rPr>
        <w:t xml:space="preserve">, eis que </w:t>
      </w:r>
      <w:r w:rsidR="00DE39C8">
        <w:rPr>
          <w:rStyle w:val="st"/>
        </w:rPr>
        <w:lastRenderedPageBreak/>
        <w:t xml:space="preserve">mesmo oportunizado as </w:t>
      </w:r>
      <w:r w:rsidR="008D55C1">
        <w:rPr>
          <w:rStyle w:val="st"/>
        </w:rPr>
        <w:t>(</w:t>
      </w:r>
      <w:r w:rsidR="00DE39C8">
        <w:rPr>
          <w:rStyle w:val="st"/>
        </w:rPr>
        <w:t>fl</w:t>
      </w:r>
      <w:r w:rsidR="00497579">
        <w:rPr>
          <w:rStyle w:val="st"/>
        </w:rPr>
        <w:t>s</w:t>
      </w:r>
      <w:r w:rsidR="00DE39C8">
        <w:rPr>
          <w:rStyle w:val="st"/>
        </w:rPr>
        <w:t xml:space="preserve">. </w:t>
      </w:r>
      <w:r w:rsidR="00334352">
        <w:rPr>
          <w:rStyle w:val="st"/>
        </w:rPr>
        <w:t>407-4</w:t>
      </w:r>
      <w:r w:rsidR="00663F92">
        <w:rPr>
          <w:rStyle w:val="st"/>
        </w:rPr>
        <w:t>19</w:t>
      </w:r>
      <w:r w:rsidR="008D55C1">
        <w:rPr>
          <w:rStyle w:val="st"/>
        </w:rPr>
        <w:t>)</w:t>
      </w:r>
      <w:r w:rsidR="00663F92">
        <w:rPr>
          <w:rStyle w:val="st"/>
        </w:rPr>
        <w:t>, nada disseram os Impugnados, quedando-se inertes</w:t>
      </w:r>
      <w:r w:rsidR="006A7EB6">
        <w:rPr>
          <w:rStyle w:val="st"/>
        </w:rPr>
        <w:t xml:space="preserve">, </w:t>
      </w:r>
      <w:r w:rsidR="00D51C59">
        <w:rPr>
          <w:rStyle w:val="st"/>
        </w:rPr>
        <w:t>navegando</w:t>
      </w:r>
      <w:r w:rsidR="00497579">
        <w:rPr>
          <w:rStyle w:val="st"/>
        </w:rPr>
        <w:t xml:space="preserve"> na contramão da jurisprudência mansa dos tribunais pátrios.</w:t>
      </w:r>
    </w:p>
    <w:p w:rsidR="00C87F89" w:rsidRDefault="00C87F89" w:rsidP="00A90462">
      <w:pPr>
        <w:ind w:right="970"/>
        <w:jc w:val="both"/>
        <w:rPr>
          <w:rFonts w:cs="Arial"/>
        </w:rPr>
      </w:pPr>
    </w:p>
    <w:p w:rsidR="0098044D" w:rsidRPr="00C300C1" w:rsidRDefault="00347A5B" w:rsidP="00C300C1">
      <w:pPr>
        <w:rPr>
          <w:rFonts w:cs="Arial"/>
          <w:color w:val="548DD4"/>
        </w:rPr>
      </w:pPr>
      <w:r>
        <w:rPr>
          <w:rFonts w:cs="Arial"/>
          <w:noProof/>
          <w:color w:val="548DD4"/>
        </w:rPr>
        <w:pict>
          <v:shape id="_x0000_s1594" type="#_x0000_t32" style="position:absolute;margin-left:174.95pt;margin-top:8.75pt;width:314.8pt;height:0;z-index:251745792" o:connectortype="straight" strokecolor="#a5a5a5 [2092]" strokeweight="3pt">
            <v:shadow type="perspective" color="#243f60" opacity=".5" offset="1pt" offset2="-1pt"/>
          </v:shape>
        </w:pict>
      </w:r>
    </w:p>
    <w:p w:rsidR="0098044D" w:rsidRPr="00C300C1" w:rsidRDefault="0098044D" w:rsidP="00C300C1">
      <w:pPr>
        <w:jc w:val="right"/>
        <w:rPr>
          <w:rFonts w:cs="Arial"/>
          <w:b/>
          <w:color w:val="548DD4"/>
          <w:sz w:val="26"/>
          <w:szCs w:val="26"/>
        </w:rPr>
      </w:pPr>
      <w:r w:rsidRPr="00C300C1">
        <w:rPr>
          <w:rFonts w:cs="Arial"/>
          <w:b/>
          <w:color w:val="548DD4"/>
          <w:sz w:val="26"/>
          <w:szCs w:val="26"/>
        </w:rPr>
        <w:t>- DA LITIGÂNCIA DE MÁ-FÉ:</w:t>
      </w:r>
    </w:p>
    <w:p w:rsidR="0098044D" w:rsidRPr="00C300C1" w:rsidRDefault="00347A5B" w:rsidP="0098044D">
      <w:pPr>
        <w:ind w:right="970"/>
        <w:jc w:val="right"/>
        <w:rPr>
          <w:rFonts w:cs="Arial"/>
          <w:b/>
          <w:color w:val="548DD4"/>
        </w:rPr>
      </w:pPr>
      <w:r>
        <w:rPr>
          <w:rFonts w:cs="Arial"/>
          <w:b/>
          <w:noProof/>
          <w:color w:val="548DD4"/>
        </w:rPr>
        <w:pict>
          <v:shape id="_x0000_s1595" type="#_x0000_t32" style="position:absolute;left:0;text-align:left;margin-left:-3.3pt;margin-top:4pt;width:493.15pt;height:0;z-index:251746816" o:connectortype="straight" strokecolor="#a5a5a5 [2092]" strokeweight="3pt">
            <v:shadow type="perspective" color="#243f60" opacity=".5" offset="1pt" offset2="-1pt"/>
          </v:shape>
        </w:pict>
      </w:r>
    </w:p>
    <w:p w:rsidR="00284AE8" w:rsidRPr="00A8707C" w:rsidRDefault="00284AE8" w:rsidP="00A90462">
      <w:pPr>
        <w:ind w:right="970"/>
        <w:jc w:val="both"/>
        <w:rPr>
          <w:rFonts w:cs="Arial"/>
          <w:b/>
          <w:u w:val="single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A8707C">
        <w:rPr>
          <w:rFonts w:cs="Arial"/>
          <w:b/>
          <w:u w:val="single"/>
        </w:rPr>
        <w:t>O</w:t>
      </w:r>
      <w:r w:rsidR="00A8707C">
        <w:rPr>
          <w:rFonts w:cs="Arial"/>
          <w:b/>
          <w:u w:val="single"/>
        </w:rPr>
        <w:t>s</w:t>
      </w:r>
      <w:r w:rsidRPr="00A8707C">
        <w:rPr>
          <w:rFonts w:cs="Arial"/>
          <w:b/>
          <w:u w:val="single"/>
        </w:rPr>
        <w:t xml:space="preserve"> argumento</w:t>
      </w:r>
      <w:r w:rsidR="00A8707C">
        <w:rPr>
          <w:rFonts w:cs="Arial"/>
          <w:b/>
          <w:u w:val="single"/>
        </w:rPr>
        <w:t>s</w:t>
      </w:r>
      <w:r w:rsidRPr="00A8707C">
        <w:rPr>
          <w:rFonts w:cs="Arial"/>
          <w:b/>
          <w:u w:val="single"/>
        </w:rPr>
        <w:t xml:space="preserve"> de que:</w:t>
      </w:r>
    </w:p>
    <w:p w:rsidR="00031F0D" w:rsidRDefault="00031F0D" w:rsidP="00031F0D">
      <w:pPr>
        <w:ind w:right="970"/>
        <w:jc w:val="both"/>
        <w:rPr>
          <w:rFonts w:cs="Arial"/>
        </w:rPr>
      </w:pPr>
    </w:p>
    <w:tbl>
      <w:tblPr>
        <w:tblW w:w="0" w:type="auto"/>
        <w:tblInd w:w="3510" w:type="dxa"/>
        <w:tblBorders>
          <w:left w:val="single" w:sz="4" w:space="0" w:color="FF0000"/>
        </w:tblBorders>
        <w:tblLook w:val="04A0"/>
      </w:tblPr>
      <w:tblGrid>
        <w:gridCol w:w="6379"/>
      </w:tblGrid>
      <w:tr w:rsidR="00031F0D" w:rsidRPr="00031F0D" w:rsidTr="00804EE4">
        <w:trPr>
          <w:trHeight w:val="2188"/>
        </w:trPr>
        <w:tc>
          <w:tcPr>
            <w:tcW w:w="6379" w:type="dxa"/>
          </w:tcPr>
          <w:p w:rsidR="00B43942" w:rsidRDefault="00B43942" w:rsidP="00031F0D">
            <w:pPr>
              <w:jc w:val="both"/>
              <w:rPr>
                <w:rFonts w:ascii="Tahoma" w:hAnsi="Tahoma" w:cs="Tahoma"/>
                <w:sz w:val="20"/>
              </w:rPr>
            </w:pPr>
          </w:p>
          <w:p w:rsidR="00031F0D" w:rsidRPr="00B95DF7" w:rsidRDefault="00031F0D" w:rsidP="00031F0D">
            <w:pPr>
              <w:jc w:val="both"/>
              <w:rPr>
                <w:rFonts w:ascii="Tahoma" w:hAnsi="Tahoma" w:cs="Tahoma"/>
                <w:sz w:val="20"/>
              </w:rPr>
            </w:pPr>
            <w:r w:rsidRPr="00B95DF7">
              <w:rPr>
                <w:rFonts w:ascii="Tahoma" w:hAnsi="Tahoma" w:cs="Tahoma"/>
                <w:sz w:val="20"/>
              </w:rPr>
              <w:t xml:space="preserve">“o autor ao bater às portas da Justiça deixou de observar o disposto no Art. 14 do CPC, por tais razões deverá ser-lhe </w:t>
            </w:r>
            <w:proofErr w:type="gramStart"/>
            <w:r w:rsidRPr="00B95DF7">
              <w:rPr>
                <w:rFonts w:ascii="Tahoma" w:hAnsi="Tahoma" w:cs="Tahoma"/>
                <w:sz w:val="20"/>
              </w:rPr>
              <w:t xml:space="preserve">aplicado a sanção de litigante de má-fé (Art. 18) e convertida em favor da contestante nos termos do Art. 35, do mesmo </w:t>
            </w:r>
            <w:proofErr w:type="spellStart"/>
            <w:r w:rsidRPr="00B95DF7">
              <w:rPr>
                <w:rFonts w:ascii="Tahoma" w:hAnsi="Tahoma" w:cs="Tahoma"/>
                <w:sz w:val="20"/>
              </w:rPr>
              <w:t>códex</w:t>
            </w:r>
            <w:proofErr w:type="spellEnd"/>
            <w:proofErr w:type="gramEnd"/>
            <w:r w:rsidRPr="00B95DF7">
              <w:rPr>
                <w:rFonts w:ascii="Tahoma" w:hAnsi="Tahoma" w:cs="Tahoma"/>
                <w:sz w:val="20"/>
              </w:rPr>
              <w:t>.</w:t>
            </w:r>
          </w:p>
          <w:p w:rsidR="00031F0D" w:rsidRPr="00B95DF7" w:rsidRDefault="00031F0D" w:rsidP="00031F0D">
            <w:pPr>
              <w:ind w:left="3545"/>
              <w:jc w:val="both"/>
              <w:rPr>
                <w:rFonts w:ascii="Tahoma" w:hAnsi="Tahoma" w:cs="Tahoma"/>
                <w:sz w:val="20"/>
              </w:rPr>
            </w:pPr>
          </w:p>
          <w:p w:rsidR="001952C7" w:rsidRDefault="00031F0D" w:rsidP="00031F0D">
            <w:pPr>
              <w:tabs>
                <w:tab w:val="center" w:pos="4419"/>
                <w:tab w:val="right" w:pos="8838"/>
              </w:tabs>
              <w:jc w:val="both"/>
              <w:rPr>
                <w:rFonts w:ascii="Tahoma" w:hAnsi="Tahoma" w:cs="Tahoma"/>
                <w:sz w:val="20"/>
              </w:rPr>
            </w:pPr>
            <w:proofErr w:type="gramStart"/>
            <w:r w:rsidRPr="00B95DF7">
              <w:rPr>
                <w:rFonts w:ascii="Tahoma" w:hAnsi="Tahoma" w:cs="Tahoma"/>
                <w:sz w:val="20"/>
              </w:rPr>
              <w:t>É evidente que o autor se utilizou de argumentos infundados e sem base legal para tentar turbar, confundir e ludibriar esse Juízo, fato que se amolda perfeitamente nas condutas de litigante de má-fé (art. 17, do CPC).”</w:t>
            </w:r>
            <w:proofErr w:type="gramEnd"/>
          </w:p>
          <w:p w:rsidR="00B43942" w:rsidRPr="00F71717" w:rsidRDefault="00B43942" w:rsidP="00031F0D">
            <w:pPr>
              <w:tabs>
                <w:tab w:val="center" w:pos="4419"/>
                <w:tab w:val="right" w:pos="8838"/>
              </w:tabs>
              <w:jc w:val="both"/>
              <w:rPr>
                <w:rFonts w:ascii="Tahoma" w:hAnsi="Tahoma" w:cs="Tahoma"/>
                <w:sz w:val="20"/>
              </w:rPr>
            </w:pPr>
          </w:p>
        </w:tc>
      </w:tr>
    </w:tbl>
    <w:p w:rsidR="00031F0D" w:rsidRDefault="00031F0D" w:rsidP="00031F0D">
      <w:pPr>
        <w:ind w:right="970"/>
        <w:jc w:val="both"/>
        <w:rPr>
          <w:rFonts w:cs="Arial"/>
        </w:rPr>
      </w:pPr>
    </w:p>
    <w:p w:rsidR="007F59BF" w:rsidRPr="009F1CA1" w:rsidRDefault="00804EE4" w:rsidP="007F59BF">
      <w:pPr>
        <w:jc w:val="both"/>
        <w:rPr>
          <w:rFonts w:cs="Arial"/>
        </w:rPr>
      </w:pP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  <w:u w:val="single"/>
        </w:rPr>
        <w:t>São pilares lançados ao abismo,</w:t>
      </w:r>
      <w:r w:rsidRPr="003B1EA7">
        <w:rPr>
          <w:rFonts w:cs="Arial"/>
          <w:color w:val="000000"/>
          <w:szCs w:val="24"/>
        </w:rPr>
        <w:t xml:space="preserve"> </w:t>
      </w:r>
      <w:r>
        <w:rPr>
          <w:rFonts w:cs="Arial"/>
          <w:szCs w:val="24"/>
        </w:rPr>
        <w:t xml:space="preserve">porquanto </w:t>
      </w:r>
      <w:r w:rsidRPr="00804EE4">
        <w:rPr>
          <w:rFonts w:cs="Arial"/>
          <w:szCs w:val="24"/>
        </w:rPr>
        <w:t>Inverossím</w:t>
      </w:r>
      <w:r>
        <w:rPr>
          <w:rFonts w:cs="Arial"/>
          <w:szCs w:val="24"/>
        </w:rPr>
        <w:t xml:space="preserve">eis, na medida em que as pretensões </w:t>
      </w:r>
      <w:r w:rsidR="007F59BF">
        <w:rPr>
          <w:rFonts w:cs="Arial"/>
          <w:szCs w:val="24"/>
        </w:rPr>
        <w:t xml:space="preserve">e irregularidades, </w:t>
      </w:r>
      <w:r>
        <w:rPr>
          <w:rFonts w:cs="Arial"/>
          <w:szCs w:val="24"/>
        </w:rPr>
        <w:t>trazidas na inaugural, estão confirmadas por documentos oficiais</w:t>
      </w:r>
      <w:r w:rsidR="007F59BF">
        <w:rPr>
          <w:rFonts w:cs="Arial"/>
          <w:szCs w:val="24"/>
        </w:rPr>
        <w:t>, acostados aos autos</w:t>
      </w:r>
      <w:r>
        <w:rPr>
          <w:rFonts w:cs="Arial"/>
          <w:szCs w:val="24"/>
        </w:rPr>
        <w:t>, devendo a conduta de litigância de má-fé ser atribuída aos Impugnados</w:t>
      </w:r>
      <w:r w:rsidR="007F59BF">
        <w:rPr>
          <w:rFonts w:cs="Arial"/>
          <w:szCs w:val="24"/>
        </w:rPr>
        <w:t>.</w:t>
      </w:r>
    </w:p>
    <w:p w:rsidR="007F59BF" w:rsidRDefault="007F59BF" w:rsidP="007F59BF">
      <w:pPr>
        <w:ind w:right="970"/>
        <w:jc w:val="both"/>
        <w:rPr>
          <w:rFonts w:cs="Arial"/>
        </w:rPr>
      </w:pPr>
      <w:r>
        <w:rPr>
          <w:rFonts w:cs="Arial"/>
        </w:rPr>
        <w:t xml:space="preserve"> </w:t>
      </w:r>
    </w:p>
    <w:p w:rsidR="00657BC6" w:rsidRPr="00A8707C" w:rsidRDefault="00657BC6" w:rsidP="00657BC6">
      <w:pPr>
        <w:ind w:right="970"/>
        <w:jc w:val="both"/>
        <w:rPr>
          <w:rFonts w:cs="Arial"/>
          <w:b/>
          <w:u w:val="single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A8707C">
        <w:rPr>
          <w:rFonts w:cs="Arial"/>
          <w:b/>
          <w:u w:val="single"/>
        </w:rPr>
        <w:t>O argumento de que:</w:t>
      </w:r>
    </w:p>
    <w:p w:rsidR="00657BC6" w:rsidRDefault="00657BC6" w:rsidP="00657BC6">
      <w:pPr>
        <w:ind w:right="970"/>
        <w:jc w:val="both"/>
        <w:rPr>
          <w:rFonts w:cs="Arial"/>
        </w:rPr>
      </w:pPr>
    </w:p>
    <w:tbl>
      <w:tblPr>
        <w:tblW w:w="0" w:type="auto"/>
        <w:tblInd w:w="3510" w:type="dxa"/>
        <w:tblBorders>
          <w:left w:val="single" w:sz="4" w:space="0" w:color="FF0000"/>
        </w:tblBorders>
        <w:tblLook w:val="04A0"/>
      </w:tblPr>
      <w:tblGrid>
        <w:gridCol w:w="6379"/>
      </w:tblGrid>
      <w:tr w:rsidR="00657BC6" w:rsidRPr="00031F0D" w:rsidTr="00186DE1">
        <w:trPr>
          <w:trHeight w:val="876"/>
        </w:trPr>
        <w:tc>
          <w:tcPr>
            <w:tcW w:w="6379" w:type="dxa"/>
          </w:tcPr>
          <w:p w:rsidR="00B43942" w:rsidRDefault="00B43942" w:rsidP="00D72C88">
            <w:pPr>
              <w:tabs>
                <w:tab w:val="center" w:pos="4419"/>
                <w:tab w:val="right" w:pos="8838"/>
              </w:tabs>
              <w:jc w:val="both"/>
              <w:rPr>
                <w:rFonts w:ascii="Tahoma" w:hAnsi="Tahoma" w:cs="Tahoma"/>
                <w:sz w:val="20"/>
              </w:rPr>
            </w:pPr>
          </w:p>
          <w:p w:rsidR="00D72C88" w:rsidRDefault="00347A5B" w:rsidP="00D72C88">
            <w:pPr>
              <w:tabs>
                <w:tab w:val="center" w:pos="4419"/>
                <w:tab w:val="right" w:pos="8838"/>
              </w:tabs>
              <w:jc w:val="both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noProof/>
                <w:sz w:val="20"/>
              </w:rPr>
              <w:pict>
                <v:shape id="_x0000_s1507" type="#_x0000_t32" style="position:absolute;left:0;text-align:left;margin-left:.35pt;margin-top:40.45pt;width:283.8pt;height:0;z-index:251689472" o:connectortype="straight" strokecolor="red"/>
              </w:pict>
            </w:r>
            <w:r w:rsidR="00657BC6" w:rsidRPr="007F59BF">
              <w:rPr>
                <w:rFonts w:ascii="Tahoma" w:hAnsi="Tahoma" w:cs="Tahoma"/>
                <w:sz w:val="20"/>
              </w:rPr>
              <w:t>“</w:t>
            </w:r>
            <w:r w:rsidR="00657BC6">
              <w:rPr>
                <w:rFonts w:ascii="Tahoma" w:hAnsi="Tahoma" w:cs="Tahoma"/>
                <w:sz w:val="20"/>
              </w:rPr>
              <w:t>(...)</w:t>
            </w:r>
            <w:r w:rsidR="009B5A82">
              <w:rPr>
                <w:rFonts w:ascii="Tahoma" w:hAnsi="Tahoma" w:cs="Tahoma"/>
                <w:sz w:val="20"/>
              </w:rPr>
              <w:t xml:space="preserve"> </w:t>
            </w:r>
            <w:r w:rsidR="00D72C88">
              <w:rPr>
                <w:rFonts w:ascii="Tahoma" w:hAnsi="Tahoma" w:cs="Tahoma"/>
                <w:sz w:val="20"/>
              </w:rPr>
              <w:t xml:space="preserve">uma Ação dessa natureza contra a entidade ora requerida, é uma injustiça, praticada pelo autor que não gosta da Sociedade, </w:t>
            </w:r>
            <w:r w:rsidR="00657BC6" w:rsidRPr="009F1CA1">
              <w:rPr>
                <w:rFonts w:cs="Arial"/>
              </w:rPr>
              <w:t>e não existe uma justa causa para promover esta ação</w:t>
            </w:r>
            <w:r w:rsidR="00D72C88">
              <w:rPr>
                <w:rFonts w:cs="Arial"/>
              </w:rPr>
              <w:t>.</w:t>
            </w:r>
            <w:r w:rsidR="00657BC6" w:rsidRPr="007F59BF">
              <w:rPr>
                <w:rFonts w:ascii="Tahoma" w:hAnsi="Tahoma" w:cs="Tahoma"/>
                <w:sz w:val="20"/>
              </w:rPr>
              <w:t>”</w:t>
            </w:r>
          </w:p>
          <w:p w:rsidR="00B43942" w:rsidRPr="007F59BF" w:rsidRDefault="00B43942" w:rsidP="00D72C88">
            <w:pPr>
              <w:tabs>
                <w:tab w:val="center" w:pos="4419"/>
                <w:tab w:val="right" w:pos="8838"/>
              </w:tabs>
              <w:jc w:val="both"/>
              <w:rPr>
                <w:rFonts w:ascii="Tahoma" w:hAnsi="Tahoma" w:cs="Tahoma"/>
                <w:sz w:val="20"/>
              </w:rPr>
            </w:pPr>
          </w:p>
        </w:tc>
      </w:tr>
    </w:tbl>
    <w:p w:rsidR="00186DE1" w:rsidRDefault="00186DE1" w:rsidP="00657BC6">
      <w:pPr>
        <w:jc w:val="both"/>
        <w:rPr>
          <w:rFonts w:cs="Arial"/>
          <w:szCs w:val="24"/>
        </w:rPr>
      </w:pPr>
    </w:p>
    <w:p w:rsidR="002816DC" w:rsidRDefault="00657BC6" w:rsidP="00657BC6">
      <w:pPr>
        <w:jc w:val="both"/>
        <w:rPr>
          <w:rFonts w:cs="Arial"/>
          <w:szCs w:val="24"/>
        </w:rPr>
      </w:pP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color w:val="000000"/>
          <w:szCs w:val="24"/>
        </w:rPr>
        <w:tab/>
      </w:r>
      <w:r w:rsidRPr="003B1EA7">
        <w:rPr>
          <w:rFonts w:cs="Arial"/>
          <w:b/>
          <w:color w:val="000000"/>
          <w:szCs w:val="24"/>
          <w:u w:val="single"/>
        </w:rPr>
        <w:t xml:space="preserve">É </w:t>
      </w:r>
      <w:proofErr w:type="spellStart"/>
      <w:r w:rsidRPr="003B1EA7">
        <w:rPr>
          <w:rFonts w:cs="Arial"/>
          <w:b/>
          <w:color w:val="000000"/>
          <w:szCs w:val="24"/>
          <w:u w:val="single"/>
        </w:rPr>
        <w:t>inconcr</w:t>
      </w:r>
      <w:r w:rsidR="009D1329" w:rsidRPr="003B1EA7">
        <w:rPr>
          <w:rFonts w:cs="Arial"/>
          <w:b/>
          <w:color w:val="000000"/>
          <w:szCs w:val="24"/>
          <w:u w:val="single"/>
        </w:rPr>
        <w:t>e</w:t>
      </w:r>
      <w:r w:rsidRPr="003B1EA7">
        <w:rPr>
          <w:rFonts w:cs="Arial"/>
          <w:b/>
          <w:color w:val="000000"/>
          <w:szCs w:val="24"/>
          <w:u w:val="single"/>
        </w:rPr>
        <w:t>to</w:t>
      </w:r>
      <w:proofErr w:type="spellEnd"/>
      <w:r w:rsidRPr="003B1EA7">
        <w:rPr>
          <w:rFonts w:cs="Arial"/>
          <w:b/>
          <w:color w:val="000000"/>
          <w:szCs w:val="24"/>
          <w:u w:val="single"/>
        </w:rPr>
        <w:t>,</w:t>
      </w:r>
      <w:r w:rsidRPr="003B1EA7">
        <w:rPr>
          <w:rFonts w:cs="Arial"/>
          <w:color w:val="000000"/>
          <w:szCs w:val="24"/>
        </w:rPr>
        <w:t xml:space="preserve"> </w:t>
      </w:r>
      <w:r>
        <w:rPr>
          <w:rFonts w:cs="Arial"/>
          <w:szCs w:val="24"/>
        </w:rPr>
        <w:t xml:space="preserve">na medida em que há </w:t>
      </w:r>
      <w:r w:rsidR="001B5639">
        <w:rPr>
          <w:rFonts w:cs="Arial"/>
          <w:szCs w:val="24"/>
        </w:rPr>
        <w:t>inúmeros</w:t>
      </w:r>
      <w:r>
        <w:rPr>
          <w:rFonts w:cs="Arial"/>
          <w:szCs w:val="24"/>
        </w:rPr>
        <w:t xml:space="preserve"> vetores que convergem para a procedência da ação</w:t>
      </w:r>
      <w:r w:rsidR="00186DE1">
        <w:rPr>
          <w:rFonts w:cs="Arial"/>
          <w:szCs w:val="24"/>
        </w:rPr>
        <w:t xml:space="preserve"> – </w:t>
      </w:r>
      <w:r w:rsidR="00186DE1" w:rsidRPr="00497579">
        <w:rPr>
          <w:rFonts w:cs="Arial"/>
          <w:b/>
          <w:szCs w:val="24"/>
        </w:rPr>
        <w:t>descortina-se</w:t>
      </w:r>
      <w:r w:rsidRPr="00497579">
        <w:rPr>
          <w:rFonts w:cs="Arial"/>
          <w:b/>
          <w:szCs w:val="24"/>
        </w:rPr>
        <w:t>:</w:t>
      </w:r>
      <w:r>
        <w:rPr>
          <w:rFonts w:cs="Arial"/>
          <w:szCs w:val="24"/>
        </w:rPr>
        <w:t xml:space="preserve"> </w:t>
      </w:r>
    </w:p>
    <w:p w:rsidR="002816DC" w:rsidRDefault="002816DC" w:rsidP="00657BC6">
      <w:pPr>
        <w:jc w:val="both"/>
        <w:rPr>
          <w:rFonts w:cs="Arial"/>
          <w:szCs w:val="24"/>
        </w:rPr>
      </w:pPr>
    </w:p>
    <w:p w:rsidR="002816DC" w:rsidRDefault="00657BC6" w:rsidP="00C03B6B">
      <w:pPr>
        <w:ind w:left="3905"/>
        <w:jc w:val="both"/>
        <w:rPr>
          <w:rFonts w:cs="Arial"/>
          <w:szCs w:val="24"/>
        </w:rPr>
      </w:pPr>
      <w:proofErr w:type="gramStart"/>
      <w:r w:rsidRPr="00A3088F">
        <w:rPr>
          <w:rFonts w:cs="Arial"/>
          <w:b/>
          <w:szCs w:val="24"/>
        </w:rPr>
        <w:t>a</w:t>
      </w:r>
      <w:proofErr w:type="gramEnd"/>
      <w:r w:rsidRPr="00A3088F">
        <w:rPr>
          <w:rFonts w:cs="Arial"/>
          <w:b/>
          <w:szCs w:val="24"/>
        </w:rPr>
        <w:t xml:space="preserve"> um</w:t>
      </w:r>
      <w:r w:rsidRPr="002816DC">
        <w:rPr>
          <w:rFonts w:cs="Arial"/>
          <w:b/>
          <w:szCs w:val="24"/>
        </w:rPr>
        <w:t xml:space="preserve"> </w:t>
      </w:r>
      <w:r w:rsidR="002816DC" w:rsidRPr="002816DC">
        <w:rPr>
          <w:rFonts w:cs="Arial"/>
          <w:b/>
          <w:szCs w:val="24"/>
        </w:rPr>
        <w:t>–</w:t>
      </w:r>
      <w:r w:rsidR="00DC65F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por ter os dirigentes alterado o código eleitoral no ano das eleições, via Determinações </w:t>
      </w:r>
      <w:r w:rsidR="00FF4230">
        <w:rPr>
          <w:rFonts w:cs="Arial"/>
          <w:szCs w:val="24"/>
        </w:rPr>
        <w:t xml:space="preserve">(fls. 195-200) </w:t>
      </w:r>
      <w:r>
        <w:rPr>
          <w:rFonts w:cs="Arial"/>
          <w:szCs w:val="24"/>
        </w:rPr>
        <w:t>que sequer possuem previsão estatutária</w:t>
      </w:r>
      <w:r w:rsidR="000C0155">
        <w:rPr>
          <w:rFonts w:cs="Arial"/>
          <w:szCs w:val="24"/>
        </w:rPr>
        <w:t>, contrariamente ao art. 23 do código eleitoral</w:t>
      </w:r>
      <w:r w:rsidR="00FF4230">
        <w:rPr>
          <w:rFonts w:cs="Arial"/>
          <w:szCs w:val="24"/>
        </w:rPr>
        <w:t xml:space="preserve"> (fl. 160);</w:t>
      </w:r>
      <w:r>
        <w:rPr>
          <w:rFonts w:cs="Arial"/>
          <w:szCs w:val="24"/>
        </w:rPr>
        <w:t xml:space="preserve"> </w:t>
      </w:r>
    </w:p>
    <w:p w:rsidR="002816DC" w:rsidRDefault="002816DC" w:rsidP="002816DC">
      <w:pPr>
        <w:ind w:left="3545"/>
        <w:jc w:val="both"/>
        <w:rPr>
          <w:rFonts w:cs="Arial"/>
          <w:szCs w:val="24"/>
        </w:rPr>
      </w:pPr>
    </w:p>
    <w:p w:rsidR="003A50FA" w:rsidRDefault="00657BC6" w:rsidP="00C03B6B">
      <w:pPr>
        <w:ind w:left="3905"/>
        <w:jc w:val="both"/>
        <w:rPr>
          <w:rFonts w:cs="Arial"/>
          <w:szCs w:val="24"/>
        </w:rPr>
      </w:pPr>
      <w:proofErr w:type="gramStart"/>
      <w:r w:rsidRPr="003A50FA">
        <w:rPr>
          <w:rFonts w:cs="Arial"/>
          <w:b/>
          <w:szCs w:val="24"/>
        </w:rPr>
        <w:t>a</w:t>
      </w:r>
      <w:proofErr w:type="gramEnd"/>
      <w:r w:rsidRPr="003A50FA">
        <w:rPr>
          <w:rFonts w:cs="Arial"/>
          <w:b/>
          <w:szCs w:val="24"/>
        </w:rPr>
        <w:t xml:space="preserve"> dois</w:t>
      </w:r>
      <w:r w:rsidR="00DC65FB" w:rsidRPr="003A50FA">
        <w:rPr>
          <w:rFonts w:cs="Arial"/>
          <w:b/>
          <w:szCs w:val="24"/>
        </w:rPr>
        <w:t xml:space="preserve"> –</w:t>
      </w:r>
      <w:r w:rsidR="00DC65FB" w:rsidRPr="003A50FA">
        <w:rPr>
          <w:rFonts w:cs="Arial"/>
          <w:szCs w:val="24"/>
        </w:rPr>
        <w:t xml:space="preserve"> </w:t>
      </w:r>
      <w:r w:rsidR="000C0155" w:rsidRPr="003A50FA">
        <w:rPr>
          <w:rFonts w:cs="Arial"/>
          <w:szCs w:val="24"/>
        </w:rPr>
        <w:t xml:space="preserve">pela composição da comissão eleitoral, </w:t>
      </w:r>
      <w:r w:rsidR="003A50FA">
        <w:rPr>
          <w:rFonts w:cs="Arial"/>
          <w:szCs w:val="24"/>
        </w:rPr>
        <w:t>“</w:t>
      </w:r>
      <w:r w:rsidR="000C0155" w:rsidRPr="003A50FA">
        <w:rPr>
          <w:rFonts w:cs="Arial"/>
          <w:szCs w:val="24"/>
        </w:rPr>
        <w:t>viciada</w:t>
      </w:r>
      <w:r w:rsidR="003A50FA">
        <w:rPr>
          <w:rFonts w:cs="Arial"/>
          <w:szCs w:val="24"/>
        </w:rPr>
        <w:t>”</w:t>
      </w:r>
      <w:r w:rsidR="000C0155" w:rsidRPr="003A50FA">
        <w:rPr>
          <w:rFonts w:cs="Arial"/>
          <w:szCs w:val="24"/>
        </w:rPr>
        <w:t xml:space="preserve"> com os diretores em exercício, contrariando o art. 2º do código eleitoral</w:t>
      </w:r>
      <w:r w:rsidR="00FF4230">
        <w:rPr>
          <w:rFonts w:cs="Arial"/>
          <w:szCs w:val="24"/>
        </w:rPr>
        <w:t xml:space="preserve"> (fl. 154)</w:t>
      </w:r>
      <w:r w:rsidR="00FB625A" w:rsidRPr="003A50FA">
        <w:rPr>
          <w:rFonts w:cs="Arial"/>
          <w:szCs w:val="24"/>
        </w:rPr>
        <w:t xml:space="preserve">; </w:t>
      </w:r>
    </w:p>
    <w:p w:rsidR="00B43942" w:rsidRDefault="00B43942" w:rsidP="00C03B6B">
      <w:pPr>
        <w:ind w:left="3905"/>
        <w:jc w:val="both"/>
        <w:rPr>
          <w:rFonts w:cs="Arial"/>
          <w:szCs w:val="24"/>
        </w:rPr>
      </w:pPr>
    </w:p>
    <w:p w:rsidR="009A4FC4" w:rsidRPr="009A4FC4" w:rsidRDefault="009A4FC4" w:rsidP="009A4FC4">
      <w:pPr>
        <w:ind w:left="4265"/>
        <w:jc w:val="center"/>
        <w:rPr>
          <w:rFonts w:cs="Arial"/>
          <w:b/>
          <w:szCs w:val="24"/>
        </w:rPr>
      </w:pPr>
      <w:proofErr w:type="gramStart"/>
      <w:r>
        <w:rPr>
          <w:rFonts w:cs="Arial"/>
          <w:b/>
          <w:szCs w:val="24"/>
        </w:rPr>
        <w:t>fl.</w:t>
      </w:r>
      <w:proofErr w:type="gramEnd"/>
      <w:r>
        <w:rPr>
          <w:rFonts w:cs="Arial"/>
          <w:b/>
          <w:szCs w:val="24"/>
        </w:rPr>
        <w:t xml:space="preserve"> 67</w:t>
      </w:r>
    </w:p>
    <w:tbl>
      <w:tblPr>
        <w:tblW w:w="5812" w:type="dxa"/>
        <w:tblInd w:w="4077" w:type="dxa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ook w:val="04A0"/>
      </w:tblPr>
      <w:tblGrid>
        <w:gridCol w:w="5812"/>
      </w:tblGrid>
      <w:tr w:rsidR="009A4FC4" w:rsidRPr="008F3B32" w:rsidTr="00FF4230">
        <w:tc>
          <w:tcPr>
            <w:tcW w:w="5812" w:type="dxa"/>
          </w:tcPr>
          <w:p w:rsidR="009A4FC4" w:rsidRDefault="009A4FC4" w:rsidP="00FF4230">
            <w:pPr>
              <w:pStyle w:val="PargrafodaLista"/>
              <w:ind w:left="0"/>
              <w:jc w:val="center"/>
            </w:pPr>
            <w:r>
              <w:object w:dxaOrig="1950" w:dyaOrig="435">
                <v:shape id="_x0000_i1025" type="#_x0000_t75" style="width:97.5pt;height:21.75pt" o:ole="">
                  <v:imagedata r:id="rId23" o:title=""/>
                </v:shape>
                <o:OLEObject Type="Embed" ProgID="PBrush" ShapeID="_x0000_i1025" DrawAspect="Content" ObjectID="_1508770644" r:id="rId24"/>
              </w:object>
            </w:r>
          </w:p>
          <w:p w:rsidR="00B43942" w:rsidRPr="00B43942" w:rsidRDefault="00347A5B" w:rsidP="00FF4230">
            <w:pPr>
              <w:pStyle w:val="PargrafodaLista"/>
              <w:ind w:left="0"/>
            </w:pPr>
            <w:r>
              <w:rPr>
                <w:noProof/>
              </w:rPr>
              <w:pict>
                <v:shape id="_x0000_s1525" type="#_x0000_t32" style="position:absolute;margin-left:58.4pt;margin-top:123.25pt;width:145.55pt;height:.85pt;z-index:251700736" o:connectortype="straight" strokecolor="red"/>
              </w:pict>
            </w:r>
            <w:r>
              <w:rPr>
                <w:noProof/>
              </w:rPr>
              <w:pict>
                <v:shape id="_x0000_s1508" type="#_x0000_t32" style="position:absolute;margin-left:91.45pt;margin-top:27.35pt;width:46.4pt;height:0;z-index:251690496" o:connectortype="straight" strokecolor="red"/>
              </w:pict>
            </w:r>
            <w:r>
              <w:rPr>
                <w:noProof/>
              </w:rPr>
              <w:pict>
                <v:shape id="_x0000_s1509" type="#_x0000_t32" style="position:absolute;margin-left:234.05pt;margin-top:14.8pt;width:42.9pt;height:.05pt;z-index:251691520" o:connectortype="straight" strokecolor="red"/>
              </w:pict>
            </w:r>
            <w:r>
              <w:rPr>
                <w:noProof/>
              </w:rPr>
              <w:pict>
                <v:shape id="_x0000_s1476" type="#_x0000_t32" style="position:absolute;margin-left:123.6pt;margin-top:96.2pt;width:121.4pt;height:1.65pt;z-index:251674112" o:connectortype="straight" strokecolor="red"/>
              </w:pict>
            </w:r>
            <w:r>
              <w:rPr>
                <w:noProof/>
              </w:rPr>
              <w:pict>
                <v:shape id="_x0000_s1475" type="#_x0000_t32" style="position:absolute;margin-left:99.3pt;margin-top:81.95pt;width:175.85pt;height:.85pt;z-index:251673088" o:connectortype="straight" strokecolor="red"/>
              </w:pict>
            </w:r>
            <w:r w:rsidR="009A4FC4">
              <w:object w:dxaOrig="6990" w:dyaOrig="3345">
                <v:shape id="_x0000_i1026" type="#_x0000_t75" style="width:279pt;height:141pt" o:ole="">
                  <v:imagedata r:id="rId25" o:title=""/>
                </v:shape>
                <o:OLEObject Type="Embed" ProgID="PBrush" ShapeID="_x0000_i1026" DrawAspect="Content" ObjectID="_1508770645" r:id="rId26"/>
              </w:object>
            </w:r>
          </w:p>
        </w:tc>
      </w:tr>
    </w:tbl>
    <w:p w:rsidR="00677945" w:rsidRDefault="00677945" w:rsidP="005D3A2E">
      <w:pPr>
        <w:ind w:left="4265"/>
        <w:jc w:val="center"/>
        <w:rPr>
          <w:rFonts w:cs="Arial"/>
          <w:b/>
          <w:szCs w:val="24"/>
        </w:rPr>
      </w:pPr>
    </w:p>
    <w:p w:rsidR="00021D8D" w:rsidRPr="009A4FC4" w:rsidRDefault="00021D8D" w:rsidP="005D3A2E">
      <w:pPr>
        <w:ind w:left="4265"/>
        <w:jc w:val="center"/>
        <w:rPr>
          <w:rFonts w:cs="Arial"/>
          <w:b/>
          <w:szCs w:val="24"/>
        </w:rPr>
      </w:pPr>
      <w:r w:rsidRPr="009A4FC4">
        <w:rPr>
          <w:rFonts w:cs="Arial"/>
          <w:b/>
          <w:szCs w:val="24"/>
        </w:rPr>
        <w:lastRenderedPageBreak/>
        <w:t>fl. 348</w:t>
      </w:r>
    </w:p>
    <w:tbl>
      <w:tblPr>
        <w:tblW w:w="5812" w:type="dxa"/>
        <w:tblInd w:w="4077" w:type="dxa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ook w:val="04A0"/>
      </w:tblPr>
      <w:tblGrid>
        <w:gridCol w:w="3670"/>
        <w:gridCol w:w="2156"/>
      </w:tblGrid>
      <w:tr w:rsidR="00021D8D" w:rsidRPr="00021D8D" w:rsidTr="005D3A2E">
        <w:tc>
          <w:tcPr>
            <w:tcW w:w="5812" w:type="dxa"/>
            <w:gridSpan w:val="2"/>
          </w:tcPr>
          <w:p w:rsidR="00021D8D" w:rsidRPr="00021D8D" w:rsidRDefault="00021D8D" w:rsidP="005D3A2E">
            <w:pPr>
              <w:pStyle w:val="PargrafodaLista"/>
              <w:ind w:left="0"/>
              <w:jc w:val="center"/>
              <w:rPr>
                <w:rFonts w:cs="Arial"/>
                <w:szCs w:val="24"/>
              </w:rPr>
            </w:pPr>
            <w:r>
              <w:object w:dxaOrig="2100" w:dyaOrig="435">
                <v:shape id="_x0000_i1027" type="#_x0000_t75" style="width:105pt;height:21.75pt" o:ole="">
                  <v:imagedata r:id="rId27" o:title=""/>
                </v:shape>
                <o:OLEObject Type="Embed" ProgID="PBrush" ShapeID="_x0000_i1027" DrawAspect="Content" ObjectID="_1508770646" r:id="rId28"/>
              </w:object>
            </w:r>
          </w:p>
          <w:p w:rsidR="00B43942" w:rsidRPr="00021D8D" w:rsidRDefault="00347A5B" w:rsidP="005D3A2E">
            <w:pPr>
              <w:pStyle w:val="PargrafodaLista"/>
              <w:ind w:left="0"/>
              <w:rPr>
                <w:rFonts w:cs="Arial"/>
                <w:szCs w:val="24"/>
              </w:rPr>
            </w:pPr>
            <w:r w:rsidRPr="00347A5B">
              <w:rPr>
                <w:noProof/>
              </w:rPr>
              <w:pict>
                <v:shape id="_x0000_s1528" type="#_x0000_t32" style="position:absolute;margin-left:156.85pt;margin-top:58.75pt;width:81.7pt;height:48.05pt;flip:x;z-index:251703808" o:connectortype="straight" strokecolor="red">
                  <v:stroke endarrow="block"/>
                </v:shape>
              </w:pict>
            </w:r>
            <w:r w:rsidRPr="00347A5B">
              <w:rPr>
                <w:noProof/>
              </w:rPr>
              <w:pict>
                <v:shape id="_x0000_s1527" type="#_x0000_t32" style="position:absolute;margin-left:75.85pt;margin-top:58.75pt;width:164.05pt;height:0;z-index:251702784" o:connectortype="straight" strokecolor="red"/>
              </w:pict>
            </w:r>
            <w:r>
              <w:rPr>
                <w:rFonts w:cs="Arial"/>
                <w:noProof/>
                <w:szCs w:val="24"/>
              </w:rPr>
              <w:pict>
                <v:shape id="_x0000_s1479" type="#_x0000_t32" style="position:absolute;margin-left:2.2pt;margin-top:96.55pt;width:113.05pt;height:0;z-index:251677184" o:connectortype="straight" strokecolor="red"/>
              </w:pict>
            </w:r>
            <w:r>
              <w:rPr>
                <w:rFonts w:cs="Arial"/>
                <w:noProof/>
                <w:szCs w:val="24"/>
              </w:rPr>
              <w:pict>
                <v:shape id="_x0000_s1478" type="#_x0000_t32" style="position:absolute;margin-left:250.25pt;margin-top:78.2pt;width:23.45pt;height:0;z-index:251676160" o:connectortype="straight" strokecolor="red"/>
              </w:pict>
            </w:r>
            <w:r>
              <w:rPr>
                <w:rFonts w:cs="Arial"/>
                <w:noProof/>
                <w:szCs w:val="24"/>
              </w:rPr>
              <w:pict>
                <v:shape id="_x0000_s1477" type="#_x0000_t32" style="position:absolute;margin-left:58.35pt;margin-top:78.2pt;width:115.5pt;height:0;z-index:251675136" o:connectortype="straight" strokecolor="red"/>
              </w:pict>
            </w:r>
            <w:r w:rsidR="00826B7D">
              <w:rPr>
                <w:rFonts w:cs="Arial"/>
                <w:noProof/>
                <w:szCs w:val="24"/>
              </w:rPr>
              <w:drawing>
                <wp:inline distT="0" distB="0" distL="0" distR="0">
                  <wp:extent cx="3533775" cy="1266825"/>
                  <wp:effectExtent l="19050" t="0" r="9525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A2E" w:rsidTr="005D3A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/>
        </w:tblPrEx>
        <w:trPr>
          <w:gridAfter w:val="1"/>
          <w:wAfter w:w="2693" w:type="dxa"/>
          <w:trHeight w:val="285"/>
        </w:trPr>
        <w:tc>
          <w:tcPr>
            <w:tcW w:w="3119" w:type="dxa"/>
          </w:tcPr>
          <w:p w:rsidR="005D3A2E" w:rsidRPr="005D3A2E" w:rsidRDefault="001D3916" w:rsidP="001D3916">
            <w:pPr>
              <w:pStyle w:val="PargrafodaLista"/>
              <w:ind w:left="0"/>
              <w:rPr>
                <w:rFonts w:cs="Arial"/>
                <w:b/>
                <w:color w:val="FF0000"/>
                <w:szCs w:val="24"/>
              </w:rPr>
            </w:pPr>
            <w:r>
              <w:rPr>
                <w:rFonts w:cs="Arial"/>
                <w:b/>
                <w:color w:val="FF0000"/>
                <w:szCs w:val="24"/>
              </w:rPr>
              <w:t xml:space="preserve">   </w:t>
            </w:r>
            <w:r w:rsidR="005D3A2E" w:rsidRPr="005D3A2E">
              <w:rPr>
                <w:rFonts w:cs="Arial"/>
                <w:b/>
                <w:color w:val="FF0000"/>
                <w:szCs w:val="24"/>
              </w:rPr>
              <w:t>Advogado da Associação</w:t>
            </w:r>
          </w:p>
        </w:tc>
      </w:tr>
    </w:tbl>
    <w:p w:rsidR="00B43942" w:rsidRDefault="00B43942" w:rsidP="00C03B6B">
      <w:pPr>
        <w:ind w:left="3905"/>
        <w:jc w:val="both"/>
        <w:rPr>
          <w:rFonts w:cs="Arial"/>
          <w:b/>
          <w:szCs w:val="24"/>
        </w:rPr>
      </w:pPr>
    </w:p>
    <w:p w:rsidR="002816DC" w:rsidRDefault="00FB625A" w:rsidP="00C03B6B">
      <w:pPr>
        <w:ind w:left="3905"/>
        <w:jc w:val="both"/>
        <w:rPr>
          <w:rFonts w:cs="Arial"/>
          <w:szCs w:val="24"/>
        </w:rPr>
      </w:pPr>
      <w:r w:rsidRPr="002816DC">
        <w:rPr>
          <w:rFonts w:cs="Arial"/>
          <w:b/>
          <w:szCs w:val="24"/>
        </w:rPr>
        <w:t xml:space="preserve">a três – </w:t>
      </w:r>
      <w:r>
        <w:rPr>
          <w:rFonts w:cs="Arial"/>
          <w:szCs w:val="24"/>
        </w:rPr>
        <w:t xml:space="preserve">pelos dirigentes </w:t>
      </w:r>
      <w:r w:rsidR="002E74A0">
        <w:rPr>
          <w:rFonts w:cs="Arial"/>
          <w:szCs w:val="24"/>
        </w:rPr>
        <w:t>“</w:t>
      </w:r>
      <w:r>
        <w:rPr>
          <w:rFonts w:cs="Arial"/>
          <w:szCs w:val="24"/>
        </w:rPr>
        <w:t>viciarem</w:t>
      </w:r>
      <w:r w:rsidR="002E74A0">
        <w:rPr>
          <w:rFonts w:cs="Arial"/>
          <w:szCs w:val="24"/>
        </w:rPr>
        <w:t>”</w:t>
      </w:r>
      <w:r>
        <w:rPr>
          <w:rFonts w:cs="Arial"/>
          <w:szCs w:val="24"/>
        </w:rPr>
        <w:t xml:space="preserve"> as sessões e assembleias, através da </w:t>
      </w:r>
      <w:r w:rsidR="002816DC">
        <w:rPr>
          <w:rFonts w:cs="Arial"/>
          <w:szCs w:val="24"/>
        </w:rPr>
        <w:t>“</w:t>
      </w:r>
      <w:r>
        <w:rPr>
          <w:rFonts w:cs="Arial"/>
          <w:szCs w:val="24"/>
        </w:rPr>
        <w:t>paga de votos</w:t>
      </w:r>
      <w:r w:rsidR="002816DC">
        <w:rPr>
          <w:rFonts w:cs="Arial"/>
          <w:szCs w:val="24"/>
        </w:rPr>
        <w:t>”</w:t>
      </w:r>
      <w:r>
        <w:rPr>
          <w:rFonts w:cs="Arial"/>
          <w:szCs w:val="24"/>
        </w:rPr>
        <w:t xml:space="preserve"> a diversos Associados</w:t>
      </w:r>
      <w:r w:rsidR="002816DC">
        <w:rPr>
          <w:rFonts w:cs="Arial"/>
          <w:szCs w:val="24"/>
        </w:rPr>
        <w:t xml:space="preserve"> e/ou parentes</w:t>
      </w:r>
      <w:r>
        <w:rPr>
          <w:rFonts w:cs="Arial"/>
          <w:szCs w:val="24"/>
        </w:rPr>
        <w:t>, contrariamente ao art. 25 do Estatuto Social da Associação</w:t>
      </w:r>
      <w:r w:rsidR="002E74A0">
        <w:rPr>
          <w:rFonts w:cs="Arial"/>
          <w:szCs w:val="24"/>
        </w:rPr>
        <w:t xml:space="preserve"> </w:t>
      </w:r>
      <w:r w:rsidR="008D55C1">
        <w:rPr>
          <w:rFonts w:cs="Arial"/>
          <w:szCs w:val="24"/>
        </w:rPr>
        <w:t>(</w:t>
      </w:r>
      <w:r w:rsidR="002E74A0">
        <w:rPr>
          <w:rFonts w:cs="Arial"/>
          <w:szCs w:val="24"/>
        </w:rPr>
        <w:t>fls. 311-346</w:t>
      </w:r>
      <w:r w:rsidR="008D55C1">
        <w:rPr>
          <w:rFonts w:cs="Arial"/>
          <w:szCs w:val="24"/>
        </w:rPr>
        <w:t>)</w:t>
      </w:r>
      <w:r>
        <w:rPr>
          <w:rFonts w:cs="Arial"/>
          <w:szCs w:val="24"/>
        </w:rPr>
        <w:t>;</w:t>
      </w:r>
      <w:r w:rsidR="0065714C">
        <w:rPr>
          <w:rFonts w:cs="Arial"/>
          <w:szCs w:val="24"/>
        </w:rPr>
        <w:t xml:space="preserve"> </w:t>
      </w:r>
    </w:p>
    <w:p w:rsidR="002816DC" w:rsidRDefault="002816DC" w:rsidP="002816DC">
      <w:pPr>
        <w:ind w:left="3545"/>
        <w:jc w:val="both"/>
        <w:rPr>
          <w:rFonts w:cs="Arial"/>
          <w:szCs w:val="24"/>
        </w:rPr>
      </w:pPr>
    </w:p>
    <w:p w:rsidR="002816DC" w:rsidRDefault="0065714C" w:rsidP="00C03B6B">
      <w:pPr>
        <w:ind w:left="3905"/>
        <w:jc w:val="both"/>
        <w:rPr>
          <w:rFonts w:cs="Arial"/>
          <w:szCs w:val="24"/>
        </w:rPr>
      </w:pPr>
      <w:r w:rsidRPr="002816DC">
        <w:rPr>
          <w:rFonts w:cs="Arial"/>
          <w:b/>
          <w:szCs w:val="24"/>
        </w:rPr>
        <w:t xml:space="preserve">a quatro </w:t>
      </w:r>
      <w:r w:rsidR="00821C04" w:rsidRPr="002816DC">
        <w:rPr>
          <w:rFonts w:cs="Arial"/>
          <w:b/>
          <w:szCs w:val="24"/>
        </w:rPr>
        <w:t>–</w:t>
      </w:r>
      <w:r>
        <w:rPr>
          <w:rFonts w:cs="Arial"/>
          <w:szCs w:val="24"/>
        </w:rPr>
        <w:t xml:space="preserve"> </w:t>
      </w:r>
      <w:r w:rsidR="00821C04">
        <w:rPr>
          <w:rFonts w:cs="Arial"/>
          <w:szCs w:val="24"/>
        </w:rPr>
        <w:t>pelos dirigentes remunerarem membros do conselho fiscal, contrariamente ao art. 25 do Estatuto Social da Associação</w:t>
      </w:r>
      <w:r w:rsidR="002E74A0">
        <w:rPr>
          <w:rFonts w:cs="Arial"/>
          <w:szCs w:val="24"/>
        </w:rPr>
        <w:t xml:space="preserve"> </w:t>
      </w:r>
      <w:r w:rsidR="008D55C1">
        <w:rPr>
          <w:rFonts w:cs="Arial"/>
          <w:szCs w:val="24"/>
        </w:rPr>
        <w:t>(</w:t>
      </w:r>
      <w:r w:rsidR="002E74A0">
        <w:rPr>
          <w:rFonts w:cs="Arial"/>
          <w:szCs w:val="24"/>
        </w:rPr>
        <w:t>fl. 321 e fl. 334</w:t>
      </w:r>
      <w:r w:rsidR="008D55C1">
        <w:rPr>
          <w:rFonts w:cs="Arial"/>
          <w:szCs w:val="24"/>
        </w:rPr>
        <w:t>)</w:t>
      </w:r>
      <w:r w:rsidR="00821C04">
        <w:rPr>
          <w:rFonts w:cs="Arial"/>
          <w:szCs w:val="24"/>
        </w:rPr>
        <w:t xml:space="preserve">; </w:t>
      </w:r>
    </w:p>
    <w:p w:rsidR="002816DC" w:rsidRDefault="002816DC" w:rsidP="002816DC">
      <w:pPr>
        <w:ind w:left="3545"/>
        <w:jc w:val="both"/>
        <w:rPr>
          <w:rFonts w:cs="Arial"/>
          <w:szCs w:val="24"/>
        </w:rPr>
      </w:pPr>
    </w:p>
    <w:p w:rsidR="0008599D" w:rsidRDefault="00821C04" w:rsidP="00C03B6B">
      <w:pPr>
        <w:ind w:left="3905"/>
        <w:jc w:val="both"/>
        <w:rPr>
          <w:rFonts w:cs="Arial"/>
          <w:szCs w:val="24"/>
        </w:rPr>
      </w:pPr>
      <w:r w:rsidRPr="002816DC">
        <w:rPr>
          <w:rFonts w:cs="Arial"/>
          <w:b/>
          <w:szCs w:val="24"/>
        </w:rPr>
        <w:t>a cinco –</w:t>
      </w:r>
      <w:r>
        <w:rPr>
          <w:rFonts w:cs="Arial"/>
          <w:szCs w:val="24"/>
        </w:rPr>
        <w:t xml:space="preserve"> </w:t>
      </w:r>
      <w:r w:rsidR="0008599D">
        <w:rPr>
          <w:rFonts w:cs="Arial"/>
          <w:szCs w:val="24"/>
        </w:rPr>
        <w:t xml:space="preserve">pelo impedimento de formação de chapas adversárias para disputar o pleito eleitoral, </w:t>
      </w:r>
      <w:r w:rsidR="00F91D45">
        <w:rPr>
          <w:rFonts w:cs="Arial"/>
          <w:szCs w:val="24"/>
        </w:rPr>
        <w:t>através do oferecimento de</w:t>
      </w:r>
      <w:r w:rsidR="002E74A0">
        <w:rPr>
          <w:rFonts w:cs="Arial"/>
          <w:szCs w:val="24"/>
        </w:rPr>
        <w:t xml:space="preserve"> vantagens </w:t>
      </w:r>
      <w:r w:rsidR="00F91D45">
        <w:rPr>
          <w:rFonts w:cs="Arial"/>
          <w:szCs w:val="24"/>
        </w:rPr>
        <w:t xml:space="preserve">financeiras </w:t>
      </w:r>
      <w:r w:rsidR="002E74A0">
        <w:rPr>
          <w:rFonts w:cs="Arial"/>
          <w:szCs w:val="24"/>
        </w:rPr>
        <w:t xml:space="preserve">a diversos Associados, </w:t>
      </w:r>
      <w:r w:rsidR="0008599D">
        <w:rPr>
          <w:rFonts w:cs="Arial"/>
          <w:szCs w:val="24"/>
        </w:rPr>
        <w:t>contrariamente ao art. 1º, alínea “b” da Carta Magna.</w:t>
      </w:r>
    </w:p>
    <w:p w:rsidR="0008599D" w:rsidRDefault="0008599D" w:rsidP="0008599D">
      <w:pPr>
        <w:pStyle w:val="PargrafodaLista"/>
        <w:rPr>
          <w:rFonts w:cs="Arial"/>
          <w:szCs w:val="24"/>
        </w:rPr>
      </w:pPr>
    </w:p>
    <w:p w:rsidR="00B43942" w:rsidRDefault="00EB2EDE" w:rsidP="001414BA">
      <w:pPr>
        <w:ind w:left="3905"/>
        <w:jc w:val="both"/>
        <w:rPr>
          <w:rFonts w:cs="Arial"/>
          <w:szCs w:val="24"/>
        </w:rPr>
      </w:pPr>
      <w:r>
        <w:rPr>
          <w:rFonts w:cs="Arial"/>
          <w:b/>
          <w:szCs w:val="24"/>
        </w:rPr>
        <w:t>a</w:t>
      </w:r>
      <w:r w:rsidR="0008599D">
        <w:rPr>
          <w:rFonts w:cs="Arial"/>
          <w:b/>
          <w:szCs w:val="24"/>
        </w:rPr>
        <w:t xml:space="preserve"> seis</w:t>
      </w:r>
      <w:r w:rsidR="0008599D" w:rsidRPr="002816DC">
        <w:rPr>
          <w:rFonts w:cs="Arial"/>
          <w:b/>
          <w:szCs w:val="24"/>
        </w:rPr>
        <w:t xml:space="preserve"> –</w:t>
      </w:r>
      <w:r w:rsidR="0008599D">
        <w:rPr>
          <w:rFonts w:cs="Arial"/>
          <w:szCs w:val="24"/>
        </w:rPr>
        <w:t xml:space="preserve"> pelo Presidente em exercício, ocupar cargo de vice-presidente</w:t>
      </w:r>
      <w:r w:rsidR="003F5C61">
        <w:rPr>
          <w:rFonts w:cs="Arial"/>
          <w:szCs w:val="24"/>
        </w:rPr>
        <w:t xml:space="preserve"> </w:t>
      </w:r>
      <w:r w:rsidR="00A43DB2">
        <w:rPr>
          <w:rFonts w:cs="Arial"/>
          <w:szCs w:val="24"/>
        </w:rPr>
        <w:t>na diretoria passada,</w:t>
      </w:r>
      <w:r w:rsidR="0008599D">
        <w:rPr>
          <w:rFonts w:cs="Arial"/>
          <w:szCs w:val="24"/>
        </w:rPr>
        <w:t xml:space="preserve"> cumulado com cargo de gestor na Associaç</w:t>
      </w:r>
      <w:r w:rsidR="00C866E6">
        <w:rPr>
          <w:rFonts w:cs="Arial"/>
          <w:szCs w:val="24"/>
        </w:rPr>
        <w:t>ão</w:t>
      </w:r>
      <w:r w:rsidR="0008599D">
        <w:rPr>
          <w:rFonts w:cs="Arial"/>
          <w:szCs w:val="24"/>
        </w:rPr>
        <w:t xml:space="preserve">, contrariando o art. </w:t>
      </w:r>
      <w:r w:rsidR="007A458A">
        <w:rPr>
          <w:rFonts w:cs="Arial"/>
          <w:szCs w:val="24"/>
        </w:rPr>
        <w:t>7º, parágrafo único</w:t>
      </w:r>
      <w:r w:rsidR="0008599D">
        <w:rPr>
          <w:rFonts w:cs="Arial"/>
          <w:szCs w:val="24"/>
        </w:rPr>
        <w:t xml:space="preserve"> do </w:t>
      </w:r>
      <w:r w:rsidR="007A458A">
        <w:rPr>
          <w:rFonts w:cs="Arial"/>
          <w:szCs w:val="24"/>
        </w:rPr>
        <w:t>código eleitoral</w:t>
      </w:r>
      <w:r w:rsidR="0008599D">
        <w:rPr>
          <w:rFonts w:cs="Arial"/>
          <w:szCs w:val="24"/>
        </w:rPr>
        <w:t>;</w:t>
      </w:r>
    </w:p>
    <w:p w:rsidR="00B847DF" w:rsidRDefault="00B847DF" w:rsidP="001414BA">
      <w:pPr>
        <w:ind w:left="3905"/>
        <w:jc w:val="both"/>
        <w:rPr>
          <w:rFonts w:cs="Arial"/>
          <w:b/>
          <w:szCs w:val="24"/>
        </w:rPr>
      </w:pPr>
    </w:p>
    <w:p w:rsidR="00A43DB2" w:rsidRDefault="00A43DB2" w:rsidP="00A43DB2">
      <w:pPr>
        <w:ind w:left="4265"/>
        <w:jc w:val="center"/>
        <w:rPr>
          <w:rFonts w:cs="Arial"/>
          <w:szCs w:val="24"/>
        </w:rPr>
      </w:pPr>
      <w:r w:rsidRPr="009A4FC4">
        <w:rPr>
          <w:rFonts w:cs="Arial"/>
          <w:b/>
          <w:szCs w:val="24"/>
        </w:rPr>
        <w:t xml:space="preserve">fl. </w:t>
      </w:r>
      <w:r>
        <w:rPr>
          <w:rFonts w:cs="Arial"/>
          <w:b/>
          <w:szCs w:val="24"/>
        </w:rPr>
        <w:t>314</w:t>
      </w:r>
    </w:p>
    <w:tbl>
      <w:tblPr>
        <w:tblW w:w="5812" w:type="dxa"/>
        <w:tblInd w:w="4077" w:type="dxa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ook w:val="04A0"/>
      </w:tblPr>
      <w:tblGrid>
        <w:gridCol w:w="5812"/>
      </w:tblGrid>
      <w:tr w:rsidR="00A43DB2" w:rsidRPr="008F3B32" w:rsidTr="00C03B6B">
        <w:tc>
          <w:tcPr>
            <w:tcW w:w="5812" w:type="dxa"/>
          </w:tcPr>
          <w:p w:rsidR="00A43DB2" w:rsidRPr="008F3B32" w:rsidRDefault="00347A5B" w:rsidP="008F3B32">
            <w:pPr>
              <w:jc w:val="both"/>
              <w:rPr>
                <w:rFonts w:cs="Arial"/>
                <w:szCs w:val="24"/>
              </w:rPr>
            </w:pPr>
            <w:r w:rsidRPr="00347A5B">
              <w:rPr>
                <w:noProof/>
              </w:rPr>
              <w:pict>
                <v:shape id="_x0000_s1480" type="#_x0000_t32" style="position:absolute;left:0;text-align:left;margin-left:72.95pt;margin-top:29.9pt;width:90.4pt;height:0;z-index:251678208" o:connectortype="straight" strokecolor="red"/>
              </w:pict>
            </w:r>
            <w:r w:rsidRPr="00347A5B">
              <w:rPr>
                <w:noProof/>
              </w:rPr>
              <w:pict>
                <v:shape id="_x0000_s1482" type="#_x0000_t32" style="position:absolute;left:0;text-align:left;margin-left:175.5pt;margin-top:117.15pt;width:84.55pt;height:0;z-index:251679232" o:connectortype="straight" strokecolor="red"/>
              </w:pict>
            </w:r>
            <w:r w:rsidR="00B43942">
              <w:object w:dxaOrig="10335" w:dyaOrig="3720">
                <v:shape id="_x0000_i1028" type="#_x0000_t75" style="width:279pt;height:163.5pt" o:ole="">
                  <v:imagedata r:id="rId30" o:title=""/>
                </v:shape>
                <o:OLEObject Type="Embed" ProgID="PBrush" ShapeID="_x0000_i1028" DrawAspect="Content" ObjectID="_1508770647" r:id="rId31"/>
              </w:object>
            </w:r>
          </w:p>
        </w:tc>
      </w:tr>
    </w:tbl>
    <w:p w:rsidR="004857D2" w:rsidRDefault="004857D2" w:rsidP="0082791A">
      <w:pPr>
        <w:ind w:left="4265"/>
        <w:jc w:val="center"/>
        <w:rPr>
          <w:rFonts w:cs="Arial"/>
          <w:b/>
          <w:szCs w:val="24"/>
        </w:rPr>
      </w:pPr>
    </w:p>
    <w:p w:rsidR="0082791A" w:rsidRDefault="0082791A" w:rsidP="0082791A">
      <w:pPr>
        <w:ind w:left="4265"/>
        <w:jc w:val="center"/>
        <w:rPr>
          <w:rFonts w:cs="Arial"/>
          <w:szCs w:val="24"/>
        </w:rPr>
      </w:pPr>
      <w:r w:rsidRPr="009A4FC4">
        <w:rPr>
          <w:rFonts w:cs="Arial"/>
          <w:b/>
          <w:szCs w:val="24"/>
        </w:rPr>
        <w:t xml:space="preserve">fl. </w:t>
      </w:r>
      <w:r>
        <w:rPr>
          <w:rFonts w:cs="Arial"/>
          <w:b/>
          <w:szCs w:val="24"/>
        </w:rPr>
        <w:t>57</w:t>
      </w:r>
    </w:p>
    <w:tbl>
      <w:tblPr>
        <w:tblW w:w="0" w:type="auto"/>
        <w:tblInd w:w="4077" w:type="dxa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ook w:val="04A0"/>
      </w:tblPr>
      <w:tblGrid>
        <w:gridCol w:w="5812"/>
      </w:tblGrid>
      <w:tr w:rsidR="0082791A" w:rsidRPr="008F3B32" w:rsidTr="00C03B6B">
        <w:trPr>
          <w:trHeight w:val="1999"/>
        </w:trPr>
        <w:tc>
          <w:tcPr>
            <w:tcW w:w="5812" w:type="dxa"/>
          </w:tcPr>
          <w:p w:rsidR="0082791A" w:rsidRPr="008F3B32" w:rsidRDefault="00826B7D" w:rsidP="008F3B32">
            <w:pPr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</w:rPr>
              <w:drawing>
                <wp:inline distT="0" distB="0" distL="0" distR="0">
                  <wp:extent cx="1123950" cy="209550"/>
                  <wp:effectExtent l="19050" t="0" r="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791A" w:rsidRPr="008F3B32" w:rsidRDefault="00347A5B" w:rsidP="008F3B32">
            <w:pPr>
              <w:jc w:val="both"/>
              <w:rPr>
                <w:rFonts w:cs="Arial"/>
                <w:szCs w:val="24"/>
              </w:rPr>
            </w:pPr>
            <w:r w:rsidRPr="00347A5B">
              <w:rPr>
                <w:noProof/>
              </w:rPr>
              <w:pict>
                <v:shape id="_x0000_s1483" type="#_x0000_t32" style="position:absolute;left:0;text-align:left;margin-left:2.9pt;margin-top:73.8pt;width:132.25pt;height:0;z-index:251680256" o:connectortype="straight" strokecolor="red"/>
              </w:pict>
            </w:r>
            <w:r w:rsidR="0082791A">
              <w:object w:dxaOrig="7470" w:dyaOrig="1410">
                <v:shape id="_x0000_i1029" type="#_x0000_t75" style="width:276.75pt;height:75pt" o:ole="">
                  <v:imagedata r:id="rId33" o:title=""/>
                </v:shape>
                <o:OLEObject Type="Embed" ProgID="PBrush" ShapeID="_x0000_i1029" DrawAspect="Content" ObjectID="_1508770648" r:id="rId34"/>
              </w:object>
            </w:r>
          </w:p>
        </w:tc>
      </w:tr>
    </w:tbl>
    <w:p w:rsidR="0008599D" w:rsidRDefault="0008599D" w:rsidP="0008599D">
      <w:pPr>
        <w:pStyle w:val="PargrafodaLista"/>
        <w:rPr>
          <w:rFonts w:cs="Arial"/>
          <w:szCs w:val="24"/>
        </w:rPr>
      </w:pPr>
    </w:p>
    <w:p w:rsidR="00497579" w:rsidRDefault="00EB2EDE" w:rsidP="00C03B6B">
      <w:pPr>
        <w:ind w:left="3905"/>
        <w:jc w:val="both"/>
        <w:rPr>
          <w:rFonts w:cs="Arial"/>
          <w:szCs w:val="24"/>
        </w:rPr>
      </w:pPr>
      <w:r w:rsidRPr="00B553F7">
        <w:rPr>
          <w:rFonts w:cs="Arial"/>
          <w:b/>
          <w:szCs w:val="24"/>
        </w:rPr>
        <w:t>a</w:t>
      </w:r>
      <w:r w:rsidR="0008599D" w:rsidRPr="00B553F7">
        <w:rPr>
          <w:rFonts w:cs="Arial"/>
          <w:b/>
          <w:szCs w:val="24"/>
        </w:rPr>
        <w:t xml:space="preserve"> </w:t>
      </w:r>
      <w:r w:rsidR="00A04DCF" w:rsidRPr="00B553F7">
        <w:rPr>
          <w:rFonts w:cs="Arial"/>
          <w:b/>
          <w:szCs w:val="24"/>
        </w:rPr>
        <w:t>sete</w:t>
      </w:r>
      <w:r w:rsidR="0008599D" w:rsidRPr="00B553F7">
        <w:rPr>
          <w:rFonts w:cs="Arial"/>
          <w:b/>
          <w:szCs w:val="24"/>
        </w:rPr>
        <w:t xml:space="preserve"> –</w:t>
      </w:r>
      <w:r w:rsidR="0008599D" w:rsidRPr="00B553F7">
        <w:rPr>
          <w:rFonts w:cs="Arial"/>
          <w:szCs w:val="24"/>
        </w:rPr>
        <w:t xml:space="preserve"> por Associados com grau de parentesco de 1º grau participarem dos órgãos de atuação direta na </w:t>
      </w:r>
      <w:r w:rsidR="0008599D" w:rsidRPr="00B553F7">
        <w:rPr>
          <w:rFonts w:cs="Arial"/>
          <w:szCs w:val="24"/>
        </w:rPr>
        <w:lastRenderedPageBreak/>
        <w:t>Associação, contrariando o art. 38 do Estatuto Social da Associação</w:t>
      </w:r>
      <w:r w:rsidR="005D3A2E">
        <w:rPr>
          <w:rFonts w:cs="Arial"/>
          <w:szCs w:val="24"/>
        </w:rPr>
        <w:t xml:space="preserve"> (fl. 141)</w:t>
      </w:r>
      <w:r w:rsidR="0008599D" w:rsidRPr="00B553F7">
        <w:rPr>
          <w:rFonts w:cs="Arial"/>
          <w:szCs w:val="24"/>
        </w:rPr>
        <w:t>;</w:t>
      </w:r>
    </w:p>
    <w:p w:rsidR="00B43942" w:rsidRPr="00B553F7" w:rsidRDefault="00B43942" w:rsidP="00C03B6B">
      <w:pPr>
        <w:ind w:left="3905"/>
        <w:jc w:val="both"/>
        <w:rPr>
          <w:rFonts w:cs="Arial"/>
          <w:b/>
          <w:szCs w:val="24"/>
        </w:rPr>
      </w:pPr>
    </w:p>
    <w:p w:rsidR="00B553F7" w:rsidRDefault="00B553F7" w:rsidP="00B553F7">
      <w:pPr>
        <w:ind w:left="4265"/>
        <w:jc w:val="center"/>
        <w:rPr>
          <w:rFonts w:cs="Arial"/>
          <w:szCs w:val="24"/>
        </w:rPr>
      </w:pPr>
      <w:r w:rsidRPr="009A4FC4">
        <w:rPr>
          <w:rFonts w:cs="Arial"/>
          <w:b/>
          <w:szCs w:val="24"/>
        </w:rPr>
        <w:t xml:space="preserve">fl. </w:t>
      </w:r>
      <w:r>
        <w:rPr>
          <w:rFonts w:cs="Arial"/>
          <w:b/>
          <w:szCs w:val="24"/>
        </w:rPr>
        <w:t>348</w:t>
      </w:r>
    </w:p>
    <w:tbl>
      <w:tblPr>
        <w:tblW w:w="0" w:type="auto"/>
        <w:tblInd w:w="4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812"/>
      </w:tblGrid>
      <w:tr w:rsidR="00B553F7" w:rsidRPr="008F3B32" w:rsidTr="00C03B6B">
        <w:trPr>
          <w:trHeight w:val="267"/>
        </w:trPr>
        <w:tc>
          <w:tcPr>
            <w:tcW w:w="5812" w:type="dxa"/>
          </w:tcPr>
          <w:p w:rsidR="00B553F7" w:rsidRPr="008F3B32" w:rsidRDefault="00B553F7" w:rsidP="00DE6475">
            <w:pPr>
              <w:jc w:val="center"/>
              <w:rPr>
                <w:rFonts w:cs="Arial"/>
                <w:b/>
                <w:szCs w:val="24"/>
              </w:rPr>
            </w:pPr>
            <w:r>
              <w:object w:dxaOrig="2100" w:dyaOrig="435">
                <v:shape id="_x0000_i1030" type="#_x0000_t75" style="width:105pt;height:21.75pt" o:ole="">
                  <v:imagedata r:id="rId27" o:title=""/>
                </v:shape>
                <o:OLEObject Type="Embed" ProgID="PBrush" ShapeID="_x0000_i1030" DrawAspect="Content" ObjectID="_1508770649" r:id="rId35"/>
              </w:object>
            </w:r>
          </w:p>
        </w:tc>
      </w:tr>
      <w:tr w:rsidR="00B553F7" w:rsidRPr="008F3B32" w:rsidTr="00C03B6B">
        <w:tblPrEx>
          <w:tblBorders>
            <w:top w:val="single" w:sz="4" w:space="0" w:color="1F497D"/>
            <w:left w:val="single" w:sz="4" w:space="0" w:color="1F497D"/>
            <w:bottom w:val="single" w:sz="4" w:space="0" w:color="1F497D"/>
            <w:right w:val="single" w:sz="4" w:space="0" w:color="1F497D"/>
            <w:insideH w:val="single" w:sz="4" w:space="0" w:color="1F497D"/>
            <w:insideV w:val="single" w:sz="4" w:space="0" w:color="1F497D"/>
          </w:tblBorders>
        </w:tblPrEx>
        <w:trPr>
          <w:trHeight w:val="267"/>
        </w:trPr>
        <w:tc>
          <w:tcPr>
            <w:tcW w:w="5812" w:type="dxa"/>
            <w:tcBorders>
              <w:left w:val="nil"/>
              <w:bottom w:val="single" w:sz="4" w:space="0" w:color="000000"/>
              <w:right w:val="nil"/>
            </w:tcBorders>
          </w:tcPr>
          <w:p w:rsidR="00B553F7" w:rsidRPr="008F3B32" w:rsidRDefault="00B553F7" w:rsidP="00DE6475">
            <w:pPr>
              <w:jc w:val="center"/>
              <w:rPr>
                <w:rFonts w:cs="Arial"/>
                <w:b/>
                <w:szCs w:val="24"/>
              </w:rPr>
            </w:pPr>
          </w:p>
        </w:tc>
      </w:tr>
      <w:tr w:rsidR="00B553F7" w:rsidRPr="008F3B32" w:rsidTr="00C03B6B">
        <w:tblPrEx>
          <w:tblBorders>
            <w:top w:val="single" w:sz="4" w:space="0" w:color="1F497D"/>
            <w:left w:val="single" w:sz="4" w:space="0" w:color="1F497D"/>
            <w:bottom w:val="single" w:sz="4" w:space="0" w:color="1F497D"/>
            <w:right w:val="single" w:sz="4" w:space="0" w:color="1F497D"/>
            <w:insideH w:val="single" w:sz="4" w:space="0" w:color="1F497D"/>
            <w:insideV w:val="single" w:sz="4" w:space="0" w:color="1F497D"/>
          </w:tblBorders>
        </w:tblPrEx>
        <w:trPr>
          <w:trHeight w:val="267"/>
        </w:trPr>
        <w:tc>
          <w:tcPr>
            <w:tcW w:w="5812" w:type="dxa"/>
          </w:tcPr>
          <w:p w:rsidR="00B553F7" w:rsidRPr="008F3B32" w:rsidRDefault="00B553F7" w:rsidP="00DE6475">
            <w:pPr>
              <w:jc w:val="center"/>
              <w:rPr>
                <w:rFonts w:cs="Arial"/>
                <w:b/>
                <w:szCs w:val="24"/>
              </w:rPr>
            </w:pPr>
            <w:r w:rsidRPr="008F3B32">
              <w:rPr>
                <w:rFonts w:cs="Arial"/>
                <w:b/>
                <w:sz w:val="22"/>
                <w:szCs w:val="24"/>
              </w:rPr>
              <w:t>Romário Garcia Pereira e Rozevaldo Garcia Pereira</w:t>
            </w:r>
          </w:p>
        </w:tc>
      </w:tr>
      <w:tr w:rsidR="00B553F7" w:rsidRPr="008F3B32" w:rsidTr="00C03B6B">
        <w:tblPrEx>
          <w:tblBorders>
            <w:top w:val="single" w:sz="4" w:space="0" w:color="1F497D"/>
            <w:left w:val="single" w:sz="4" w:space="0" w:color="1F497D"/>
            <w:bottom w:val="single" w:sz="4" w:space="0" w:color="1F497D"/>
            <w:right w:val="single" w:sz="4" w:space="0" w:color="1F497D"/>
            <w:insideH w:val="single" w:sz="4" w:space="0" w:color="1F497D"/>
            <w:insideV w:val="single" w:sz="4" w:space="0" w:color="1F497D"/>
          </w:tblBorders>
        </w:tblPrEx>
        <w:trPr>
          <w:trHeight w:val="893"/>
        </w:trPr>
        <w:tc>
          <w:tcPr>
            <w:tcW w:w="5812" w:type="dxa"/>
            <w:tcBorders>
              <w:bottom w:val="single" w:sz="4" w:space="0" w:color="1F497D"/>
            </w:tcBorders>
          </w:tcPr>
          <w:p w:rsidR="00B553F7" w:rsidRPr="008F3B32" w:rsidRDefault="00826B7D" w:rsidP="00DE6475">
            <w:pPr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</w:rPr>
              <w:drawing>
                <wp:inline distT="0" distB="0" distL="0" distR="0">
                  <wp:extent cx="3286125" cy="266700"/>
                  <wp:effectExtent l="19050" t="0" r="9525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26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7579" w:rsidRPr="008F3B32" w:rsidRDefault="00826B7D" w:rsidP="00DE6475">
            <w:pPr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</w:rPr>
              <w:drawing>
                <wp:inline distT="0" distB="0" distL="0" distR="0">
                  <wp:extent cx="3552825" cy="247650"/>
                  <wp:effectExtent l="19050" t="0" r="9525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24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53F7" w:rsidRPr="008F3B32" w:rsidTr="00C03B6B">
        <w:tblPrEx>
          <w:tblBorders>
            <w:top w:val="single" w:sz="4" w:space="0" w:color="1F497D"/>
            <w:left w:val="single" w:sz="4" w:space="0" w:color="1F497D"/>
            <w:bottom w:val="single" w:sz="4" w:space="0" w:color="1F497D"/>
            <w:right w:val="single" w:sz="4" w:space="0" w:color="1F497D"/>
            <w:insideH w:val="single" w:sz="4" w:space="0" w:color="1F497D"/>
            <w:insideV w:val="single" w:sz="4" w:space="0" w:color="1F497D"/>
          </w:tblBorders>
        </w:tblPrEx>
        <w:trPr>
          <w:trHeight w:val="267"/>
        </w:trPr>
        <w:tc>
          <w:tcPr>
            <w:tcW w:w="5812" w:type="dxa"/>
            <w:tcBorders>
              <w:left w:val="nil"/>
              <w:bottom w:val="single" w:sz="4" w:space="0" w:color="000000"/>
              <w:right w:val="nil"/>
            </w:tcBorders>
          </w:tcPr>
          <w:p w:rsidR="00497579" w:rsidRPr="008F3B32" w:rsidRDefault="00497579" w:rsidP="00DE6475">
            <w:pPr>
              <w:jc w:val="center"/>
              <w:rPr>
                <w:rFonts w:cs="Arial"/>
                <w:b/>
                <w:szCs w:val="24"/>
              </w:rPr>
            </w:pPr>
          </w:p>
        </w:tc>
      </w:tr>
      <w:tr w:rsidR="00B553F7" w:rsidRPr="008F3B32" w:rsidTr="00C03B6B">
        <w:trPr>
          <w:trHeight w:val="267"/>
        </w:trPr>
        <w:tc>
          <w:tcPr>
            <w:tcW w:w="5812" w:type="dxa"/>
            <w:tcBorders>
              <w:top w:val="single" w:sz="4" w:space="0" w:color="000000"/>
            </w:tcBorders>
          </w:tcPr>
          <w:p w:rsidR="00B553F7" w:rsidRPr="008F3B32" w:rsidRDefault="00B553F7" w:rsidP="00DE6475">
            <w:pPr>
              <w:jc w:val="center"/>
              <w:rPr>
                <w:rFonts w:cs="Arial"/>
                <w:b/>
                <w:szCs w:val="24"/>
              </w:rPr>
            </w:pPr>
            <w:r w:rsidRPr="008F3B32">
              <w:rPr>
                <w:rFonts w:cs="Arial"/>
                <w:b/>
                <w:sz w:val="22"/>
                <w:szCs w:val="24"/>
              </w:rPr>
              <w:t>Marão Abalém Bernardo e Ney Abalém Bernardo</w:t>
            </w:r>
          </w:p>
        </w:tc>
      </w:tr>
      <w:tr w:rsidR="00B553F7" w:rsidRPr="008F3B32" w:rsidTr="00C03B6B">
        <w:tblPrEx>
          <w:tblBorders>
            <w:top w:val="single" w:sz="4" w:space="0" w:color="1F497D"/>
            <w:left w:val="single" w:sz="4" w:space="0" w:color="1F497D"/>
            <w:bottom w:val="single" w:sz="4" w:space="0" w:color="1F497D"/>
            <w:right w:val="single" w:sz="4" w:space="0" w:color="1F497D"/>
            <w:insideH w:val="single" w:sz="4" w:space="0" w:color="1F497D"/>
            <w:insideV w:val="single" w:sz="4" w:space="0" w:color="1F497D"/>
          </w:tblBorders>
        </w:tblPrEx>
        <w:trPr>
          <w:trHeight w:val="893"/>
        </w:trPr>
        <w:tc>
          <w:tcPr>
            <w:tcW w:w="5812" w:type="dxa"/>
          </w:tcPr>
          <w:p w:rsidR="00497579" w:rsidRDefault="00497579" w:rsidP="00DE6475">
            <w:pPr>
              <w:jc w:val="both"/>
              <w:rPr>
                <w:rFonts w:cs="Arial"/>
                <w:b/>
                <w:szCs w:val="24"/>
              </w:rPr>
            </w:pPr>
          </w:p>
          <w:p w:rsidR="00B553F7" w:rsidRPr="008F3B32" w:rsidRDefault="00826B7D" w:rsidP="00DE6475">
            <w:pPr>
              <w:jc w:val="both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noProof/>
                <w:szCs w:val="24"/>
              </w:rPr>
              <w:drawing>
                <wp:inline distT="0" distB="0" distL="0" distR="0">
                  <wp:extent cx="3505200" cy="238125"/>
                  <wp:effectExtent l="19050" t="0" r="0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3F7" w:rsidRPr="008F3B32" w:rsidRDefault="00B553F7" w:rsidP="00DE6475">
            <w:pPr>
              <w:jc w:val="both"/>
              <w:rPr>
                <w:rFonts w:cs="Arial"/>
                <w:szCs w:val="24"/>
              </w:rPr>
            </w:pPr>
          </w:p>
          <w:p w:rsidR="00B553F7" w:rsidRPr="008F3B32" w:rsidRDefault="00826B7D" w:rsidP="00DE6475">
            <w:pPr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</w:rPr>
              <w:drawing>
                <wp:inline distT="0" distB="0" distL="0" distR="0">
                  <wp:extent cx="3505200" cy="200025"/>
                  <wp:effectExtent l="19050" t="0" r="0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53F7" w:rsidRPr="008F3B32" w:rsidRDefault="00B553F7" w:rsidP="00DE6475">
            <w:pPr>
              <w:jc w:val="both"/>
              <w:rPr>
                <w:rFonts w:cs="Arial"/>
                <w:b/>
                <w:szCs w:val="24"/>
              </w:rPr>
            </w:pPr>
          </w:p>
        </w:tc>
      </w:tr>
    </w:tbl>
    <w:p w:rsidR="00B553F7" w:rsidRDefault="00B553F7" w:rsidP="00B553F7">
      <w:pPr>
        <w:ind w:left="4265"/>
        <w:jc w:val="both"/>
        <w:rPr>
          <w:rFonts w:cs="Arial"/>
          <w:szCs w:val="24"/>
        </w:rPr>
      </w:pPr>
    </w:p>
    <w:p w:rsidR="0097776F" w:rsidRDefault="0097776F" w:rsidP="00C03B6B">
      <w:pPr>
        <w:ind w:left="3905"/>
        <w:jc w:val="both"/>
        <w:rPr>
          <w:rFonts w:cs="Arial"/>
          <w:szCs w:val="24"/>
        </w:rPr>
      </w:pPr>
      <w:r w:rsidRPr="0097776F">
        <w:rPr>
          <w:rFonts w:cs="Arial"/>
          <w:b/>
          <w:szCs w:val="24"/>
        </w:rPr>
        <w:t xml:space="preserve">a </w:t>
      </w:r>
      <w:r>
        <w:rPr>
          <w:rFonts w:cs="Arial"/>
          <w:b/>
          <w:szCs w:val="24"/>
        </w:rPr>
        <w:t>oito</w:t>
      </w:r>
      <w:r w:rsidRPr="0097776F">
        <w:rPr>
          <w:rFonts w:cs="Arial"/>
          <w:b/>
          <w:szCs w:val="24"/>
        </w:rPr>
        <w:t xml:space="preserve"> –</w:t>
      </w:r>
      <w:r>
        <w:rPr>
          <w:rFonts w:cs="Arial"/>
          <w:b/>
          <w:szCs w:val="24"/>
        </w:rPr>
        <w:t xml:space="preserve"> </w:t>
      </w:r>
      <w:r>
        <w:rPr>
          <w:rFonts w:cs="Arial"/>
          <w:szCs w:val="24"/>
        </w:rPr>
        <w:t xml:space="preserve">por Ter o Associado Edmar Camargo, votado nas eleições, </w:t>
      </w:r>
      <w:r w:rsidR="00F91D45">
        <w:rPr>
          <w:rFonts w:cs="Arial"/>
          <w:szCs w:val="24"/>
        </w:rPr>
        <w:t xml:space="preserve">mesmo sem ter </w:t>
      </w:r>
      <w:r>
        <w:rPr>
          <w:rFonts w:cs="Arial"/>
          <w:szCs w:val="24"/>
        </w:rPr>
        <w:t>direito a voto, vez que é da “categoria inativo” da Associação;</w:t>
      </w:r>
    </w:p>
    <w:p w:rsidR="00B553F7" w:rsidRDefault="00B553F7" w:rsidP="00B553F7">
      <w:pPr>
        <w:jc w:val="both"/>
        <w:rPr>
          <w:rFonts w:cs="Arial"/>
          <w:szCs w:val="24"/>
        </w:rPr>
      </w:pPr>
    </w:p>
    <w:p w:rsidR="0097776F" w:rsidRDefault="00F91D45" w:rsidP="00F91D45">
      <w:pPr>
        <w:ind w:left="4265"/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>fl. 358</w:t>
      </w:r>
    </w:p>
    <w:tbl>
      <w:tblPr>
        <w:tblW w:w="0" w:type="auto"/>
        <w:tblInd w:w="4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812"/>
      </w:tblGrid>
      <w:tr w:rsidR="00142D33" w:rsidRPr="00DE6475" w:rsidTr="00DE6475">
        <w:tc>
          <w:tcPr>
            <w:tcW w:w="5812" w:type="dxa"/>
          </w:tcPr>
          <w:p w:rsidR="00142D33" w:rsidRPr="00DE6475" w:rsidRDefault="00142D33" w:rsidP="00DE6475">
            <w:pPr>
              <w:jc w:val="both"/>
              <w:rPr>
                <w:rFonts w:cs="Arial"/>
                <w:b/>
                <w:szCs w:val="24"/>
              </w:rPr>
            </w:pPr>
          </w:p>
          <w:p w:rsidR="00142D33" w:rsidRPr="00DE6475" w:rsidRDefault="00826B7D" w:rsidP="00DE6475">
            <w:pPr>
              <w:jc w:val="both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noProof/>
                <w:szCs w:val="24"/>
              </w:rPr>
              <w:drawing>
                <wp:inline distT="0" distB="0" distL="0" distR="0">
                  <wp:extent cx="3562350" cy="228600"/>
                  <wp:effectExtent l="19050" t="0" r="0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2D33" w:rsidRPr="00DE6475" w:rsidRDefault="00142D33" w:rsidP="00DE6475">
            <w:pPr>
              <w:jc w:val="both"/>
              <w:rPr>
                <w:rFonts w:cs="Arial"/>
                <w:b/>
                <w:szCs w:val="24"/>
              </w:rPr>
            </w:pPr>
          </w:p>
        </w:tc>
      </w:tr>
    </w:tbl>
    <w:p w:rsidR="00B553F7" w:rsidRDefault="00B553F7" w:rsidP="0097776F">
      <w:pPr>
        <w:ind w:left="4265"/>
        <w:jc w:val="both"/>
        <w:rPr>
          <w:rFonts w:cs="Arial"/>
          <w:b/>
          <w:szCs w:val="24"/>
        </w:rPr>
      </w:pPr>
    </w:p>
    <w:tbl>
      <w:tblPr>
        <w:tblW w:w="0" w:type="auto"/>
        <w:tblInd w:w="4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442"/>
        <w:gridCol w:w="3370"/>
      </w:tblGrid>
      <w:tr w:rsidR="00B553F7" w:rsidRPr="00DE6475" w:rsidTr="00DE6475">
        <w:trPr>
          <w:trHeight w:val="2850"/>
        </w:trPr>
        <w:tc>
          <w:tcPr>
            <w:tcW w:w="2442" w:type="dxa"/>
          </w:tcPr>
          <w:p w:rsidR="00B553F7" w:rsidRPr="00DE6475" w:rsidRDefault="00826B7D" w:rsidP="00DE6475">
            <w:pPr>
              <w:jc w:val="both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noProof/>
                <w:szCs w:val="24"/>
              </w:rPr>
              <w:drawing>
                <wp:anchor distT="0" distB="0" distL="114300" distR="114300" simplePos="0" relativeHeight="251681280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66675</wp:posOffset>
                  </wp:positionV>
                  <wp:extent cx="1367790" cy="1807210"/>
                  <wp:effectExtent l="19050" t="0" r="3810" b="0"/>
                  <wp:wrapNone/>
                  <wp:docPr id="464" name="Imagem 2" descr="capa_liv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capa_liv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790" cy="1807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553F7" w:rsidRPr="00DE6475" w:rsidRDefault="00B553F7" w:rsidP="00DE6475">
            <w:pPr>
              <w:jc w:val="both"/>
              <w:rPr>
                <w:rFonts w:cs="Arial"/>
                <w:b/>
                <w:szCs w:val="24"/>
              </w:rPr>
            </w:pPr>
          </w:p>
          <w:p w:rsidR="00B553F7" w:rsidRPr="00DE6475" w:rsidRDefault="00B553F7" w:rsidP="00DE6475">
            <w:pPr>
              <w:jc w:val="both"/>
              <w:rPr>
                <w:rFonts w:cs="Arial"/>
                <w:b/>
                <w:szCs w:val="24"/>
              </w:rPr>
            </w:pPr>
          </w:p>
          <w:p w:rsidR="00B553F7" w:rsidRPr="00DE6475" w:rsidRDefault="00B553F7" w:rsidP="00DE6475">
            <w:pPr>
              <w:jc w:val="both"/>
              <w:rPr>
                <w:rFonts w:cs="Arial"/>
                <w:b/>
                <w:szCs w:val="24"/>
              </w:rPr>
            </w:pPr>
          </w:p>
          <w:p w:rsidR="00B553F7" w:rsidRPr="00DE6475" w:rsidRDefault="00B553F7" w:rsidP="00DE6475">
            <w:pPr>
              <w:jc w:val="both"/>
              <w:rPr>
                <w:rFonts w:cs="Arial"/>
                <w:b/>
                <w:szCs w:val="24"/>
              </w:rPr>
            </w:pPr>
          </w:p>
          <w:p w:rsidR="00B553F7" w:rsidRPr="00DE6475" w:rsidRDefault="00B553F7" w:rsidP="00DE6475">
            <w:pPr>
              <w:jc w:val="both"/>
              <w:rPr>
                <w:rFonts w:cs="Arial"/>
                <w:b/>
                <w:szCs w:val="24"/>
              </w:rPr>
            </w:pPr>
          </w:p>
          <w:p w:rsidR="00B553F7" w:rsidRPr="00DE6475" w:rsidRDefault="00B553F7" w:rsidP="00DE6475">
            <w:pPr>
              <w:jc w:val="both"/>
              <w:rPr>
                <w:rFonts w:cs="Arial"/>
                <w:b/>
                <w:szCs w:val="24"/>
              </w:rPr>
            </w:pPr>
          </w:p>
          <w:p w:rsidR="00B553F7" w:rsidRPr="00DE6475" w:rsidRDefault="00B553F7" w:rsidP="00DE6475">
            <w:pPr>
              <w:jc w:val="both"/>
              <w:rPr>
                <w:rFonts w:cs="Arial"/>
                <w:b/>
                <w:szCs w:val="24"/>
              </w:rPr>
            </w:pPr>
          </w:p>
          <w:p w:rsidR="00B553F7" w:rsidRPr="00DE6475" w:rsidRDefault="00B553F7" w:rsidP="00DE6475">
            <w:pPr>
              <w:jc w:val="both"/>
              <w:rPr>
                <w:rFonts w:cs="Arial"/>
                <w:b/>
                <w:szCs w:val="24"/>
              </w:rPr>
            </w:pPr>
          </w:p>
          <w:p w:rsidR="00B553F7" w:rsidRDefault="00B553F7" w:rsidP="00DE6475">
            <w:pPr>
              <w:jc w:val="both"/>
              <w:rPr>
                <w:rFonts w:cs="Arial"/>
                <w:b/>
                <w:szCs w:val="24"/>
              </w:rPr>
            </w:pPr>
          </w:p>
          <w:p w:rsidR="00497579" w:rsidRPr="00DE6475" w:rsidRDefault="00497579" w:rsidP="00DE6475">
            <w:pPr>
              <w:jc w:val="both"/>
              <w:rPr>
                <w:rFonts w:cs="Arial"/>
                <w:b/>
                <w:szCs w:val="24"/>
              </w:rPr>
            </w:pPr>
          </w:p>
        </w:tc>
        <w:tc>
          <w:tcPr>
            <w:tcW w:w="3370" w:type="dxa"/>
          </w:tcPr>
          <w:p w:rsidR="00B553F7" w:rsidRPr="00DE6475" w:rsidRDefault="00347A5B" w:rsidP="00DE6475">
            <w:pPr>
              <w:jc w:val="both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noProof/>
                <w:szCs w:val="24"/>
              </w:rPr>
              <w:pict>
                <v:shape id="_x0000_s1489" type="#_x0000_t32" style="position:absolute;left:0;text-align:left;margin-left:19.95pt;margin-top:28.4pt;width:138.15pt;height:.85pt;flip:y;z-index:251682304;mso-position-horizontal-relative:text;mso-position-vertical-relative:text" o:connectortype="straight" strokecolor="red"/>
              </w:pict>
            </w:r>
            <w:r w:rsidR="00826B7D">
              <w:rPr>
                <w:rFonts w:cs="Arial"/>
                <w:b/>
                <w:noProof/>
                <w:szCs w:val="24"/>
              </w:rPr>
              <w:drawing>
                <wp:inline distT="0" distB="0" distL="0" distR="0">
                  <wp:extent cx="1990725" cy="1933575"/>
                  <wp:effectExtent l="19050" t="0" r="9525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53F7" w:rsidRDefault="00B553F7" w:rsidP="0097776F">
      <w:pPr>
        <w:ind w:left="4265"/>
        <w:jc w:val="both"/>
        <w:rPr>
          <w:rFonts w:cs="Arial"/>
          <w:b/>
          <w:szCs w:val="24"/>
        </w:rPr>
      </w:pPr>
    </w:p>
    <w:p w:rsidR="00497579" w:rsidRDefault="00142D33" w:rsidP="00CA0913">
      <w:pPr>
        <w:ind w:left="3905"/>
        <w:jc w:val="both"/>
        <w:rPr>
          <w:rFonts w:cs="Arial"/>
          <w:szCs w:val="24"/>
        </w:rPr>
      </w:pPr>
      <w:r w:rsidRPr="0097776F">
        <w:rPr>
          <w:rFonts w:cs="Arial"/>
          <w:b/>
          <w:szCs w:val="24"/>
        </w:rPr>
        <w:t xml:space="preserve">a </w:t>
      </w:r>
      <w:r>
        <w:rPr>
          <w:rFonts w:cs="Arial"/>
          <w:b/>
          <w:szCs w:val="24"/>
        </w:rPr>
        <w:t>nove</w:t>
      </w:r>
      <w:r w:rsidRPr="0097776F">
        <w:rPr>
          <w:rFonts w:cs="Arial"/>
          <w:b/>
          <w:szCs w:val="24"/>
        </w:rPr>
        <w:t xml:space="preserve"> –</w:t>
      </w:r>
      <w:r>
        <w:rPr>
          <w:rFonts w:cs="Arial"/>
          <w:b/>
          <w:szCs w:val="24"/>
        </w:rPr>
        <w:t xml:space="preserve"> </w:t>
      </w:r>
      <w:r w:rsidR="00405C49">
        <w:rPr>
          <w:rFonts w:cs="Arial"/>
          <w:szCs w:val="24"/>
        </w:rPr>
        <w:t>Por constar duas vezes na lista de votantes da eleição, o nome do Associado: Duilio Ramires, embora este Associado seja d</w:t>
      </w:r>
      <w:r w:rsidR="005D3A2E">
        <w:rPr>
          <w:rFonts w:cs="Arial"/>
          <w:szCs w:val="24"/>
        </w:rPr>
        <w:t>eficiente visual no grau máximo;</w:t>
      </w:r>
    </w:p>
    <w:p w:rsidR="00B43942" w:rsidRDefault="00B43942" w:rsidP="00CA0913">
      <w:pPr>
        <w:ind w:left="3905"/>
        <w:jc w:val="both"/>
        <w:rPr>
          <w:rFonts w:cs="Arial"/>
          <w:szCs w:val="24"/>
        </w:rPr>
      </w:pPr>
    </w:p>
    <w:p w:rsidR="004F642F" w:rsidRPr="004F642F" w:rsidRDefault="004F642F" w:rsidP="004F642F">
      <w:pPr>
        <w:ind w:left="4265"/>
        <w:jc w:val="center"/>
        <w:rPr>
          <w:rFonts w:cs="Arial"/>
          <w:b/>
          <w:szCs w:val="24"/>
        </w:rPr>
      </w:pPr>
      <w:r w:rsidRPr="004F642F">
        <w:rPr>
          <w:rFonts w:cs="Arial"/>
          <w:b/>
          <w:szCs w:val="24"/>
        </w:rPr>
        <w:t>Fl. 356</w:t>
      </w:r>
    </w:p>
    <w:tbl>
      <w:tblPr>
        <w:tblW w:w="5796" w:type="dxa"/>
        <w:tblInd w:w="4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796"/>
      </w:tblGrid>
      <w:tr w:rsidR="004F642F" w:rsidRPr="004F642F" w:rsidTr="001414BA">
        <w:trPr>
          <w:trHeight w:val="768"/>
        </w:trPr>
        <w:tc>
          <w:tcPr>
            <w:tcW w:w="5796" w:type="dxa"/>
          </w:tcPr>
          <w:p w:rsidR="004F642F" w:rsidRPr="004F642F" w:rsidRDefault="004F642F" w:rsidP="004F642F">
            <w:pPr>
              <w:jc w:val="both"/>
              <w:rPr>
                <w:rFonts w:cs="Arial"/>
                <w:szCs w:val="24"/>
              </w:rPr>
            </w:pPr>
            <w:r>
              <w:object w:dxaOrig="7035" w:dyaOrig="390">
                <v:shape id="_x0000_i1031" type="#_x0000_t75" style="width:269.25pt;height:19.5pt" o:ole="">
                  <v:imagedata r:id="rId43" o:title=""/>
                </v:shape>
                <o:OLEObject Type="Embed" ProgID="PBrush" ShapeID="_x0000_i1031" DrawAspect="Content" ObjectID="_1508770650" r:id="rId44"/>
              </w:object>
            </w:r>
          </w:p>
          <w:p w:rsidR="001414BA" w:rsidRDefault="001414BA" w:rsidP="004F642F">
            <w:pPr>
              <w:jc w:val="both"/>
            </w:pPr>
          </w:p>
          <w:p w:rsidR="00497579" w:rsidRDefault="004F642F" w:rsidP="004F642F">
            <w:pPr>
              <w:jc w:val="both"/>
            </w:pPr>
            <w:r>
              <w:object w:dxaOrig="6540" w:dyaOrig="390">
                <v:shape id="_x0000_i1032" type="#_x0000_t75" style="width:269.25pt;height:19.5pt" o:ole="">
                  <v:imagedata r:id="rId45" o:title=""/>
                </v:shape>
                <o:OLEObject Type="Embed" ProgID="PBrush" ShapeID="_x0000_i1032" DrawAspect="Content" ObjectID="_1508770651" r:id="rId46"/>
              </w:object>
            </w:r>
          </w:p>
          <w:p w:rsidR="001414BA" w:rsidRPr="001414BA" w:rsidRDefault="001414BA" w:rsidP="004F642F">
            <w:pPr>
              <w:jc w:val="both"/>
            </w:pPr>
          </w:p>
        </w:tc>
      </w:tr>
    </w:tbl>
    <w:p w:rsidR="004F642F" w:rsidRDefault="004F642F" w:rsidP="004F642F">
      <w:pPr>
        <w:jc w:val="both"/>
        <w:rPr>
          <w:rFonts w:cs="Arial"/>
          <w:szCs w:val="24"/>
        </w:rPr>
      </w:pPr>
    </w:p>
    <w:p w:rsidR="00497579" w:rsidRDefault="002B7A90" w:rsidP="001414BA">
      <w:pPr>
        <w:ind w:left="3905"/>
        <w:jc w:val="both"/>
        <w:rPr>
          <w:rFonts w:cs="Arial"/>
          <w:b/>
          <w:szCs w:val="24"/>
        </w:rPr>
      </w:pPr>
      <w:r w:rsidRPr="0097776F">
        <w:rPr>
          <w:rFonts w:cs="Arial"/>
          <w:b/>
          <w:szCs w:val="24"/>
        </w:rPr>
        <w:t xml:space="preserve">a </w:t>
      </w:r>
      <w:r>
        <w:rPr>
          <w:rFonts w:cs="Arial"/>
          <w:b/>
          <w:szCs w:val="24"/>
        </w:rPr>
        <w:t>dez</w:t>
      </w:r>
      <w:r w:rsidRPr="0097776F">
        <w:rPr>
          <w:rFonts w:cs="Arial"/>
          <w:b/>
          <w:szCs w:val="24"/>
        </w:rPr>
        <w:t xml:space="preserve"> –</w:t>
      </w:r>
      <w:r>
        <w:rPr>
          <w:rFonts w:cs="Arial"/>
          <w:b/>
          <w:szCs w:val="24"/>
        </w:rPr>
        <w:t xml:space="preserve"> </w:t>
      </w:r>
      <w:r w:rsidR="004F642F">
        <w:rPr>
          <w:rFonts w:cs="Arial"/>
          <w:szCs w:val="24"/>
        </w:rPr>
        <w:t>Por não ter sido obedecido o comando do art. 22 do Estatuto Social da Associação, quanto a definição do tempo do mandato da diretoria executiva do quadro</w:t>
      </w:r>
      <w:r>
        <w:rPr>
          <w:rFonts w:cs="Arial"/>
          <w:szCs w:val="24"/>
        </w:rPr>
        <w:t>. O edital (fl. 43), convocou eleições para mandato de 3 anos, sem autorização</w:t>
      </w:r>
      <w:r w:rsidR="004F642F">
        <w:rPr>
          <w:rFonts w:cs="Arial"/>
          <w:szCs w:val="24"/>
        </w:rPr>
        <w:t>:</w:t>
      </w:r>
    </w:p>
    <w:tbl>
      <w:tblPr>
        <w:tblW w:w="5826" w:type="dxa"/>
        <w:tblInd w:w="40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826"/>
      </w:tblGrid>
      <w:tr w:rsidR="004F642F" w:rsidRPr="00DE6475" w:rsidTr="004B255F">
        <w:trPr>
          <w:trHeight w:val="2806"/>
        </w:trPr>
        <w:tc>
          <w:tcPr>
            <w:tcW w:w="5826" w:type="dxa"/>
          </w:tcPr>
          <w:p w:rsidR="004F642F" w:rsidRDefault="004B255F" w:rsidP="004B255F">
            <w:pPr>
              <w:jc w:val="center"/>
              <w:rPr>
                <w:rFonts w:cs="Arial"/>
                <w:szCs w:val="24"/>
              </w:rPr>
            </w:pPr>
            <w:r w:rsidRPr="004F642F">
              <w:rPr>
                <w:rFonts w:cs="Arial"/>
                <w:b/>
                <w:szCs w:val="24"/>
              </w:rPr>
              <w:lastRenderedPageBreak/>
              <w:t>Fl. 134</w:t>
            </w:r>
          </w:p>
          <w:p w:rsidR="00DC29CC" w:rsidRPr="00DE6475" w:rsidRDefault="00826B7D" w:rsidP="00DE6475">
            <w:pPr>
              <w:jc w:val="both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</w:rPr>
              <w:drawing>
                <wp:inline distT="0" distB="0" distL="0" distR="0">
                  <wp:extent cx="3543300" cy="1714500"/>
                  <wp:effectExtent l="19050" t="0" r="0" b="0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29CC" w:rsidRDefault="00DC29CC" w:rsidP="008E723D">
      <w:pPr>
        <w:jc w:val="both"/>
        <w:rPr>
          <w:rFonts w:cs="Arial"/>
          <w:szCs w:val="24"/>
        </w:rPr>
      </w:pPr>
    </w:p>
    <w:p w:rsidR="008E723D" w:rsidRDefault="008E723D" w:rsidP="008E723D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A</w:t>
      </w:r>
      <w:r w:rsidRPr="008E723D">
        <w:rPr>
          <w:rFonts w:cs="Arial"/>
          <w:szCs w:val="24"/>
        </w:rPr>
        <w:t xml:space="preserve"> jurisprudência </w:t>
      </w:r>
      <w:r>
        <w:rPr>
          <w:rFonts w:cs="Arial"/>
          <w:szCs w:val="24"/>
        </w:rPr>
        <w:t xml:space="preserve">dos tribunais </w:t>
      </w:r>
      <w:r w:rsidRPr="008E723D">
        <w:rPr>
          <w:rFonts w:cs="Arial"/>
          <w:szCs w:val="24"/>
        </w:rPr>
        <w:t>é</w:t>
      </w:r>
      <w:r>
        <w:rPr>
          <w:rFonts w:cs="Arial"/>
          <w:szCs w:val="24"/>
        </w:rPr>
        <w:t xml:space="preserve"> f</w:t>
      </w:r>
      <w:r w:rsidRPr="008E723D">
        <w:rPr>
          <w:rFonts w:cs="Arial"/>
          <w:szCs w:val="24"/>
        </w:rPr>
        <w:t xml:space="preserve">irme no sentido de que deve haver dolo da parte </w:t>
      </w:r>
      <w:r>
        <w:rPr>
          <w:rFonts w:cs="Arial"/>
          <w:szCs w:val="24"/>
        </w:rPr>
        <w:t xml:space="preserve">contrária, para acarretar a condenação por </w:t>
      </w:r>
      <w:r w:rsidR="00952280">
        <w:rPr>
          <w:rFonts w:cs="Arial"/>
          <w:szCs w:val="24"/>
        </w:rPr>
        <w:t xml:space="preserve">litigância de </w:t>
      </w:r>
      <w:r>
        <w:rPr>
          <w:rFonts w:cs="Arial"/>
          <w:szCs w:val="24"/>
        </w:rPr>
        <w:t xml:space="preserve">má-fé. </w:t>
      </w:r>
    </w:p>
    <w:p w:rsidR="008E723D" w:rsidRDefault="008E723D" w:rsidP="008E723D">
      <w:pPr>
        <w:jc w:val="both"/>
        <w:rPr>
          <w:rFonts w:cs="Arial"/>
          <w:szCs w:val="24"/>
        </w:rPr>
      </w:pPr>
    </w:p>
    <w:p w:rsidR="008E723D" w:rsidRDefault="008E723D" w:rsidP="008E723D">
      <w:pPr>
        <w:jc w:val="both"/>
      </w:pPr>
      <w:r>
        <w:rPr>
          <w:rFonts w:cs="Arial"/>
          <w:szCs w:val="24"/>
        </w:rPr>
        <w:t xml:space="preserve"> 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 xml:space="preserve">Nesse contexto, os Impugnados devem ser condenados pois tentam </w:t>
      </w:r>
      <w:r>
        <w:t xml:space="preserve">induzir o Magistrado a erro, </w:t>
      </w:r>
      <w:r w:rsidR="00FD0E7F">
        <w:t xml:space="preserve">alimentando a peça contestatória com inverdades, que foram soterradas pelas provas carreadas aos autos, tentando </w:t>
      </w:r>
      <w:r>
        <w:t>beneficiarem</w:t>
      </w:r>
      <w:r w:rsidR="00FD0E7F">
        <w:t>-se</w:t>
      </w:r>
      <w:r>
        <w:t xml:space="preserve"> mais uma vez</w:t>
      </w:r>
      <w:r w:rsidR="00FD0E7F">
        <w:t>, eis que sabedores da proibição de remunerar os Associados, da vedação a alteração do código eleitoral no ano das eleições via Determinações, e ainda do impedimento da composição da comissão eleitoral com os dirigentes em exercício.</w:t>
      </w:r>
    </w:p>
    <w:p w:rsidR="00C300C1" w:rsidRPr="00C300C1" w:rsidRDefault="00C300C1" w:rsidP="00C300C1">
      <w:pPr>
        <w:jc w:val="both"/>
        <w:rPr>
          <w:rFonts w:cs="Arial"/>
          <w:color w:val="548DD4"/>
        </w:rPr>
      </w:pPr>
    </w:p>
    <w:p w:rsidR="00C300C1" w:rsidRPr="00C300C1" w:rsidRDefault="00347A5B" w:rsidP="00C300C1">
      <w:pPr>
        <w:rPr>
          <w:rFonts w:cs="Arial"/>
          <w:color w:val="548DD4"/>
        </w:rPr>
      </w:pPr>
      <w:r>
        <w:rPr>
          <w:rFonts w:cs="Arial"/>
          <w:noProof/>
          <w:color w:val="548DD4"/>
        </w:rPr>
        <w:pict>
          <v:shape id="_x0000_s1598" type="#_x0000_t32" style="position:absolute;margin-left:174.95pt;margin-top:8.75pt;width:314.8pt;height:0;z-index:251747840" o:connectortype="straight" strokecolor="#a5a5a5 [2092]" strokeweight="3pt">
            <v:shadow type="perspective" color="#243f60" opacity=".5" offset="1pt" offset2="-1pt"/>
          </v:shape>
        </w:pict>
      </w:r>
    </w:p>
    <w:p w:rsidR="00C300C1" w:rsidRPr="00C300C1" w:rsidRDefault="00C300C1" w:rsidP="00C300C1">
      <w:pPr>
        <w:jc w:val="right"/>
        <w:rPr>
          <w:rFonts w:cs="Arial"/>
          <w:b/>
          <w:color w:val="548DD4"/>
          <w:sz w:val="26"/>
          <w:szCs w:val="26"/>
        </w:rPr>
      </w:pPr>
      <w:r w:rsidRPr="00C300C1">
        <w:rPr>
          <w:rFonts w:cs="Arial"/>
          <w:b/>
          <w:color w:val="548DD4"/>
          <w:sz w:val="26"/>
          <w:szCs w:val="26"/>
        </w:rPr>
        <w:t xml:space="preserve">- DA </w:t>
      </w:r>
      <w:r>
        <w:rPr>
          <w:rFonts w:cs="Arial"/>
          <w:b/>
          <w:color w:val="548DD4"/>
          <w:sz w:val="26"/>
          <w:szCs w:val="26"/>
        </w:rPr>
        <w:t>IMORALIDADE PRESENTE NAS ELEIÇÕES DA ASSOCIAÇÃO</w:t>
      </w:r>
      <w:r w:rsidRPr="00C300C1">
        <w:rPr>
          <w:rFonts w:cs="Arial"/>
          <w:b/>
          <w:color w:val="548DD4"/>
          <w:sz w:val="26"/>
          <w:szCs w:val="26"/>
        </w:rPr>
        <w:t>:</w:t>
      </w:r>
    </w:p>
    <w:p w:rsidR="00C300C1" w:rsidRPr="00C300C1" w:rsidRDefault="00347A5B" w:rsidP="00C300C1">
      <w:pPr>
        <w:ind w:right="970"/>
        <w:jc w:val="right"/>
        <w:rPr>
          <w:rFonts w:cs="Arial"/>
          <w:b/>
          <w:color w:val="548DD4"/>
        </w:rPr>
      </w:pPr>
      <w:r>
        <w:rPr>
          <w:rFonts w:cs="Arial"/>
          <w:b/>
          <w:noProof/>
          <w:color w:val="548DD4"/>
        </w:rPr>
        <w:pict>
          <v:shape id="_x0000_s1599" type="#_x0000_t32" style="position:absolute;left:0;text-align:left;margin-left:-3.3pt;margin-top:4pt;width:493.15pt;height:0;z-index:251748864" o:connectortype="straight" strokecolor="#a5a5a5 [2092]" strokeweight="3pt">
            <v:shadow type="perspective" color="#243f60" opacity=".5" offset="1pt" offset2="-1pt"/>
          </v:shape>
        </w:pict>
      </w:r>
    </w:p>
    <w:p w:rsidR="00B12985" w:rsidRPr="00B12985" w:rsidRDefault="00C873B6" w:rsidP="00B12985">
      <w:pPr>
        <w:jc w:val="both"/>
        <w:rPr>
          <w:rFonts w:cs="Arial"/>
          <w:szCs w:val="24"/>
        </w:rPr>
      </w:pPr>
      <w:r w:rsidRPr="004F4237">
        <w:rPr>
          <w:rFonts w:cs="Arial"/>
          <w:szCs w:val="24"/>
        </w:rPr>
        <w:tab/>
      </w:r>
      <w:r w:rsidRPr="004F4237">
        <w:rPr>
          <w:rFonts w:cs="Arial"/>
          <w:szCs w:val="24"/>
        </w:rPr>
        <w:tab/>
      </w:r>
      <w:r w:rsidRPr="004F4237">
        <w:rPr>
          <w:rFonts w:cs="Arial"/>
          <w:szCs w:val="24"/>
        </w:rPr>
        <w:tab/>
      </w:r>
      <w:r w:rsidRPr="004F4237">
        <w:rPr>
          <w:rFonts w:cs="Arial"/>
          <w:szCs w:val="24"/>
        </w:rPr>
        <w:tab/>
      </w:r>
      <w:r w:rsidR="00CA0913">
        <w:rPr>
          <w:rFonts w:cs="Arial"/>
          <w:szCs w:val="24"/>
        </w:rPr>
        <w:t>O</w:t>
      </w:r>
      <w:r w:rsidR="00B12985" w:rsidRPr="00B12985">
        <w:rPr>
          <w:rFonts w:cs="Arial"/>
          <w:szCs w:val="24"/>
        </w:rPr>
        <w:t>s impugnados sustentam na f</w:t>
      </w:r>
      <w:r w:rsidR="004302C5">
        <w:rPr>
          <w:rFonts w:cs="Arial"/>
          <w:szCs w:val="24"/>
        </w:rPr>
        <w:t>l</w:t>
      </w:r>
      <w:r w:rsidR="00B12985" w:rsidRPr="00B12985">
        <w:rPr>
          <w:rFonts w:cs="Arial"/>
          <w:szCs w:val="24"/>
        </w:rPr>
        <w:t>. 409:</w:t>
      </w:r>
    </w:p>
    <w:p w:rsidR="00B12985" w:rsidRDefault="00B12985" w:rsidP="00B12985">
      <w:pPr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</w:p>
    <w:tbl>
      <w:tblPr>
        <w:tblW w:w="0" w:type="auto"/>
        <w:tblInd w:w="2943" w:type="dxa"/>
        <w:tblBorders>
          <w:left w:val="single" w:sz="4" w:space="0" w:color="FF0000"/>
          <w:insideH w:val="single" w:sz="4" w:space="0" w:color="FF0000"/>
          <w:insideV w:val="single" w:sz="4" w:space="0" w:color="FF0000"/>
        </w:tblBorders>
        <w:tblLook w:val="04A0"/>
      </w:tblPr>
      <w:tblGrid>
        <w:gridCol w:w="6946"/>
      </w:tblGrid>
      <w:tr w:rsidR="00B12985" w:rsidRPr="00F26F7D" w:rsidTr="00F26F7D">
        <w:tc>
          <w:tcPr>
            <w:tcW w:w="6946" w:type="dxa"/>
          </w:tcPr>
          <w:p w:rsidR="00B12985" w:rsidRPr="00F26F7D" w:rsidRDefault="00347A5B" w:rsidP="00F26F7D">
            <w:pPr>
              <w:jc w:val="both"/>
              <w:rPr>
                <w:rFonts w:ascii="Tahoma" w:hAnsi="Tahoma" w:cs="Tahoma"/>
                <w:b/>
                <w:sz w:val="20"/>
                <w:szCs w:val="24"/>
              </w:rPr>
            </w:pPr>
            <w:r w:rsidRPr="00347A5B">
              <w:rPr>
                <w:rFonts w:ascii="Tahoma" w:hAnsi="Tahoma" w:cs="Tahoma"/>
                <w:noProof/>
                <w:sz w:val="20"/>
                <w:szCs w:val="24"/>
              </w:rPr>
              <w:pict>
                <v:shape id="_x0000_s1523" type="#_x0000_t32" style="position:absolute;left:0;text-align:left;margin-left:.3pt;margin-top:48.25pt;width:159.95pt;height:0;z-index:251698688" o:connectortype="straight" strokecolor="red"/>
              </w:pict>
            </w:r>
            <w:r w:rsidRPr="00347A5B">
              <w:rPr>
                <w:rFonts w:ascii="Tahoma" w:hAnsi="Tahoma" w:cs="Tahoma"/>
                <w:noProof/>
                <w:sz w:val="20"/>
                <w:szCs w:val="24"/>
              </w:rPr>
              <w:pict>
                <v:shape id="_x0000_s1522" type="#_x0000_t32" style="position:absolute;left:0;text-align:left;margin-left:188.7pt;margin-top:34.9pt;width:148.2pt;height:.8pt;flip:y;z-index:251697664" o:connectortype="straight" strokecolor="red"/>
              </w:pict>
            </w:r>
            <w:r w:rsidR="00C873B6">
              <w:rPr>
                <w:rFonts w:ascii="Tahoma" w:hAnsi="Tahoma" w:cs="Tahoma"/>
                <w:sz w:val="20"/>
                <w:szCs w:val="24"/>
              </w:rPr>
              <w:t>“</w:t>
            </w:r>
            <w:r w:rsidR="00B12985" w:rsidRPr="00F26F7D">
              <w:rPr>
                <w:rFonts w:ascii="Tahoma" w:hAnsi="Tahoma" w:cs="Tahoma"/>
                <w:sz w:val="20"/>
                <w:szCs w:val="24"/>
              </w:rPr>
              <w:t xml:space="preserve">Inicialmente, </w:t>
            </w:r>
            <w:r w:rsidR="00B12985" w:rsidRPr="00F26F7D">
              <w:rPr>
                <w:rFonts w:ascii="Tahoma" w:hAnsi="Tahoma" w:cs="Tahoma"/>
                <w:b/>
                <w:sz w:val="20"/>
                <w:szCs w:val="24"/>
              </w:rPr>
              <w:t>insta realçar</w:t>
            </w:r>
            <w:r w:rsidR="00B12985" w:rsidRPr="00F26F7D">
              <w:rPr>
                <w:rFonts w:ascii="Tahoma" w:hAnsi="Tahoma" w:cs="Tahoma"/>
                <w:sz w:val="20"/>
                <w:szCs w:val="24"/>
              </w:rPr>
              <w:t xml:space="preserve"> que </w:t>
            </w:r>
            <w:r w:rsidR="00B12985" w:rsidRPr="00F26F7D">
              <w:rPr>
                <w:rFonts w:ascii="Tahoma" w:hAnsi="Tahoma" w:cs="Tahoma"/>
                <w:b/>
                <w:sz w:val="20"/>
                <w:szCs w:val="24"/>
              </w:rPr>
              <w:t>a entidade</w:t>
            </w:r>
            <w:r w:rsidR="00B12985" w:rsidRPr="00F26F7D">
              <w:rPr>
                <w:rFonts w:ascii="Tahoma" w:hAnsi="Tahoma" w:cs="Tahoma"/>
                <w:sz w:val="20"/>
                <w:szCs w:val="24"/>
              </w:rPr>
              <w:t xml:space="preserve"> requerida Seleta Sociedade Caritativa</w:t>
            </w:r>
            <w:r w:rsidR="00B12985" w:rsidRPr="00F26F7D">
              <w:rPr>
                <w:rFonts w:ascii="Tahoma" w:hAnsi="Tahoma" w:cs="Tahoma"/>
                <w:spacing w:val="7"/>
                <w:sz w:val="20"/>
                <w:szCs w:val="24"/>
              </w:rPr>
              <w:t xml:space="preserve"> </w:t>
            </w:r>
            <w:r w:rsidR="00B12985" w:rsidRPr="00F26F7D">
              <w:rPr>
                <w:rFonts w:ascii="Tahoma" w:hAnsi="Tahoma" w:cs="Tahoma"/>
                <w:sz w:val="20"/>
                <w:szCs w:val="24"/>
              </w:rPr>
              <w:t>e Humanitária</w:t>
            </w:r>
            <w:r w:rsidR="00B12985" w:rsidRPr="00F26F7D">
              <w:rPr>
                <w:rFonts w:ascii="Tahoma" w:hAnsi="Tahoma" w:cs="Tahoma"/>
                <w:spacing w:val="32"/>
                <w:sz w:val="20"/>
                <w:szCs w:val="24"/>
              </w:rPr>
              <w:t xml:space="preserve"> </w:t>
            </w:r>
            <w:r w:rsidR="00B12985" w:rsidRPr="00F26F7D">
              <w:rPr>
                <w:rFonts w:ascii="Tahoma" w:eastAsia="Aparajita" w:hAnsi="Tahoma" w:cs="Tahoma"/>
                <w:sz w:val="20"/>
                <w:szCs w:val="24"/>
              </w:rPr>
              <w:t>–</w:t>
            </w:r>
            <w:r w:rsidR="00B12985" w:rsidRPr="00F26F7D">
              <w:rPr>
                <w:rFonts w:ascii="Tahoma" w:eastAsia="Aparajita" w:hAnsi="Tahoma" w:cs="Tahoma"/>
                <w:spacing w:val="30"/>
                <w:sz w:val="20"/>
                <w:szCs w:val="24"/>
              </w:rPr>
              <w:t xml:space="preserve"> </w:t>
            </w:r>
            <w:r w:rsidR="00B12985" w:rsidRPr="00F26F7D">
              <w:rPr>
                <w:rFonts w:ascii="Tahoma" w:hAnsi="Tahoma" w:cs="Tahoma"/>
                <w:b/>
                <w:sz w:val="20"/>
                <w:szCs w:val="24"/>
              </w:rPr>
              <w:t>S::S::C::H</w:t>
            </w:r>
            <w:r w:rsidR="00B12985" w:rsidRPr="00F26F7D">
              <w:rPr>
                <w:rFonts w:ascii="Tahoma" w:hAnsi="Tahoma" w:cs="Tahoma"/>
                <w:sz w:val="20"/>
                <w:szCs w:val="24"/>
              </w:rPr>
              <w:t>::,</w:t>
            </w:r>
            <w:r w:rsidR="00B12985" w:rsidRPr="00F26F7D">
              <w:rPr>
                <w:rFonts w:ascii="Tahoma" w:hAnsi="Tahoma" w:cs="Tahoma"/>
                <w:spacing w:val="30"/>
                <w:sz w:val="20"/>
                <w:szCs w:val="24"/>
              </w:rPr>
              <w:t xml:space="preserve"> </w:t>
            </w:r>
            <w:r w:rsidR="00B12985" w:rsidRPr="00F26F7D">
              <w:rPr>
                <w:rFonts w:ascii="Tahoma" w:hAnsi="Tahoma" w:cs="Tahoma"/>
                <w:sz w:val="20"/>
                <w:szCs w:val="24"/>
              </w:rPr>
              <w:t>fundada</w:t>
            </w:r>
            <w:r w:rsidR="00B12985" w:rsidRPr="00F26F7D">
              <w:rPr>
                <w:rFonts w:ascii="Tahoma" w:hAnsi="Tahoma" w:cs="Tahoma"/>
                <w:spacing w:val="31"/>
                <w:sz w:val="20"/>
                <w:szCs w:val="24"/>
              </w:rPr>
              <w:t xml:space="preserve"> </w:t>
            </w:r>
            <w:r w:rsidR="00B12985" w:rsidRPr="00F26F7D">
              <w:rPr>
                <w:rFonts w:ascii="Tahoma" w:hAnsi="Tahoma" w:cs="Tahoma"/>
                <w:sz w:val="20"/>
                <w:szCs w:val="24"/>
              </w:rPr>
              <w:t>no</w:t>
            </w:r>
            <w:r w:rsidR="00B12985" w:rsidRPr="00F26F7D">
              <w:rPr>
                <w:rFonts w:ascii="Tahoma" w:hAnsi="Tahoma" w:cs="Tahoma"/>
                <w:spacing w:val="29"/>
                <w:sz w:val="20"/>
                <w:szCs w:val="24"/>
              </w:rPr>
              <w:t xml:space="preserve"> </w:t>
            </w:r>
            <w:r w:rsidR="00B12985" w:rsidRPr="00F26F7D">
              <w:rPr>
                <w:rFonts w:ascii="Tahoma" w:hAnsi="Tahoma" w:cs="Tahoma"/>
                <w:sz w:val="20"/>
                <w:szCs w:val="24"/>
              </w:rPr>
              <w:t>dia</w:t>
            </w:r>
            <w:r w:rsidR="00B12985" w:rsidRPr="00F26F7D">
              <w:rPr>
                <w:rFonts w:ascii="Tahoma" w:hAnsi="Tahoma" w:cs="Tahoma"/>
                <w:spacing w:val="33"/>
                <w:sz w:val="20"/>
                <w:szCs w:val="24"/>
              </w:rPr>
              <w:t xml:space="preserve"> </w:t>
            </w:r>
            <w:r w:rsidR="00B12985" w:rsidRPr="00F26F7D">
              <w:rPr>
                <w:rFonts w:ascii="Tahoma" w:hAnsi="Tahoma" w:cs="Tahoma"/>
                <w:sz w:val="20"/>
                <w:szCs w:val="24"/>
              </w:rPr>
              <w:t>02</w:t>
            </w:r>
            <w:r w:rsidR="00B12985" w:rsidRPr="00F26F7D">
              <w:rPr>
                <w:rFonts w:ascii="Tahoma" w:hAnsi="Tahoma" w:cs="Tahoma"/>
                <w:spacing w:val="29"/>
                <w:sz w:val="20"/>
                <w:szCs w:val="24"/>
              </w:rPr>
              <w:t xml:space="preserve"> </w:t>
            </w:r>
            <w:r w:rsidR="00B12985" w:rsidRPr="00F26F7D">
              <w:rPr>
                <w:rFonts w:ascii="Tahoma" w:hAnsi="Tahoma" w:cs="Tahoma"/>
                <w:sz w:val="20"/>
                <w:szCs w:val="24"/>
              </w:rPr>
              <w:t>de</w:t>
            </w:r>
            <w:r w:rsidR="00B12985" w:rsidRPr="00F26F7D">
              <w:rPr>
                <w:rFonts w:ascii="Tahoma" w:hAnsi="Tahoma" w:cs="Tahoma"/>
                <w:spacing w:val="31"/>
                <w:sz w:val="20"/>
                <w:szCs w:val="24"/>
              </w:rPr>
              <w:t xml:space="preserve"> </w:t>
            </w:r>
            <w:r w:rsidR="00B12985" w:rsidRPr="00F26F7D">
              <w:rPr>
                <w:rFonts w:ascii="Tahoma" w:hAnsi="Tahoma" w:cs="Tahoma"/>
                <w:sz w:val="20"/>
                <w:szCs w:val="24"/>
              </w:rPr>
              <w:t>agosto</w:t>
            </w:r>
            <w:r w:rsidR="00B12985" w:rsidRPr="00F26F7D">
              <w:rPr>
                <w:rFonts w:ascii="Tahoma" w:hAnsi="Tahoma" w:cs="Tahoma"/>
                <w:spacing w:val="30"/>
                <w:sz w:val="20"/>
                <w:szCs w:val="24"/>
              </w:rPr>
              <w:t xml:space="preserve"> </w:t>
            </w:r>
            <w:r w:rsidR="00B12985" w:rsidRPr="00F26F7D">
              <w:rPr>
                <w:rFonts w:ascii="Tahoma" w:hAnsi="Tahoma" w:cs="Tahoma"/>
                <w:sz w:val="20"/>
                <w:szCs w:val="24"/>
              </w:rPr>
              <w:t>de</w:t>
            </w:r>
            <w:r w:rsidR="00B12985" w:rsidRPr="00F26F7D">
              <w:rPr>
                <w:rFonts w:ascii="Tahoma" w:hAnsi="Tahoma" w:cs="Tahoma"/>
                <w:spacing w:val="33"/>
                <w:sz w:val="20"/>
                <w:szCs w:val="24"/>
              </w:rPr>
              <w:t xml:space="preserve"> </w:t>
            </w:r>
            <w:r w:rsidR="00B12985" w:rsidRPr="00F26F7D">
              <w:rPr>
                <w:rFonts w:ascii="Tahoma" w:hAnsi="Tahoma" w:cs="Tahoma"/>
                <w:sz w:val="20"/>
                <w:szCs w:val="24"/>
              </w:rPr>
              <w:t>1908</w:t>
            </w:r>
            <w:r w:rsidR="00B12985" w:rsidRPr="00F26F7D">
              <w:rPr>
                <w:rFonts w:ascii="Tahoma" w:hAnsi="Tahoma" w:cs="Tahoma"/>
                <w:spacing w:val="29"/>
                <w:sz w:val="20"/>
                <w:szCs w:val="24"/>
              </w:rPr>
              <w:t xml:space="preserve"> </w:t>
            </w:r>
            <w:r w:rsidR="00B12985" w:rsidRPr="00F26F7D">
              <w:rPr>
                <w:rFonts w:ascii="Tahoma" w:hAnsi="Tahoma" w:cs="Tahoma"/>
                <w:sz w:val="20"/>
                <w:szCs w:val="24"/>
              </w:rPr>
              <w:t>na</w:t>
            </w:r>
            <w:r w:rsidR="00B12985" w:rsidRPr="00F26F7D">
              <w:rPr>
                <w:rFonts w:ascii="Tahoma" w:hAnsi="Tahoma" w:cs="Tahoma"/>
                <w:spacing w:val="31"/>
                <w:sz w:val="20"/>
                <w:szCs w:val="24"/>
              </w:rPr>
              <w:t xml:space="preserve"> </w:t>
            </w:r>
            <w:r w:rsidR="00B12985" w:rsidRPr="00F26F7D">
              <w:rPr>
                <w:rFonts w:ascii="Tahoma" w:hAnsi="Tahoma" w:cs="Tahoma"/>
                <w:sz w:val="20"/>
                <w:szCs w:val="24"/>
              </w:rPr>
              <w:t>cidade</w:t>
            </w:r>
            <w:r w:rsidR="00B12985" w:rsidRPr="00F26F7D">
              <w:rPr>
                <w:rFonts w:ascii="Tahoma" w:hAnsi="Tahoma" w:cs="Tahoma"/>
                <w:spacing w:val="31"/>
                <w:sz w:val="20"/>
                <w:szCs w:val="24"/>
              </w:rPr>
              <w:t xml:space="preserve"> </w:t>
            </w:r>
            <w:r w:rsidR="00B12985" w:rsidRPr="00F26F7D">
              <w:rPr>
                <w:rFonts w:ascii="Tahoma" w:hAnsi="Tahoma" w:cs="Tahoma"/>
                <w:sz w:val="20"/>
                <w:szCs w:val="24"/>
              </w:rPr>
              <w:t>de</w:t>
            </w:r>
            <w:r w:rsidR="00B12985" w:rsidRPr="00F26F7D">
              <w:rPr>
                <w:rFonts w:ascii="Tahoma" w:hAnsi="Tahoma" w:cs="Tahoma"/>
                <w:spacing w:val="31"/>
                <w:sz w:val="20"/>
                <w:szCs w:val="24"/>
              </w:rPr>
              <w:t xml:space="preserve"> </w:t>
            </w:r>
            <w:r w:rsidR="00B12985" w:rsidRPr="00F26F7D">
              <w:rPr>
                <w:rFonts w:ascii="Tahoma" w:hAnsi="Tahoma" w:cs="Tahoma"/>
                <w:sz w:val="20"/>
                <w:szCs w:val="24"/>
              </w:rPr>
              <w:t>Corumbá</w:t>
            </w:r>
            <w:r w:rsidR="00B12985" w:rsidRPr="00F26F7D">
              <w:rPr>
                <w:rFonts w:ascii="Tahoma" w:hAnsi="Tahoma" w:cs="Tahoma"/>
                <w:spacing w:val="37"/>
                <w:sz w:val="20"/>
                <w:szCs w:val="24"/>
              </w:rPr>
              <w:t xml:space="preserve"> </w:t>
            </w:r>
            <w:r w:rsidR="00B12985" w:rsidRPr="00F26F7D">
              <w:rPr>
                <w:rFonts w:ascii="Tahoma" w:eastAsia="Aparajita" w:hAnsi="Tahoma" w:cs="Tahoma"/>
                <w:sz w:val="20"/>
                <w:szCs w:val="24"/>
              </w:rPr>
              <w:t>–</w:t>
            </w:r>
            <w:r w:rsidR="00B12985" w:rsidRPr="00F26F7D">
              <w:rPr>
                <w:rFonts w:ascii="Tahoma" w:eastAsia="Aparajita" w:hAnsi="Tahoma" w:cs="Tahoma"/>
                <w:spacing w:val="30"/>
                <w:sz w:val="20"/>
                <w:szCs w:val="24"/>
              </w:rPr>
              <w:t xml:space="preserve"> </w:t>
            </w:r>
            <w:r w:rsidR="00B12985" w:rsidRPr="00F26F7D">
              <w:rPr>
                <w:rFonts w:ascii="Tahoma" w:hAnsi="Tahoma" w:cs="Tahoma"/>
                <w:sz w:val="20"/>
                <w:szCs w:val="24"/>
              </w:rPr>
              <w:t>MS,</w:t>
            </w:r>
            <w:r w:rsidR="00B12985" w:rsidRPr="00F26F7D">
              <w:rPr>
                <w:rFonts w:ascii="Tahoma" w:hAnsi="Tahoma" w:cs="Tahoma"/>
                <w:spacing w:val="31"/>
                <w:sz w:val="20"/>
                <w:szCs w:val="24"/>
              </w:rPr>
              <w:t xml:space="preserve"> </w:t>
            </w:r>
            <w:r w:rsidR="00B12985" w:rsidRPr="00F26F7D">
              <w:rPr>
                <w:rFonts w:ascii="Tahoma" w:hAnsi="Tahoma" w:cs="Tahoma"/>
                <w:b/>
                <w:sz w:val="20"/>
                <w:szCs w:val="24"/>
              </w:rPr>
              <w:t>é</w:t>
            </w:r>
            <w:r w:rsidR="00B12985" w:rsidRPr="00F26F7D">
              <w:rPr>
                <w:rFonts w:ascii="Tahoma" w:hAnsi="Tahoma" w:cs="Tahoma"/>
                <w:b/>
                <w:spacing w:val="31"/>
                <w:sz w:val="20"/>
                <w:szCs w:val="24"/>
              </w:rPr>
              <w:t xml:space="preserve"> </w:t>
            </w:r>
            <w:r w:rsidR="00B12985" w:rsidRPr="00F26F7D">
              <w:rPr>
                <w:rFonts w:ascii="Tahoma" w:hAnsi="Tahoma" w:cs="Tahoma"/>
                <w:b/>
                <w:sz w:val="20"/>
                <w:szCs w:val="24"/>
              </w:rPr>
              <w:t>uma</w:t>
            </w:r>
            <w:r w:rsidR="00B12985" w:rsidRPr="00F26F7D">
              <w:rPr>
                <w:rFonts w:ascii="Tahoma" w:hAnsi="Tahoma" w:cs="Tahoma"/>
                <w:b/>
                <w:spacing w:val="-1"/>
                <w:sz w:val="20"/>
                <w:szCs w:val="24"/>
              </w:rPr>
              <w:t xml:space="preserve"> </w:t>
            </w:r>
            <w:r w:rsidR="00B12985" w:rsidRPr="00F26F7D">
              <w:rPr>
                <w:rFonts w:ascii="Tahoma" w:hAnsi="Tahoma" w:cs="Tahoma"/>
                <w:b/>
                <w:sz w:val="20"/>
                <w:szCs w:val="24"/>
              </w:rPr>
              <w:t>instituição</w:t>
            </w:r>
            <w:r w:rsidR="00B12985" w:rsidRPr="00F26F7D">
              <w:rPr>
                <w:rFonts w:ascii="Tahoma" w:hAnsi="Tahoma" w:cs="Tahoma"/>
                <w:b/>
                <w:spacing w:val="7"/>
                <w:sz w:val="20"/>
                <w:szCs w:val="24"/>
              </w:rPr>
              <w:t xml:space="preserve"> </w:t>
            </w:r>
            <w:r w:rsidR="00B12985" w:rsidRPr="00F26F7D">
              <w:rPr>
                <w:rFonts w:ascii="Tahoma" w:hAnsi="Tahoma" w:cs="Tahoma"/>
                <w:b/>
                <w:sz w:val="20"/>
                <w:szCs w:val="24"/>
              </w:rPr>
              <w:t>de</w:t>
            </w:r>
            <w:r w:rsidR="00B12985" w:rsidRPr="00F26F7D">
              <w:rPr>
                <w:rFonts w:ascii="Tahoma" w:hAnsi="Tahoma" w:cs="Tahoma"/>
                <w:b/>
                <w:spacing w:val="8"/>
                <w:sz w:val="20"/>
                <w:szCs w:val="24"/>
              </w:rPr>
              <w:t xml:space="preserve"> </w:t>
            </w:r>
            <w:r w:rsidR="00B12985" w:rsidRPr="00F26F7D">
              <w:rPr>
                <w:rFonts w:ascii="Tahoma" w:hAnsi="Tahoma" w:cs="Tahoma"/>
                <w:b/>
                <w:sz w:val="20"/>
                <w:szCs w:val="24"/>
              </w:rPr>
              <w:t>caráter</w:t>
            </w:r>
            <w:r w:rsidR="00B12985" w:rsidRPr="00F26F7D">
              <w:rPr>
                <w:rFonts w:ascii="Tahoma" w:hAnsi="Tahoma" w:cs="Tahoma"/>
                <w:b/>
                <w:spacing w:val="9"/>
                <w:sz w:val="20"/>
                <w:szCs w:val="24"/>
              </w:rPr>
              <w:t xml:space="preserve"> </w:t>
            </w:r>
            <w:r w:rsidR="00B12985" w:rsidRPr="00F26F7D">
              <w:rPr>
                <w:rFonts w:ascii="Tahoma" w:hAnsi="Tahoma" w:cs="Tahoma"/>
                <w:b/>
                <w:sz w:val="20"/>
                <w:szCs w:val="24"/>
              </w:rPr>
              <w:t>filantrópico,</w:t>
            </w:r>
            <w:r w:rsidR="00B12985" w:rsidRPr="00F26F7D">
              <w:rPr>
                <w:rFonts w:ascii="Tahoma" w:hAnsi="Tahoma" w:cs="Tahoma"/>
                <w:b/>
                <w:spacing w:val="8"/>
                <w:sz w:val="20"/>
                <w:szCs w:val="24"/>
              </w:rPr>
              <w:t xml:space="preserve"> </w:t>
            </w:r>
            <w:r w:rsidR="00B12985" w:rsidRPr="00F26F7D">
              <w:rPr>
                <w:rFonts w:ascii="Tahoma" w:hAnsi="Tahoma" w:cs="Tahoma"/>
                <w:b/>
                <w:sz w:val="20"/>
                <w:szCs w:val="24"/>
              </w:rPr>
              <w:t>sem</w:t>
            </w:r>
            <w:r w:rsidR="00B12985" w:rsidRPr="00F26F7D">
              <w:rPr>
                <w:rFonts w:ascii="Tahoma" w:hAnsi="Tahoma" w:cs="Tahoma"/>
                <w:b/>
                <w:spacing w:val="9"/>
                <w:sz w:val="20"/>
                <w:szCs w:val="24"/>
              </w:rPr>
              <w:t xml:space="preserve"> </w:t>
            </w:r>
            <w:r w:rsidR="00B12985" w:rsidRPr="00F26F7D">
              <w:rPr>
                <w:rFonts w:ascii="Tahoma" w:hAnsi="Tahoma" w:cs="Tahoma"/>
                <w:b/>
                <w:sz w:val="20"/>
                <w:szCs w:val="24"/>
              </w:rPr>
              <w:t>fins</w:t>
            </w:r>
            <w:r w:rsidR="00B12985" w:rsidRPr="00F26F7D">
              <w:rPr>
                <w:rFonts w:ascii="Tahoma" w:hAnsi="Tahoma" w:cs="Tahoma"/>
                <w:b/>
                <w:spacing w:val="10"/>
                <w:sz w:val="20"/>
                <w:szCs w:val="24"/>
              </w:rPr>
              <w:t xml:space="preserve"> </w:t>
            </w:r>
            <w:r w:rsidR="00B12985" w:rsidRPr="00F26F7D">
              <w:rPr>
                <w:rFonts w:ascii="Tahoma" w:hAnsi="Tahoma" w:cs="Tahoma"/>
                <w:b/>
                <w:sz w:val="20"/>
                <w:szCs w:val="24"/>
              </w:rPr>
              <w:t>lucrativos,</w:t>
            </w:r>
            <w:r w:rsidR="00B12985" w:rsidRPr="004F4237">
              <w:rPr>
                <w:rFonts w:ascii="Tahoma" w:hAnsi="Tahoma" w:cs="Tahoma"/>
                <w:b/>
                <w:spacing w:val="7"/>
                <w:sz w:val="20"/>
                <w:szCs w:val="24"/>
              </w:rPr>
              <w:t xml:space="preserve"> </w:t>
            </w:r>
            <w:r w:rsidR="00B12985" w:rsidRPr="004F4237">
              <w:rPr>
                <w:rFonts w:ascii="Tahoma" w:hAnsi="Tahoma" w:cs="Tahoma"/>
                <w:b/>
                <w:sz w:val="20"/>
                <w:szCs w:val="24"/>
              </w:rPr>
              <w:t>com</w:t>
            </w:r>
            <w:r w:rsidR="00B12985" w:rsidRPr="004F4237">
              <w:rPr>
                <w:rFonts w:ascii="Tahoma" w:hAnsi="Tahoma" w:cs="Tahoma"/>
                <w:b/>
                <w:spacing w:val="9"/>
                <w:sz w:val="20"/>
                <w:szCs w:val="24"/>
              </w:rPr>
              <w:t xml:space="preserve"> </w:t>
            </w:r>
            <w:r w:rsidR="00B12985" w:rsidRPr="004F4237">
              <w:rPr>
                <w:rFonts w:ascii="Tahoma" w:hAnsi="Tahoma" w:cs="Tahoma"/>
                <w:b/>
                <w:sz w:val="20"/>
                <w:szCs w:val="24"/>
              </w:rPr>
              <w:t>o</w:t>
            </w:r>
            <w:r w:rsidR="00B12985" w:rsidRPr="004F4237">
              <w:rPr>
                <w:rFonts w:ascii="Tahoma" w:hAnsi="Tahoma" w:cs="Tahoma"/>
                <w:b/>
                <w:spacing w:val="10"/>
                <w:sz w:val="20"/>
                <w:szCs w:val="24"/>
              </w:rPr>
              <w:t xml:space="preserve"> </w:t>
            </w:r>
            <w:r w:rsidR="00B12985" w:rsidRPr="004F4237">
              <w:rPr>
                <w:rFonts w:ascii="Tahoma" w:hAnsi="Tahoma" w:cs="Tahoma"/>
                <w:b/>
                <w:sz w:val="20"/>
                <w:szCs w:val="24"/>
              </w:rPr>
              <w:t>objetivo</w:t>
            </w:r>
            <w:r w:rsidR="00B12985" w:rsidRPr="004F4237">
              <w:rPr>
                <w:rFonts w:ascii="Tahoma" w:hAnsi="Tahoma" w:cs="Tahoma"/>
                <w:b/>
                <w:spacing w:val="7"/>
                <w:sz w:val="20"/>
                <w:szCs w:val="24"/>
              </w:rPr>
              <w:t xml:space="preserve"> </w:t>
            </w:r>
            <w:r w:rsidR="00B12985" w:rsidRPr="004F4237">
              <w:rPr>
                <w:rFonts w:ascii="Tahoma" w:hAnsi="Tahoma" w:cs="Tahoma"/>
                <w:b/>
                <w:spacing w:val="2"/>
                <w:sz w:val="20"/>
                <w:szCs w:val="24"/>
              </w:rPr>
              <w:t>de</w:t>
            </w:r>
            <w:r w:rsidR="00B12985" w:rsidRPr="004F4237">
              <w:rPr>
                <w:rFonts w:ascii="Tahoma" w:hAnsi="Tahoma" w:cs="Tahoma"/>
                <w:b/>
                <w:spacing w:val="11"/>
                <w:sz w:val="20"/>
                <w:szCs w:val="24"/>
              </w:rPr>
              <w:t xml:space="preserve"> </w:t>
            </w:r>
            <w:r w:rsidR="00B12985" w:rsidRPr="004F4237">
              <w:rPr>
                <w:rFonts w:ascii="Tahoma" w:hAnsi="Tahoma" w:cs="Tahoma"/>
                <w:b/>
                <w:sz w:val="20"/>
                <w:szCs w:val="24"/>
              </w:rPr>
              <w:t>instruir</w:t>
            </w:r>
            <w:r w:rsidR="00B12985" w:rsidRPr="004F4237">
              <w:rPr>
                <w:rFonts w:ascii="Tahoma" w:hAnsi="Tahoma" w:cs="Tahoma"/>
                <w:b/>
                <w:spacing w:val="9"/>
                <w:sz w:val="20"/>
                <w:szCs w:val="24"/>
              </w:rPr>
              <w:t xml:space="preserve"> </w:t>
            </w:r>
            <w:r w:rsidR="00B12985" w:rsidRPr="004F4237">
              <w:rPr>
                <w:rFonts w:ascii="Tahoma" w:hAnsi="Tahoma" w:cs="Tahoma"/>
                <w:b/>
                <w:sz w:val="20"/>
                <w:szCs w:val="24"/>
              </w:rPr>
              <w:t>jovens</w:t>
            </w:r>
            <w:r w:rsidR="00B12985" w:rsidRPr="004F4237">
              <w:rPr>
                <w:rFonts w:ascii="Tahoma" w:hAnsi="Tahoma" w:cs="Tahoma"/>
                <w:b/>
                <w:spacing w:val="10"/>
                <w:sz w:val="20"/>
                <w:szCs w:val="24"/>
              </w:rPr>
              <w:t xml:space="preserve"> </w:t>
            </w:r>
            <w:r w:rsidR="00B12985" w:rsidRPr="004F4237">
              <w:rPr>
                <w:rFonts w:ascii="Tahoma" w:hAnsi="Tahoma" w:cs="Tahoma"/>
                <w:b/>
                <w:sz w:val="20"/>
                <w:szCs w:val="24"/>
              </w:rPr>
              <w:t>para</w:t>
            </w:r>
            <w:r w:rsidR="00B12985" w:rsidRPr="004F4237">
              <w:rPr>
                <w:rFonts w:ascii="Tahoma" w:hAnsi="Tahoma" w:cs="Tahoma"/>
                <w:b/>
                <w:spacing w:val="9"/>
                <w:sz w:val="20"/>
                <w:szCs w:val="24"/>
              </w:rPr>
              <w:t xml:space="preserve"> </w:t>
            </w:r>
            <w:r w:rsidR="00B12985" w:rsidRPr="004F4237">
              <w:rPr>
                <w:rFonts w:ascii="Tahoma" w:hAnsi="Tahoma" w:cs="Tahoma"/>
                <w:b/>
                <w:sz w:val="20"/>
                <w:szCs w:val="24"/>
              </w:rPr>
              <w:t>o</w:t>
            </w:r>
            <w:r w:rsidR="00B12985" w:rsidRPr="004F4237">
              <w:rPr>
                <w:rFonts w:ascii="Tahoma" w:hAnsi="Tahoma" w:cs="Tahoma"/>
                <w:b/>
                <w:spacing w:val="7"/>
                <w:sz w:val="20"/>
                <w:szCs w:val="24"/>
              </w:rPr>
              <w:t xml:space="preserve"> </w:t>
            </w:r>
            <w:r w:rsidR="00B12985" w:rsidRPr="004F4237">
              <w:rPr>
                <w:rFonts w:ascii="Tahoma" w:hAnsi="Tahoma" w:cs="Tahoma"/>
                <w:b/>
                <w:sz w:val="20"/>
                <w:szCs w:val="24"/>
              </w:rPr>
              <w:t>mercado</w:t>
            </w:r>
            <w:r w:rsidR="00B12985" w:rsidRPr="004F4237">
              <w:rPr>
                <w:rFonts w:ascii="Tahoma" w:hAnsi="Tahoma" w:cs="Tahoma"/>
                <w:b/>
                <w:spacing w:val="7"/>
                <w:sz w:val="20"/>
                <w:szCs w:val="24"/>
              </w:rPr>
              <w:t xml:space="preserve"> </w:t>
            </w:r>
            <w:r w:rsidR="00B12985" w:rsidRPr="004F4237">
              <w:rPr>
                <w:rFonts w:ascii="Tahoma" w:hAnsi="Tahoma" w:cs="Tahoma"/>
                <w:b/>
                <w:sz w:val="20"/>
                <w:szCs w:val="24"/>
              </w:rPr>
              <w:t>de</w:t>
            </w:r>
            <w:r w:rsidR="00B12985" w:rsidRPr="004F4237">
              <w:rPr>
                <w:rFonts w:ascii="Tahoma" w:hAnsi="Tahoma" w:cs="Tahoma"/>
                <w:b/>
                <w:spacing w:val="-1"/>
                <w:sz w:val="20"/>
                <w:szCs w:val="24"/>
              </w:rPr>
              <w:t xml:space="preserve"> </w:t>
            </w:r>
            <w:r w:rsidR="00B12985" w:rsidRPr="004F4237">
              <w:rPr>
                <w:rFonts w:ascii="Tahoma" w:hAnsi="Tahoma" w:cs="Tahoma"/>
                <w:b/>
                <w:sz w:val="20"/>
                <w:szCs w:val="24"/>
              </w:rPr>
              <w:t>trabalho</w:t>
            </w:r>
            <w:r w:rsidR="00B12985" w:rsidRPr="004F4237">
              <w:rPr>
                <w:rFonts w:ascii="Tahoma" w:hAnsi="Tahoma" w:cs="Tahoma"/>
                <w:b/>
                <w:spacing w:val="9"/>
                <w:sz w:val="20"/>
                <w:szCs w:val="24"/>
              </w:rPr>
              <w:t xml:space="preserve"> </w:t>
            </w:r>
            <w:r w:rsidR="00B12985" w:rsidRPr="004F4237">
              <w:rPr>
                <w:rFonts w:ascii="Tahoma" w:hAnsi="Tahoma" w:cs="Tahoma"/>
                <w:b/>
                <w:sz w:val="20"/>
                <w:szCs w:val="24"/>
              </w:rPr>
              <w:t>e</w:t>
            </w:r>
            <w:r w:rsidR="00B12985" w:rsidRPr="004F4237">
              <w:rPr>
                <w:rFonts w:ascii="Tahoma" w:hAnsi="Tahoma" w:cs="Tahoma"/>
                <w:b/>
                <w:spacing w:val="13"/>
                <w:sz w:val="20"/>
                <w:szCs w:val="24"/>
              </w:rPr>
              <w:t xml:space="preserve"> </w:t>
            </w:r>
            <w:r w:rsidR="00B12985" w:rsidRPr="004F4237">
              <w:rPr>
                <w:rFonts w:ascii="Tahoma" w:hAnsi="Tahoma" w:cs="Tahoma"/>
                <w:b/>
                <w:sz w:val="20"/>
                <w:szCs w:val="24"/>
              </w:rPr>
              <w:t>de</w:t>
            </w:r>
            <w:r w:rsidR="00B12985" w:rsidRPr="004F4237">
              <w:rPr>
                <w:rFonts w:ascii="Tahoma" w:hAnsi="Tahoma" w:cs="Tahoma"/>
                <w:b/>
                <w:spacing w:val="11"/>
                <w:sz w:val="20"/>
                <w:szCs w:val="24"/>
              </w:rPr>
              <w:t xml:space="preserve"> </w:t>
            </w:r>
            <w:r w:rsidR="00B12985" w:rsidRPr="004F4237">
              <w:rPr>
                <w:rFonts w:ascii="Tahoma" w:hAnsi="Tahoma" w:cs="Tahoma"/>
                <w:b/>
                <w:sz w:val="20"/>
                <w:szCs w:val="24"/>
              </w:rPr>
              <w:t>propagar</w:t>
            </w:r>
            <w:r w:rsidR="00B12985" w:rsidRPr="004F4237">
              <w:rPr>
                <w:rFonts w:ascii="Tahoma" w:hAnsi="Tahoma" w:cs="Tahoma"/>
                <w:b/>
                <w:spacing w:val="13"/>
                <w:sz w:val="20"/>
                <w:szCs w:val="24"/>
              </w:rPr>
              <w:t xml:space="preserve"> </w:t>
            </w:r>
            <w:r w:rsidR="00B12985" w:rsidRPr="004F4237">
              <w:rPr>
                <w:rFonts w:ascii="Tahoma" w:hAnsi="Tahoma" w:cs="Tahoma"/>
                <w:b/>
                <w:sz w:val="20"/>
                <w:szCs w:val="24"/>
              </w:rPr>
              <w:t>princípios</w:t>
            </w:r>
            <w:r w:rsidR="00B12985" w:rsidRPr="004F4237">
              <w:rPr>
                <w:rFonts w:ascii="Tahoma" w:hAnsi="Tahoma" w:cs="Tahoma"/>
                <w:b/>
                <w:spacing w:val="9"/>
                <w:sz w:val="20"/>
                <w:szCs w:val="24"/>
              </w:rPr>
              <w:t xml:space="preserve"> </w:t>
            </w:r>
            <w:r w:rsidR="00B12985" w:rsidRPr="004F4237">
              <w:rPr>
                <w:rFonts w:ascii="Tahoma" w:hAnsi="Tahoma" w:cs="Tahoma"/>
                <w:b/>
                <w:sz w:val="20"/>
                <w:szCs w:val="24"/>
              </w:rPr>
              <w:t>morais</w:t>
            </w:r>
            <w:r w:rsidR="00B12985" w:rsidRPr="004F4237">
              <w:rPr>
                <w:rFonts w:ascii="Tahoma" w:hAnsi="Tahoma" w:cs="Tahoma"/>
                <w:b/>
                <w:spacing w:val="12"/>
                <w:sz w:val="20"/>
                <w:szCs w:val="24"/>
              </w:rPr>
              <w:t xml:space="preserve"> </w:t>
            </w:r>
            <w:r w:rsidR="00B12985" w:rsidRPr="004F4237">
              <w:rPr>
                <w:rFonts w:ascii="Tahoma" w:hAnsi="Tahoma" w:cs="Tahoma"/>
                <w:b/>
                <w:sz w:val="20"/>
                <w:szCs w:val="24"/>
              </w:rPr>
              <w:t>éticos</w:t>
            </w:r>
            <w:r w:rsidR="00B12985" w:rsidRPr="004F4237">
              <w:rPr>
                <w:rFonts w:ascii="Tahoma" w:hAnsi="Tahoma" w:cs="Tahoma"/>
                <w:b/>
                <w:spacing w:val="15"/>
                <w:sz w:val="20"/>
                <w:szCs w:val="24"/>
              </w:rPr>
              <w:t xml:space="preserve"> </w:t>
            </w:r>
            <w:r w:rsidR="00B12985" w:rsidRPr="004F4237">
              <w:rPr>
                <w:rFonts w:ascii="Tahoma" w:hAnsi="Tahoma" w:cs="Tahoma"/>
                <w:b/>
                <w:sz w:val="20"/>
                <w:szCs w:val="24"/>
              </w:rPr>
              <w:t>e</w:t>
            </w:r>
            <w:r w:rsidR="00B12985" w:rsidRPr="004F4237">
              <w:rPr>
                <w:rFonts w:ascii="Tahoma" w:hAnsi="Tahoma" w:cs="Tahoma"/>
                <w:b/>
                <w:spacing w:val="11"/>
                <w:sz w:val="20"/>
                <w:szCs w:val="24"/>
              </w:rPr>
              <w:t xml:space="preserve"> </w:t>
            </w:r>
            <w:r w:rsidR="00B12985" w:rsidRPr="004F4237">
              <w:rPr>
                <w:rFonts w:ascii="Tahoma" w:hAnsi="Tahoma" w:cs="Tahoma"/>
                <w:b/>
                <w:sz w:val="20"/>
                <w:szCs w:val="24"/>
              </w:rPr>
              <w:t>disciplinares</w:t>
            </w:r>
            <w:r w:rsidR="00B12985" w:rsidRPr="004F4237">
              <w:rPr>
                <w:rFonts w:ascii="Tahoma" w:hAnsi="Tahoma" w:cs="Tahoma"/>
                <w:b/>
                <w:spacing w:val="11"/>
                <w:sz w:val="20"/>
                <w:szCs w:val="24"/>
              </w:rPr>
              <w:t xml:space="preserve"> </w:t>
            </w:r>
            <w:r w:rsidR="00B12985" w:rsidRPr="004F4237">
              <w:rPr>
                <w:rFonts w:ascii="Tahoma" w:hAnsi="Tahoma" w:cs="Tahoma"/>
                <w:b/>
                <w:sz w:val="20"/>
                <w:szCs w:val="24"/>
              </w:rPr>
              <w:t>que</w:t>
            </w:r>
            <w:r w:rsidR="00B12985" w:rsidRPr="004F4237">
              <w:rPr>
                <w:rFonts w:ascii="Tahoma" w:hAnsi="Tahoma" w:cs="Tahoma"/>
                <w:b/>
                <w:spacing w:val="13"/>
                <w:sz w:val="20"/>
                <w:szCs w:val="24"/>
              </w:rPr>
              <w:t xml:space="preserve"> </w:t>
            </w:r>
            <w:r w:rsidR="00B12985" w:rsidRPr="004F4237">
              <w:rPr>
                <w:rFonts w:ascii="Tahoma" w:hAnsi="Tahoma" w:cs="Tahoma"/>
                <w:b/>
                <w:sz w:val="20"/>
                <w:szCs w:val="24"/>
              </w:rPr>
              <w:t>regem</w:t>
            </w:r>
            <w:r w:rsidR="00B12985" w:rsidRPr="004F4237">
              <w:rPr>
                <w:rFonts w:ascii="Tahoma" w:hAnsi="Tahoma" w:cs="Tahoma"/>
                <w:b/>
                <w:spacing w:val="11"/>
                <w:sz w:val="20"/>
                <w:szCs w:val="24"/>
              </w:rPr>
              <w:t xml:space="preserve"> </w:t>
            </w:r>
            <w:r w:rsidR="00B12985" w:rsidRPr="004F4237">
              <w:rPr>
                <w:rFonts w:ascii="Tahoma" w:hAnsi="Tahoma" w:cs="Tahoma"/>
                <w:b/>
                <w:sz w:val="20"/>
                <w:szCs w:val="24"/>
              </w:rPr>
              <w:t>nossa</w:t>
            </w:r>
            <w:r w:rsidR="00B12985" w:rsidRPr="004F4237">
              <w:rPr>
                <w:rFonts w:ascii="Tahoma" w:hAnsi="Tahoma" w:cs="Tahoma"/>
                <w:b/>
                <w:spacing w:val="13"/>
                <w:sz w:val="20"/>
                <w:szCs w:val="24"/>
              </w:rPr>
              <w:t xml:space="preserve"> </w:t>
            </w:r>
            <w:r w:rsidR="00B12985" w:rsidRPr="004F4237">
              <w:rPr>
                <w:rFonts w:ascii="Tahoma" w:hAnsi="Tahoma" w:cs="Tahoma"/>
                <w:b/>
                <w:sz w:val="20"/>
                <w:szCs w:val="24"/>
              </w:rPr>
              <w:t>civilização,</w:t>
            </w:r>
            <w:r w:rsidR="00B12985" w:rsidRPr="004F4237">
              <w:rPr>
                <w:rFonts w:ascii="Tahoma" w:hAnsi="Tahoma" w:cs="Tahoma"/>
                <w:b/>
                <w:spacing w:val="10"/>
                <w:sz w:val="20"/>
                <w:szCs w:val="24"/>
              </w:rPr>
              <w:t xml:space="preserve"> </w:t>
            </w:r>
            <w:r w:rsidR="00B12985" w:rsidRPr="004F4237">
              <w:rPr>
                <w:rFonts w:ascii="Tahoma" w:hAnsi="Tahoma" w:cs="Tahoma"/>
                <w:b/>
                <w:sz w:val="20"/>
                <w:szCs w:val="24"/>
              </w:rPr>
              <w:t>bem</w:t>
            </w:r>
            <w:r w:rsidR="00B12985" w:rsidRPr="004F4237">
              <w:rPr>
                <w:rFonts w:ascii="Tahoma" w:hAnsi="Tahoma" w:cs="Tahoma"/>
                <w:b/>
                <w:spacing w:val="11"/>
                <w:sz w:val="20"/>
                <w:szCs w:val="24"/>
              </w:rPr>
              <w:t xml:space="preserve"> </w:t>
            </w:r>
            <w:r w:rsidR="00B12985" w:rsidRPr="004F4237">
              <w:rPr>
                <w:rFonts w:ascii="Tahoma" w:hAnsi="Tahoma" w:cs="Tahoma"/>
                <w:b/>
                <w:sz w:val="20"/>
                <w:szCs w:val="24"/>
              </w:rPr>
              <w:t>como</w:t>
            </w:r>
            <w:r w:rsidR="00B12985" w:rsidRPr="004F4237">
              <w:rPr>
                <w:rFonts w:ascii="Tahoma" w:hAnsi="Tahoma" w:cs="Tahoma"/>
                <w:b/>
                <w:spacing w:val="10"/>
                <w:sz w:val="20"/>
                <w:szCs w:val="24"/>
              </w:rPr>
              <w:t xml:space="preserve"> </w:t>
            </w:r>
            <w:r w:rsidR="00B12985" w:rsidRPr="004F4237">
              <w:rPr>
                <w:rFonts w:ascii="Tahoma" w:hAnsi="Tahoma" w:cs="Tahoma"/>
                <w:b/>
                <w:sz w:val="20"/>
                <w:szCs w:val="24"/>
              </w:rPr>
              <w:t>em</w:t>
            </w:r>
            <w:r w:rsidR="00B12985" w:rsidRPr="004F4237">
              <w:rPr>
                <w:rFonts w:ascii="Tahoma" w:hAnsi="Tahoma" w:cs="Tahoma"/>
                <w:b/>
                <w:spacing w:val="-1"/>
                <w:sz w:val="20"/>
                <w:szCs w:val="24"/>
              </w:rPr>
              <w:t xml:space="preserve"> </w:t>
            </w:r>
            <w:r w:rsidR="00B12985" w:rsidRPr="004F4237">
              <w:rPr>
                <w:rFonts w:ascii="Tahoma" w:hAnsi="Tahoma" w:cs="Tahoma"/>
                <w:b/>
                <w:sz w:val="20"/>
                <w:szCs w:val="24"/>
              </w:rPr>
              <w:t>pregar a solidariedade</w:t>
            </w:r>
            <w:r w:rsidR="00B12985" w:rsidRPr="004F4237">
              <w:rPr>
                <w:rFonts w:ascii="Tahoma" w:hAnsi="Tahoma" w:cs="Tahoma"/>
                <w:b/>
                <w:spacing w:val="-20"/>
                <w:sz w:val="20"/>
                <w:szCs w:val="24"/>
              </w:rPr>
              <w:t xml:space="preserve"> </w:t>
            </w:r>
            <w:r w:rsidR="00B12985" w:rsidRPr="004F4237">
              <w:rPr>
                <w:rFonts w:ascii="Tahoma" w:hAnsi="Tahoma" w:cs="Tahoma"/>
                <w:b/>
                <w:sz w:val="20"/>
                <w:szCs w:val="24"/>
              </w:rPr>
              <w:t>humana.</w:t>
            </w:r>
            <w:r w:rsidR="00B12985" w:rsidRPr="00F26F7D">
              <w:rPr>
                <w:rFonts w:ascii="Tahoma" w:hAnsi="Tahoma" w:cs="Tahoma"/>
                <w:sz w:val="20"/>
                <w:szCs w:val="24"/>
              </w:rPr>
              <w:t>”</w:t>
            </w:r>
          </w:p>
        </w:tc>
      </w:tr>
    </w:tbl>
    <w:p w:rsidR="00B12985" w:rsidRDefault="00B12985" w:rsidP="00B12985">
      <w:pPr>
        <w:jc w:val="both"/>
        <w:rPr>
          <w:rFonts w:cs="Arial"/>
          <w:b/>
          <w:szCs w:val="24"/>
        </w:rPr>
      </w:pPr>
    </w:p>
    <w:p w:rsidR="00545C98" w:rsidRDefault="00B12985" w:rsidP="00B12985">
      <w:pPr>
        <w:jc w:val="both"/>
        <w:rPr>
          <w:rFonts w:cs="Arial"/>
          <w:szCs w:val="24"/>
        </w:rPr>
      </w:pP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>
        <w:rPr>
          <w:rFonts w:cs="Arial"/>
          <w:b/>
          <w:szCs w:val="24"/>
        </w:rPr>
        <w:tab/>
      </w:r>
      <w:r w:rsidR="00C873B6" w:rsidRPr="00C873B6">
        <w:rPr>
          <w:rFonts w:cs="Arial"/>
          <w:szCs w:val="24"/>
        </w:rPr>
        <w:t xml:space="preserve">Entretanto, </w:t>
      </w:r>
      <w:r w:rsidR="00545C98">
        <w:rPr>
          <w:rFonts w:cs="Arial"/>
          <w:szCs w:val="24"/>
        </w:rPr>
        <w:t>os Impugnados não cumprem o que alegam, pois empregam diversos Associados, em desacordo com o art. 25 do Estatuto Social.</w:t>
      </w:r>
    </w:p>
    <w:p w:rsidR="00545C98" w:rsidRDefault="00545C98" w:rsidP="00B12985">
      <w:pPr>
        <w:jc w:val="both"/>
        <w:rPr>
          <w:rFonts w:cs="Arial"/>
          <w:szCs w:val="24"/>
        </w:rPr>
      </w:pPr>
    </w:p>
    <w:p w:rsidR="00B12985" w:rsidRDefault="00545C98" w:rsidP="00B12985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N</w:t>
      </w:r>
      <w:r w:rsidR="00B12985">
        <w:rPr>
          <w:rFonts w:cs="Arial"/>
          <w:szCs w:val="24"/>
        </w:rPr>
        <w:t>o Sistema Democrático, inadmite-se qualquer tipo de “barganha” em troca votos, pois o que deve vigorar é a vontade da maioria, mais ainda quando se trata de entidade filantrópica que cuida da formação de menores carentes de todas as regiões do município campo-grandense</w:t>
      </w:r>
      <w:r w:rsidR="004B1917">
        <w:rPr>
          <w:rFonts w:cs="Arial"/>
          <w:szCs w:val="24"/>
        </w:rPr>
        <w:t>, como é o caso da S.S.C.H.</w:t>
      </w:r>
    </w:p>
    <w:p w:rsidR="00EF4478" w:rsidRDefault="00EF4478" w:rsidP="00B12985">
      <w:pPr>
        <w:jc w:val="both"/>
        <w:rPr>
          <w:rFonts w:cs="Arial"/>
          <w:szCs w:val="24"/>
        </w:rPr>
      </w:pPr>
    </w:p>
    <w:p w:rsidR="00B12985" w:rsidRDefault="00B12985" w:rsidP="0045315B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b/>
          <w:szCs w:val="24"/>
        </w:rPr>
        <w:t xml:space="preserve">Compra de votos além de </w:t>
      </w:r>
      <w:r w:rsidR="00C873B6">
        <w:rPr>
          <w:rFonts w:cs="Arial"/>
          <w:b/>
          <w:szCs w:val="24"/>
        </w:rPr>
        <w:t xml:space="preserve">atentar contra </w:t>
      </w:r>
      <w:r w:rsidR="004302C5">
        <w:rPr>
          <w:rFonts w:cs="Arial"/>
          <w:b/>
          <w:szCs w:val="24"/>
        </w:rPr>
        <w:t xml:space="preserve">a </w:t>
      </w:r>
      <w:r w:rsidR="00C873B6">
        <w:rPr>
          <w:rFonts w:cs="Arial"/>
          <w:b/>
          <w:szCs w:val="24"/>
        </w:rPr>
        <w:t>Democr</w:t>
      </w:r>
      <w:r w:rsidR="004302C5">
        <w:rPr>
          <w:rFonts w:cs="Arial"/>
          <w:b/>
          <w:szCs w:val="24"/>
        </w:rPr>
        <w:t>acia</w:t>
      </w:r>
      <w:r>
        <w:rPr>
          <w:rFonts w:cs="Arial"/>
          <w:b/>
          <w:szCs w:val="24"/>
        </w:rPr>
        <w:t xml:space="preserve"> é imoral,</w:t>
      </w:r>
      <w:r>
        <w:rPr>
          <w:rFonts w:cs="Arial"/>
          <w:szCs w:val="24"/>
        </w:rPr>
        <w:t xml:space="preserve"> pois sangra lentamente as diretrizes impostas pelo </w:t>
      </w:r>
      <w:r w:rsidR="00C873B6">
        <w:rPr>
          <w:rFonts w:cs="Arial"/>
          <w:szCs w:val="24"/>
        </w:rPr>
        <w:t>Constituinte Originário</w:t>
      </w:r>
      <w:r>
        <w:rPr>
          <w:rFonts w:cs="Arial"/>
          <w:szCs w:val="24"/>
        </w:rPr>
        <w:t xml:space="preserve">, </w:t>
      </w:r>
      <w:r w:rsidR="00C873B6">
        <w:rPr>
          <w:rFonts w:cs="Arial"/>
          <w:szCs w:val="24"/>
        </w:rPr>
        <w:t>dado que, é</w:t>
      </w:r>
      <w:r>
        <w:rPr>
          <w:rFonts w:cs="Arial"/>
          <w:szCs w:val="24"/>
        </w:rPr>
        <w:t xml:space="preserve"> a vontade dos </w:t>
      </w:r>
      <w:r w:rsidR="00C873B6">
        <w:rPr>
          <w:rFonts w:cs="Arial"/>
          <w:szCs w:val="24"/>
        </w:rPr>
        <w:t xml:space="preserve">Associados </w:t>
      </w:r>
      <w:r w:rsidR="00F75FBC">
        <w:rPr>
          <w:rFonts w:cs="Arial"/>
          <w:szCs w:val="24"/>
        </w:rPr>
        <w:t xml:space="preserve">que </w:t>
      </w:r>
      <w:r w:rsidR="00C873B6">
        <w:rPr>
          <w:rFonts w:cs="Arial"/>
          <w:szCs w:val="24"/>
        </w:rPr>
        <w:t xml:space="preserve">deve prevalecer e não </w:t>
      </w:r>
      <w:r w:rsidR="004F4237">
        <w:rPr>
          <w:rFonts w:cs="Arial"/>
          <w:szCs w:val="24"/>
        </w:rPr>
        <w:t xml:space="preserve">o </w:t>
      </w:r>
      <w:r w:rsidR="00C873B6">
        <w:rPr>
          <w:rFonts w:cs="Arial"/>
          <w:szCs w:val="24"/>
        </w:rPr>
        <w:t>poderio econômico.</w:t>
      </w:r>
    </w:p>
    <w:p w:rsidR="00B12985" w:rsidRDefault="00B12985" w:rsidP="00B12985">
      <w:pPr>
        <w:ind w:right="969"/>
        <w:jc w:val="both"/>
        <w:rPr>
          <w:rFonts w:cs="Arial"/>
          <w:szCs w:val="24"/>
        </w:rPr>
      </w:pPr>
    </w:p>
    <w:p w:rsidR="00264C18" w:rsidRDefault="00264C18" w:rsidP="00264C18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O que se tem internamente na Associação é pura compra de votos, já que a maior parte dos Associados com direito a voto recebem mensalmente de forma direta ou indireta, o que evidentemente não coaduna com o caráter filantrópico da entidade centenária</w:t>
      </w:r>
      <w:r w:rsidR="004F4237">
        <w:rPr>
          <w:rFonts w:cs="Arial"/>
          <w:szCs w:val="24"/>
        </w:rPr>
        <w:t xml:space="preserve"> e com os princípios morais éticos estabelecidos no Estatuto Social da Associação</w:t>
      </w:r>
      <w:r>
        <w:rPr>
          <w:rFonts w:cs="Arial"/>
          <w:szCs w:val="24"/>
        </w:rPr>
        <w:t>.</w:t>
      </w:r>
    </w:p>
    <w:p w:rsidR="00264C18" w:rsidRDefault="00264C18" w:rsidP="00B12985">
      <w:pPr>
        <w:ind w:right="969"/>
        <w:jc w:val="both"/>
        <w:rPr>
          <w:rFonts w:cs="Arial"/>
          <w:szCs w:val="24"/>
        </w:rPr>
      </w:pPr>
    </w:p>
    <w:p w:rsidR="00AB2140" w:rsidRDefault="00AB2140" w:rsidP="00AB2140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Pr="009C5212">
        <w:rPr>
          <w:rFonts w:cs="Arial"/>
          <w:b/>
          <w:szCs w:val="24"/>
        </w:rPr>
        <w:t>As eleições da Associação são imorais</w:t>
      </w:r>
      <w:r>
        <w:rPr>
          <w:rFonts w:cs="Arial"/>
          <w:szCs w:val="24"/>
        </w:rPr>
        <w:t xml:space="preserve"> no sentido de que há oferecimento de vantagens pelos dirigentes em exercício, frise-se para um grupo determinado de Associados que são controlados pelos dirigentes, tudo para impedir a livre disputa eleitoral, garantida na Carta Maior e manter a Associação sobre o manto </w:t>
      </w:r>
      <w:r w:rsidR="00E00EAA">
        <w:rPr>
          <w:rFonts w:cs="Arial"/>
          <w:szCs w:val="24"/>
        </w:rPr>
        <w:t xml:space="preserve">obscuro </w:t>
      </w:r>
      <w:r>
        <w:rPr>
          <w:rFonts w:cs="Arial"/>
          <w:szCs w:val="24"/>
        </w:rPr>
        <w:t xml:space="preserve">dos mesmos dirigentes. </w:t>
      </w:r>
    </w:p>
    <w:p w:rsidR="00C300C1" w:rsidRPr="00C300C1" w:rsidRDefault="00347A5B" w:rsidP="00C300C1">
      <w:pPr>
        <w:rPr>
          <w:rFonts w:cs="Arial"/>
          <w:color w:val="548DD4"/>
        </w:rPr>
      </w:pPr>
      <w:r>
        <w:rPr>
          <w:rFonts w:cs="Arial"/>
          <w:noProof/>
          <w:color w:val="548DD4"/>
        </w:rPr>
        <w:lastRenderedPageBreak/>
        <w:pict>
          <v:shape id="_x0000_s1600" type="#_x0000_t32" style="position:absolute;margin-left:174.95pt;margin-top:8.75pt;width:314.8pt;height:0;z-index:251749888" o:connectortype="straight" strokecolor="#a5a5a5 [2092]" strokeweight="3pt">
            <v:shadow type="perspective" color="#243f60" opacity=".5" offset="1pt" offset2="-1pt"/>
          </v:shape>
        </w:pict>
      </w:r>
    </w:p>
    <w:p w:rsidR="00C300C1" w:rsidRPr="00C300C1" w:rsidRDefault="00C300C1" w:rsidP="00C300C1">
      <w:pPr>
        <w:jc w:val="right"/>
        <w:rPr>
          <w:rFonts w:cs="Arial"/>
          <w:b/>
          <w:color w:val="548DD4"/>
          <w:sz w:val="26"/>
          <w:szCs w:val="26"/>
        </w:rPr>
      </w:pPr>
      <w:r w:rsidRPr="00C300C1">
        <w:rPr>
          <w:rFonts w:cs="Arial"/>
          <w:b/>
          <w:color w:val="548DD4"/>
          <w:sz w:val="26"/>
          <w:szCs w:val="26"/>
        </w:rPr>
        <w:t xml:space="preserve">- DA </w:t>
      </w:r>
      <w:r>
        <w:rPr>
          <w:rFonts w:cs="Arial"/>
          <w:b/>
          <w:color w:val="548DD4"/>
          <w:sz w:val="26"/>
          <w:szCs w:val="26"/>
        </w:rPr>
        <w:t>COMISSÃO ELEITORAL</w:t>
      </w:r>
      <w:r w:rsidRPr="00C300C1">
        <w:rPr>
          <w:rFonts w:cs="Arial"/>
          <w:b/>
          <w:color w:val="548DD4"/>
          <w:sz w:val="26"/>
          <w:szCs w:val="26"/>
        </w:rPr>
        <w:t>:</w:t>
      </w:r>
    </w:p>
    <w:p w:rsidR="00C300C1" w:rsidRPr="00C300C1" w:rsidRDefault="00347A5B" w:rsidP="00C300C1">
      <w:pPr>
        <w:ind w:right="970"/>
        <w:jc w:val="right"/>
        <w:rPr>
          <w:rFonts w:cs="Arial"/>
          <w:b/>
          <w:color w:val="548DD4"/>
        </w:rPr>
      </w:pPr>
      <w:r>
        <w:rPr>
          <w:rFonts w:cs="Arial"/>
          <w:b/>
          <w:noProof/>
          <w:color w:val="548DD4"/>
        </w:rPr>
        <w:pict>
          <v:shape id="_x0000_s1601" type="#_x0000_t32" style="position:absolute;left:0;text-align:left;margin-left:-3.3pt;margin-top:4pt;width:493.15pt;height:0;z-index:251750912" o:connectortype="straight" strokecolor="#a5a5a5 [2092]" strokeweight="3pt">
            <v:shadow type="perspective" color="#243f60" opacity=".5" offset="1pt" offset2="-1pt"/>
          </v:shape>
        </w:pict>
      </w:r>
    </w:p>
    <w:p w:rsidR="00B661E2" w:rsidRDefault="00D0333B" w:rsidP="00D0333B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="00B661E2" w:rsidRPr="00B661E2">
        <w:rPr>
          <w:rFonts w:cs="Arial"/>
          <w:szCs w:val="24"/>
        </w:rPr>
        <w:t>Além da comissão eleitoral ter sido composta pelos dirigentes da Associação, o Presidente da comissão eleitoral – José Amilton de Souza, é Advogado da entidade (fls. 203 a 206)</w:t>
      </w:r>
      <w:r w:rsidR="00C56F89">
        <w:rPr>
          <w:rFonts w:cs="Arial"/>
          <w:szCs w:val="24"/>
        </w:rPr>
        <w:t xml:space="preserve"> e </w:t>
      </w:r>
      <w:r w:rsidR="002C7F28">
        <w:rPr>
          <w:rFonts w:cs="Arial"/>
          <w:szCs w:val="24"/>
        </w:rPr>
        <w:t xml:space="preserve">também </w:t>
      </w:r>
      <w:r w:rsidR="00C56F89">
        <w:rPr>
          <w:rFonts w:cs="Arial"/>
          <w:szCs w:val="24"/>
        </w:rPr>
        <w:t>o responsável t</w:t>
      </w:r>
      <w:r w:rsidR="00CD1F56">
        <w:rPr>
          <w:rFonts w:cs="Arial"/>
          <w:szCs w:val="24"/>
        </w:rPr>
        <w:t>écnico pela elaboração do Estatuto Social em vigor no pleito eleitoral</w:t>
      </w:r>
      <w:r w:rsidR="00E5679B">
        <w:rPr>
          <w:rFonts w:cs="Arial"/>
          <w:szCs w:val="24"/>
        </w:rPr>
        <w:t>.</w:t>
      </w:r>
      <w:r w:rsidRPr="00B661E2">
        <w:rPr>
          <w:rFonts w:cs="Arial"/>
          <w:szCs w:val="24"/>
        </w:rPr>
        <w:t xml:space="preserve"> </w:t>
      </w:r>
      <w:r w:rsidR="004C7383">
        <w:rPr>
          <w:rFonts w:cs="Arial"/>
          <w:szCs w:val="24"/>
        </w:rPr>
        <w:t>É o que se extrai das folhas:</w:t>
      </w:r>
    </w:p>
    <w:p w:rsidR="00C56F89" w:rsidRPr="009A4FC4" w:rsidRDefault="00C56F89" w:rsidP="00CD1F56">
      <w:pPr>
        <w:rPr>
          <w:rFonts w:cs="Arial"/>
          <w:b/>
          <w:szCs w:val="24"/>
        </w:rPr>
      </w:pPr>
    </w:p>
    <w:tbl>
      <w:tblPr>
        <w:tblW w:w="9555" w:type="dxa"/>
        <w:tblInd w:w="250" w:type="dxa"/>
        <w:tblBorders>
          <w:top w:val="single" w:sz="4" w:space="0" w:color="1F497D"/>
          <w:left w:val="single" w:sz="4" w:space="0" w:color="1F497D"/>
          <w:bottom w:val="single" w:sz="4" w:space="0" w:color="1F497D"/>
          <w:right w:val="single" w:sz="4" w:space="0" w:color="1F497D"/>
          <w:insideH w:val="single" w:sz="4" w:space="0" w:color="1F497D"/>
          <w:insideV w:val="single" w:sz="4" w:space="0" w:color="1F497D"/>
        </w:tblBorders>
        <w:tblLook w:val="04A0"/>
      </w:tblPr>
      <w:tblGrid>
        <w:gridCol w:w="3906"/>
        <w:gridCol w:w="5649"/>
      </w:tblGrid>
      <w:tr w:rsidR="00C56F89" w:rsidRPr="00021D8D" w:rsidTr="004B255F">
        <w:trPr>
          <w:trHeight w:val="3932"/>
        </w:trPr>
        <w:tc>
          <w:tcPr>
            <w:tcW w:w="3877" w:type="dxa"/>
          </w:tcPr>
          <w:p w:rsidR="005D488F" w:rsidRDefault="005D488F" w:rsidP="005D488F">
            <w:pPr>
              <w:pStyle w:val="PargrafodaLista"/>
              <w:ind w:left="0"/>
              <w:jc w:val="center"/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t>f</w:t>
            </w:r>
            <w:r w:rsidRPr="00CD1F56">
              <w:rPr>
                <w:rFonts w:cs="Arial"/>
                <w:b/>
                <w:szCs w:val="24"/>
              </w:rPr>
              <w:t>l. 348</w:t>
            </w:r>
          </w:p>
          <w:p w:rsidR="005D488F" w:rsidRDefault="005D488F" w:rsidP="005D488F">
            <w:pPr>
              <w:pStyle w:val="PargrafodaLista"/>
              <w:ind w:left="0"/>
              <w:jc w:val="center"/>
            </w:pPr>
          </w:p>
          <w:p w:rsidR="00C56F89" w:rsidRPr="00021D8D" w:rsidRDefault="004B255F" w:rsidP="00C56F89">
            <w:pPr>
              <w:pStyle w:val="PargrafodaLista"/>
              <w:ind w:left="0"/>
              <w:rPr>
                <w:rFonts w:cs="Arial"/>
                <w:szCs w:val="24"/>
              </w:rPr>
            </w:pPr>
            <w:r>
              <w:object w:dxaOrig="2100" w:dyaOrig="435">
                <v:shape id="_x0000_i1033" type="#_x0000_t75" style="width:105pt;height:19.5pt" o:ole="">
                  <v:imagedata r:id="rId27" o:title=""/>
                </v:shape>
                <o:OLEObject Type="Embed" ProgID="PBrush" ShapeID="_x0000_i1033" DrawAspect="Content" ObjectID="_1508770652" r:id="rId48"/>
              </w:object>
            </w:r>
          </w:p>
          <w:p w:rsidR="00C56F89" w:rsidRDefault="00347A5B" w:rsidP="00CD565C">
            <w:pPr>
              <w:pStyle w:val="PargrafodaLista"/>
              <w:ind w:left="0"/>
              <w:rPr>
                <w:rFonts w:cs="Arial"/>
                <w:szCs w:val="24"/>
              </w:rPr>
            </w:pPr>
            <w:r w:rsidRPr="00347A5B">
              <w:rPr>
                <w:noProof/>
              </w:rPr>
              <w:pict>
                <v:shape id="_x0000_s1549" type="#_x0000_t32" style="position:absolute;margin-left:50.3pt;margin-top:81.85pt;width:107.65pt;height:0;z-index:251717120" o:connectortype="straight" strokecolor="red"/>
              </w:pict>
            </w:r>
            <w:r w:rsidR="00826B7D">
              <w:rPr>
                <w:rFonts w:cs="Arial"/>
                <w:noProof/>
                <w:szCs w:val="24"/>
              </w:rPr>
              <w:drawing>
                <wp:inline distT="0" distB="0" distL="0" distR="0">
                  <wp:extent cx="2324100" cy="1695450"/>
                  <wp:effectExtent l="19050" t="0" r="0" b="0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6F89" w:rsidRPr="00CD1F56" w:rsidRDefault="00C56F89" w:rsidP="00CD1F56">
            <w:pPr>
              <w:pStyle w:val="PargrafodaLista"/>
              <w:ind w:left="0"/>
              <w:jc w:val="center"/>
              <w:rPr>
                <w:rFonts w:cs="Arial"/>
                <w:b/>
                <w:szCs w:val="24"/>
              </w:rPr>
            </w:pPr>
          </w:p>
        </w:tc>
        <w:tc>
          <w:tcPr>
            <w:tcW w:w="5678" w:type="dxa"/>
          </w:tcPr>
          <w:p w:rsidR="005D488F" w:rsidRDefault="005D488F" w:rsidP="005D488F">
            <w:pPr>
              <w:pStyle w:val="PargrafodaLista"/>
              <w:ind w:left="0"/>
              <w:jc w:val="center"/>
              <w:rPr>
                <w:b/>
              </w:rPr>
            </w:pPr>
            <w:r w:rsidRPr="00CD1F56">
              <w:rPr>
                <w:b/>
              </w:rPr>
              <w:t>fl.</w:t>
            </w:r>
            <w:r>
              <w:rPr>
                <w:b/>
              </w:rPr>
              <w:t>151</w:t>
            </w:r>
          </w:p>
          <w:p w:rsidR="005D488F" w:rsidRDefault="005D488F" w:rsidP="00C56F89">
            <w:pPr>
              <w:pStyle w:val="PargrafodaLista"/>
              <w:ind w:left="0"/>
            </w:pPr>
          </w:p>
          <w:p w:rsidR="00CD1F56" w:rsidRDefault="004B255F" w:rsidP="00C56F89">
            <w:pPr>
              <w:pStyle w:val="PargrafodaLista"/>
              <w:ind w:left="0"/>
            </w:pPr>
            <w:r>
              <w:object w:dxaOrig="6180" w:dyaOrig="3570">
                <v:shape id="_x0000_i1034" type="#_x0000_t75" style="width:267pt;height:153pt" o:ole="">
                  <v:imagedata r:id="rId49" o:title=""/>
                </v:shape>
                <o:OLEObject Type="Embed" ProgID="PBrush" ShapeID="_x0000_i1034" DrawAspect="Content" ObjectID="_1508770653" r:id="rId50"/>
              </w:object>
            </w:r>
          </w:p>
          <w:p w:rsidR="00CD1F56" w:rsidRDefault="00CD1F56" w:rsidP="005D488F">
            <w:pPr>
              <w:pStyle w:val="PargrafodaLista"/>
              <w:ind w:left="0"/>
              <w:jc w:val="center"/>
            </w:pPr>
          </w:p>
        </w:tc>
      </w:tr>
    </w:tbl>
    <w:p w:rsidR="00E00EAA" w:rsidRDefault="00E00EAA" w:rsidP="00D0333B">
      <w:pPr>
        <w:jc w:val="both"/>
        <w:rPr>
          <w:rFonts w:cs="Arial"/>
          <w:szCs w:val="24"/>
        </w:rPr>
      </w:pPr>
    </w:p>
    <w:p w:rsidR="00D0333B" w:rsidRDefault="00D0333B" w:rsidP="00D0333B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 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="00403DD7">
        <w:rPr>
          <w:rFonts w:cs="Arial"/>
          <w:szCs w:val="24"/>
        </w:rPr>
        <w:t>O</w:t>
      </w:r>
      <w:r>
        <w:rPr>
          <w:rFonts w:cs="Arial"/>
          <w:szCs w:val="24"/>
        </w:rPr>
        <w:t xml:space="preserve"> extrato a seguir</w:t>
      </w:r>
      <w:r w:rsidR="00403DD7">
        <w:rPr>
          <w:rFonts w:cs="Arial"/>
          <w:szCs w:val="24"/>
        </w:rPr>
        <w:t xml:space="preserve"> </w:t>
      </w:r>
      <w:r w:rsidR="005D488F">
        <w:rPr>
          <w:rFonts w:cs="Arial"/>
          <w:szCs w:val="24"/>
        </w:rPr>
        <w:t>evidencia</w:t>
      </w:r>
      <w:r w:rsidR="00403DD7">
        <w:rPr>
          <w:rFonts w:cs="Arial"/>
          <w:szCs w:val="24"/>
        </w:rPr>
        <w:t xml:space="preserve"> que o Presidente da comissão eleitoral atuou inclusive na ação cautelar inominada preparatória da </w:t>
      </w:r>
      <w:r w:rsidR="00170CC6">
        <w:rPr>
          <w:rFonts w:cs="Arial"/>
          <w:szCs w:val="24"/>
        </w:rPr>
        <w:t xml:space="preserve">presente </w:t>
      </w:r>
      <w:r w:rsidR="00403DD7">
        <w:rPr>
          <w:rFonts w:cs="Arial"/>
          <w:szCs w:val="24"/>
        </w:rPr>
        <w:t>ação ordinária de nulidade do pleito eleitoral</w:t>
      </w:r>
      <w:r w:rsidR="005D488F">
        <w:rPr>
          <w:rFonts w:cs="Arial"/>
          <w:szCs w:val="24"/>
        </w:rPr>
        <w:t xml:space="preserve"> (em anexo)</w:t>
      </w:r>
      <w:r w:rsidR="00403DD7">
        <w:rPr>
          <w:rFonts w:cs="Arial"/>
          <w:szCs w:val="24"/>
        </w:rPr>
        <w:t>.</w:t>
      </w:r>
    </w:p>
    <w:p w:rsidR="00D0333B" w:rsidRPr="00B661E2" w:rsidRDefault="00D0333B" w:rsidP="00D0333B">
      <w:pPr>
        <w:jc w:val="both"/>
        <w:rPr>
          <w:rFonts w:cs="Arial"/>
          <w:szCs w:val="24"/>
        </w:rPr>
      </w:pPr>
    </w:p>
    <w:tbl>
      <w:tblPr>
        <w:tblW w:w="846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466"/>
      </w:tblGrid>
      <w:tr w:rsidR="00B661E2" w:rsidRPr="00917D09" w:rsidTr="004B255F">
        <w:trPr>
          <w:trHeight w:val="8207"/>
          <w:jc w:val="center"/>
        </w:trPr>
        <w:tc>
          <w:tcPr>
            <w:tcW w:w="8466" w:type="dxa"/>
          </w:tcPr>
          <w:p w:rsidR="00B661E2" w:rsidRDefault="00347A5B" w:rsidP="0093393A">
            <w:pPr>
              <w:tabs>
                <w:tab w:val="center" w:pos="4419"/>
                <w:tab w:val="right" w:pos="8838"/>
              </w:tabs>
              <w:ind w:right="969"/>
              <w:jc w:val="center"/>
            </w:pPr>
            <w:r>
              <w:rPr>
                <w:noProof/>
              </w:rPr>
              <w:pict>
                <v:shape id="_x0000_s1541" type="#_x0000_t32" style="position:absolute;left:0;text-align:left;margin-left:2.55pt;margin-top:141.3pt;width:148.8pt;height:0;z-index:251715072" o:connectortype="straight" strokecolor="red"/>
              </w:pict>
            </w:r>
            <w:r>
              <w:rPr>
                <w:noProof/>
              </w:rPr>
              <w:pict>
                <v:shape id="_x0000_s1540" type="#_x0000_t32" style="position:absolute;left:0;text-align:left;margin-left:346.1pt;margin-top:130.45pt;width:69.4pt;height:0;z-index:251714048" o:connectortype="straight" strokecolor="red"/>
              </w:pict>
            </w:r>
            <w:r w:rsidR="004B255F">
              <w:object w:dxaOrig="5670" w:dyaOrig="7965">
                <v:shape id="_x0000_i1035" type="#_x0000_t75" style="width:423pt;height:303pt" o:ole="">
                  <v:imagedata r:id="rId51" o:title=""/>
                </v:shape>
                <o:OLEObject Type="Embed" ProgID="PBrush" ShapeID="_x0000_i1035" DrawAspect="Content" ObjectID="_1508770654" r:id="rId52"/>
              </w:object>
            </w:r>
          </w:p>
          <w:p w:rsidR="00D0333B" w:rsidRPr="0093393A" w:rsidRDefault="004B255F" w:rsidP="00073E72">
            <w:pPr>
              <w:ind w:right="969"/>
              <w:jc w:val="center"/>
              <w:rPr>
                <w:rFonts w:cs="Arial"/>
                <w:color w:val="FF0000"/>
                <w:szCs w:val="24"/>
              </w:rPr>
            </w:pPr>
            <w:r>
              <w:object w:dxaOrig="5685" w:dyaOrig="2280">
                <v:shape id="_x0000_i1036" type="#_x0000_t75" style="width:406.5pt;height:90.75pt" o:ole="">
                  <v:imagedata r:id="rId53" o:title=""/>
                </v:shape>
                <o:OLEObject Type="Embed" ProgID="PBrush" ShapeID="_x0000_i1036" DrawAspect="Content" ObjectID="_1508770655" r:id="rId54"/>
              </w:object>
            </w:r>
          </w:p>
        </w:tc>
      </w:tr>
    </w:tbl>
    <w:p w:rsidR="00403DD7" w:rsidRDefault="00403DD7" w:rsidP="00403DD7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lastRenderedPageBreak/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O</w:t>
      </w:r>
      <w:r w:rsidR="00146620">
        <w:rPr>
          <w:rFonts w:cs="Arial"/>
          <w:szCs w:val="24"/>
        </w:rPr>
        <w:t xml:space="preserve">s documentos supra </w:t>
      </w:r>
      <w:r>
        <w:rPr>
          <w:rFonts w:cs="Arial"/>
          <w:szCs w:val="24"/>
        </w:rPr>
        <w:t>indica</w:t>
      </w:r>
      <w:r w:rsidR="00146620">
        <w:rPr>
          <w:rFonts w:cs="Arial"/>
          <w:szCs w:val="24"/>
        </w:rPr>
        <w:t>m</w:t>
      </w:r>
      <w:r>
        <w:rPr>
          <w:rFonts w:cs="Arial"/>
          <w:szCs w:val="24"/>
        </w:rPr>
        <w:t xml:space="preserve"> que o Presidente da comissão eleitoral, tinha plena consciência das normas estabelecidas para condução do pleito eleitoral, mas permitiu a ingerência dos dirigentes em exerc</w:t>
      </w:r>
      <w:r w:rsidR="005D488F">
        <w:rPr>
          <w:rFonts w:cs="Arial"/>
          <w:szCs w:val="24"/>
        </w:rPr>
        <w:t>ício, além do que não era independente para conduzir a comissão eleitoral.</w:t>
      </w:r>
    </w:p>
    <w:p w:rsidR="00146620" w:rsidRDefault="00146620" w:rsidP="00403DD7">
      <w:pPr>
        <w:jc w:val="both"/>
        <w:rPr>
          <w:rFonts w:cs="Arial"/>
          <w:szCs w:val="24"/>
        </w:rPr>
      </w:pPr>
    </w:p>
    <w:p w:rsidR="0059491B" w:rsidRDefault="007C17AD" w:rsidP="00403DD7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="0059491B">
        <w:rPr>
          <w:rFonts w:cs="Arial"/>
          <w:szCs w:val="24"/>
        </w:rPr>
        <w:t>A procuração d</w:t>
      </w:r>
      <w:r>
        <w:rPr>
          <w:rFonts w:cs="Arial"/>
          <w:szCs w:val="24"/>
        </w:rPr>
        <w:t xml:space="preserve">o Presidente da comissão eleitoral, </w:t>
      </w:r>
      <w:r w:rsidR="0059491B">
        <w:rPr>
          <w:rFonts w:cs="Arial"/>
          <w:szCs w:val="24"/>
        </w:rPr>
        <w:t>externaliza também o seguinte endereço profissional:</w:t>
      </w:r>
    </w:p>
    <w:p w:rsidR="00146620" w:rsidRDefault="00146620" w:rsidP="00403DD7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63"/>
      </w:tblGrid>
      <w:tr w:rsidR="007C17AD" w:rsidRPr="00CD565C" w:rsidTr="00CD565C">
        <w:tc>
          <w:tcPr>
            <w:tcW w:w="8363" w:type="dxa"/>
          </w:tcPr>
          <w:p w:rsidR="00F54EEF" w:rsidRDefault="00F54EEF" w:rsidP="00CD565C">
            <w:pPr>
              <w:jc w:val="both"/>
              <w:rPr>
                <w:b/>
                <w:color w:val="FF0000"/>
                <w:sz w:val="18"/>
                <w:u w:val="single"/>
              </w:rPr>
            </w:pPr>
          </w:p>
          <w:p w:rsidR="007C17AD" w:rsidRPr="00F54EEF" w:rsidRDefault="00F54EEF" w:rsidP="00CD565C">
            <w:pPr>
              <w:jc w:val="both"/>
              <w:rPr>
                <w:b/>
                <w:color w:val="FF0000"/>
                <w:sz w:val="18"/>
                <w:u w:val="single"/>
              </w:rPr>
            </w:pPr>
            <w:r w:rsidRPr="00F54EEF">
              <w:rPr>
                <w:b/>
                <w:color w:val="FF0000"/>
                <w:sz w:val="18"/>
                <w:u w:val="single"/>
              </w:rPr>
              <w:t>Fragmento da procuração supra:</w:t>
            </w:r>
          </w:p>
          <w:p w:rsidR="00F54EEF" w:rsidRDefault="00F54EEF" w:rsidP="00CD565C">
            <w:pPr>
              <w:jc w:val="both"/>
            </w:pPr>
          </w:p>
          <w:p w:rsidR="0059491B" w:rsidRDefault="0059491B" w:rsidP="00CD565C">
            <w:pPr>
              <w:jc w:val="both"/>
            </w:pPr>
            <w:r>
              <w:object w:dxaOrig="5625" w:dyaOrig="495">
                <v:shape id="_x0000_i1037" type="#_x0000_t75" style="width:405.75pt;height:24.75pt" o:ole="">
                  <v:imagedata r:id="rId55" o:title=""/>
                </v:shape>
                <o:OLEObject Type="Embed" ProgID="PBrush" ShapeID="_x0000_i1037" DrawAspect="Content" ObjectID="_1508770656" r:id="rId56"/>
              </w:object>
            </w:r>
          </w:p>
          <w:p w:rsidR="00F54EEF" w:rsidRPr="00CD565C" w:rsidRDefault="00F54EEF" w:rsidP="00CD565C">
            <w:pPr>
              <w:jc w:val="both"/>
              <w:rPr>
                <w:rFonts w:cs="Arial"/>
                <w:szCs w:val="24"/>
              </w:rPr>
            </w:pPr>
          </w:p>
        </w:tc>
      </w:tr>
    </w:tbl>
    <w:p w:rsidR="007C17AD" w:rsidRDefault="007C17AD" w:rsidP="00403DD7">
      <w:pPr>
        <w:jc w:val="both"/>
        <w:rPr>
          <w:rFonts w:cs="Arial"/>
          <w:szCs w:val="24"/>
        </w:rPr>
      </w:pPr>
    </w:p>
    <w:p w:rsidR="009B1D8C" w:rsidRDefault="009B1D8C" w:rsidP="009B1D8C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Desnuviando que o Presidente da comissão eleitoral, </w:t>
      </w:r>
      <w:r w:rsidR="00005E72">
        <w:rPr>
          <w:rFonts w:ascii="Arial" w:hAnsi="Arial" w:cs="Arial"/>
        </w:rPr>
        <w:t>possui estrutura profissional em “chão nobre”, estando em localidade onde o metro quadrado é um dos mais caros da capital do Estado</w:t>
      </w:r>
      <w:r>
        <w:rPr>
          <w:rFonts w:ascii="Arial" w:hAnsi="Arial" w:cs="Arial"/>
        </w:rPr>
        <w:t>.</w:t>
      </w:r>
    </w:p>
    <w:p w:rsidR="009B1D8C" w:rsidRDefault="009B1D8C" w:rsidP="009B1D8C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937419" w:rsidRDefault="009B1D8C" w:rsidP="009B1D8C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005E72">
        <w:rPr>
          <w:rFonts w:ascii="Arial" w:hAnsi="Arial" w:cs="Arial"/>
        </w:rPr>
        <w:tab/>
      </w:r>
      <w:r w:rsidRPr="00005E72">
        <w:rPr>
          <w:rFonts w:ascii="Arial" w:hAnsi="Arial" w:cs="Arial"/>
        </w:rPr>
        <w:tab/>
      </w:r>
      <w:r w:rsidRPr="00005E72">
        <w:rPr>
          <w:rFonts w:ascii="Arial" w:hAnsi="Arial" w:cs="Arial"/>
        </w:rPr>
        <w:tab/>
      </w:r>
      <w:r w:rsidRPr="00005E72">
        <w:rPr>
          <w:rFonts w:ascii="Arial" w:hAnsi="Arial" w:cs="Arial"/>
        </w:rPr>
        <w:tab/>
      </w:r>
      <w:r w:rsidR="00133516">
        <w:rPr>
          <w:rFonts w:ascii="Arial" w:hAnsi="Arial" w:cs="Arial"/>
        </w:rPr>
        <w:t>O que r</w:t>
      </w:r>
      <w:r>
        <w:rPr>
          <w:rFonts w:ascii="Arial" w:hAnsi="Arial" w:cs="Arial"/>
        </w:rPr>
        <w:t xml:space="preserve">ealça que não é razoável admitir que o Presidente da </w:t>
      </w:r>
      <w:r w:rsidR="00E00EAA">
        <w:rPr>
          <w:rFonts w:ascii="Arial" w:hAnsi="Arial" w:cs="Arial"/>
        </w:rPr>
        <w:t>Comissão Eleitoral</w:t>
      </w:r>
      <w:r>
        <w:rPr>
          <w:rFonts w:ascii="Arial" w:hAnsi="Arial" w:cs="Arial"/>
        </w:rPr>
        <w:t xml:space="preserve"> agiu sem nenhum in</w:t>
      </w:r>
      <w:r w:rsidR="003C322F">
        <w:rPr>
          <w:rFonts w:ascii="Arial" w:hAnsi="Arial" w:cs="Arial"/>
        </w:rPr>
        <w:t>teresse</w:t>
      </w:r>
      <w:r>
        <w:rPr>
          <w:rFonts w:ascii="Arial" w:hAnsi="Arial" w:cs="Arial"/>
        </w:rPr>
        <w:t xml:space="preserve"> durante a condução do pleito eleitoral</w:t>
      </w:r>
      <w:r w:rsidR="00005E72">
        <w:rPr>
          <w:rFonts w:ascii="Arial" w:hAnsi="Arial" w:cs="Arial"/>
        </w:rPr>
        <w:t>.</w:t>
      </w:r>
      <w:r w:rsidR="00170CC6">
        <w:rPr>
          <w:rFonts w:ascii="Arial" w:hAnsi="Arial" w:cs="Arial"/>
        </w:rPr>
        <w:t xml:space="preserve"> De outra forma, hipoteticamente falando, como poderia um Advogado atuar em diversas causas complexas da Associação que exigem enorme dedicação e esforço e alegar que exerce </w:t>
      </w:r>
      <w:r w:rsidR="00133516">
        <w:rPr>
          <w:rFonts w:ascii="Arial" w:hAnsi="Arial" w:cs="Arial"/>
        </w:rPr>
        <w:t xml:space="preserve">advocacia </w:t>
      </w:r>
      <w:r w:rsidR="00133516" w:rsidRPr="00133516">
        <w:rPr>
          <w:rFonts w:ascii="Arial" w:hAnsi="Arial" w:cs="Arial"/>
          <w:i/>
          <w:sz w:val="22"/>
        </w:rPr>
        <w:t>“pro bono”</w:t>
      </w:r>
      <w:r w:rsidR="00133516">
        <w:rPr>
          <w:rFonts w:ascii="Arial" w:hAnsi="Arial" w:cs="Arial"/>
        </w:rPr>
        <w:t xml:space="preserve">, </w:t>
      </w:r>
      <w:r w:rsidR="00170CC6">
        <w:rPr>
          <w:rFonts w:ascii="Arial" w:hAnsi="Arial" w:cs="Arial"/>
        </w:rPr>
        <w:t>para a Associação.</w:t>
      </w:r>
      <w:r w:rsidR="001A1994">
        <w:rPr>
          <w:rFonts w:ascii="Arial" w:hAnsi="Arial" w:cs="Arial"/>
        </w:rPr>
        <w:t xml:space="preserve"> </w:t>
      </w:r>
    </w:p>
    <w:p w:rsidR="00937419" w:rsidRDefault="00937419" w:rsidP="009B1D8C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403DD7" w:rsidRDefault="00937419" w:rsidP="009B1D8C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A1994">
        <w:rPr>
          <w:rFonts w:ascii="Arial" w:hAnsi="Arial" w:cs="Arial"/>
        </w:rPr>
        <w:t>A Advocacia é uma atividade cara</w:t>
      </w:r>
      <w:r w:rsidR="004C7383">
        <w:rPr>
          <w:rFonts w:ascii="Arial" w:hAnsi="Arial" w:cs="Arial"/>
        </w:rPr>
        <w:t>, eis que complexa</w:t>
      </w:r>
      <w:r w:rsidR="001A1994">
        <w:rPr>
          <w:rFonts w:ascii="Arial" w:hAnsi="Arial" w:cs="Arial"/>
        </w:rPr>
        <w:t xml:space="preserve"> </w:t>
      </w:r>
      <w:r w:rsidR="00E00EAA">
        <w:rPr>
          <w:rFonts w:ascii="Arial" w:hAnsi="Arial" w:cs="Arial"/>
        </w:rPr>
        <w:t xml:space="preserve">e dispendiosa </w:t>
      </w:r>
      <w:r w:rsidR="001A1994">
        <w:rPr>
          <w:rFonts w:ascii="Arial" w:hAnsi="Arial" w:cs="Arial"/>
        </w:rPr>
        <w:t>e alguém tem de pagar pela prestação dos serviços prestados</w:t>
      </w:r>
      <w:r w:rsidR="00133516">
        <w:rPr>
          <w:rFonts w:ascii="Arial" w:hAnsi="Arial" w:cs="Arial"/>
        </w:rPr>
        <w:t xml:space="preserve">, </w:t>
      </w:r>
      <w:r w:rsidR="00133516" w:rsidRPr="00133516">
        <w:rPr>
          <w:rFonts w:ascii="Arial" w:hAnsi="Arial" w:cs="Arial"/>
          <w:i/>
          <w:sz w:val="22"/>
        </w:rPr>
        <w:t>“ex nihilo nihil fit”</w:t>
      </w:r>
      <w:r w:rsidR="001A1994">
        <w:rPr>
          <w:rFonts w:ascii="Arial" w:hAnsi="Arial" w:cs="Arial"/>
        </w:rPr>
        <w:t>.</w:t>
      </w:r>
    </w:p>
    <w:p w:rsidR="00937419" w:rsidRDefault="00937419" w:rsidP="009B1D8C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937419" w:rsidRDefault="00937419" w:rsidP="00937419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Causa estranheza ainda o fato do Presidente da Comissão Eleitoral não apresentar nos autos nenhum documento afiançando que nada recebe pelos trabalhos profissionais que exerce junto a Associação, sendo ele inclusive o responsável técnico pelo Estatuto Social da Associação (fl. 151).</w:t>
      </w:r>
    </w:p>
    <w:p w:rsidR="00937419" w:rsidRDefault="00937419" w:rsidP="009B1D8C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</w:p>
    <w:p w:rsidR="00C300C1" w:rsidRPr="00C300C1" w:rsidRDefault="00347A5B" w:rsidP="00C300C1">
      <w:pPr>
        <w:rPr>
          <w:rFonts w:cs="Arial"/>
          <w:color w:val="548DD4"/>
        </w:rPr>
      </w:pPr>
      <w:r>
        <w:rPr>
          <w:rFonts w:cs="Arial"/>
          <w:noProof/>
          <w:color w:val="548DD4"/>
        </w:rPr>
        <w:pict>
          <v:shape id="_x0000_s1602" type="#_x0000_t32" style="position:absolute;margin-left:174.95pt;margin-top:8.75pt;width:314.8pt;height:0;z-index:251751936" o:connectortype="straight" strokecolor="#a5a5a5 [2092]" strokeweight="3pt">
            <v:shadow type="perspective" color="#243f60" opacity=".5" offset="1pt" offset2="-1pt"/>
          </v:shape>
        </w:pict>
      </w:r>
    </w:p>
    <w:p w:rsidR="00C300C1" w:rsidRPr="00C300C1" w:rsidRDefault="00C300C1" w:rsidP="00C300C1">
      <w:pPr>
        <w:jc w:val="right"/>
        <w:rPr>
          <w:rFonts w:cs="Arial"/>
          <w:b/>
          <w:color w:val="548DD4"/>
          <w:sz w:val="26"/>
          <w:szCs w:val="26"/>
        </w:rPr>
      </w:pPr>
      <w:r w:rsidRPr="00C300C1">
        <w:rPr>
          <w:rFonts w:cs="Arial"/>
          <w:b/>
          <w:color w:val="548DD4"/>
          <w:sz w:val="26"/>
          <w:szCs w:val="26"/>
        </w:rPr>
        <w:t>- D</w:t>
      </w:r>
      <w:r>
        <w:rPr>
          <w:rFonts w:cs="Arial"/>
          <w:b/>
          <w:color w:val="548DD4"/>
          <w:sz w:val="26"/>
          <w:szCs w:val="26"/>
        </w:rPr>
        <w:t>OS DOCUMENTOS QUE INSTRUEM A CONTESTAÇÃO:</w:t>
      </w:r>
    </w:p>
    <w:p w:rsidR="00C300C1" w:rsidRPr="00C300C1" w:rsidRDefault="00347A5B" w:rsidP="00C300C1">
      <w:pPr>
        <w:ind w:right="970"/>
        <w:jc w:val="right"/>
        <w:rPr>
          <w:rFonts w:cs="Arial"/>
          <w:b/>
          <w:color w:val="548DD4"/>
        </w:rPr>
      </w:pPr>
      <w:r>
        <w:rPr>
          <w:rFonts w:cs="Arial"/>
          <w:b/>
          <w:noProof/>
          <w:color w:val="548DD4"/>
        </w:rPr>
        <w:pict>
          <v:shape id="_x0000_s1603" type="#_x0000_t32" style="position:absolute;left:0;text-align:left;margin-left:-3.3pt;margin-top:4pt;width:493.15pt;height:0;z-index:251752960" o:connectortype="straight" strokecolor="#a5a5a5 [2092]" strokeweight="3pt">
            <v:shadow type="perspective" color="#243f60" opacity=".5" offset="1pt" offset2="-1pt"/>
          </v:shape>
        </w:pict>
      </w:r>
    </w:p>
    <w:p w:rsidR="006B3744" w:rsidRDefault="005E5463" w:rsidP="0061170C">
      <w:pPr>
        <w:pStyle w:val="NormalWeb"/>
        <w:spacing w:before="0" w:beforeAutospacing="0" w:after="0" w:afterAutospacing="0"/>
        <w:jc w:val="both"/>
        <w:rPr>
          <w:rFonts w:ascii="Arial" w:hAnsi="Arial" w:cs="Arial"/>
        </w:rPr>
      </w:pPr>
      <w:r w:rsidRPr="00C2046E">
        <w:rPr>
          <w:rFonts w:ascii="Arial" w:hAnsi="Arial" w:cs="Arial"/>
        </w:rPr>
        <w:tab/>
      </w:r>
      <w:r w:rsidRPr="00C2046E">
        <w:rPr>
          <w:rFonts w:ascii="Arial" w:hAnsi="Arial" w:cs="Arial"/>
        </w:rPr>
        <w:tab/>
      </w:r>
      <w:r w:rsidRPr="00C2046E">
        <w:rPr>
          <w:rFonts w:ascii="Arial" w:hAnsi="Arial" w:cs="Arial"/>
        </w:rPr>
        <w:tab/>
      </w:r>
      <w:r w:rsidRPr="00C2046E">
        <w:rPr>
          <w:rFonts w:ascii="Arial" w:hAnsi="Arial" w:cs="Arial"/>
        </w:rPr>
        <w:tab/>
      </w:r>
      <w:r w:rsidR="006B3744">
        <w:rPr>
          <w:rFonts w:ascii="Arial" w:hAnsi="Arial" w:cs="Arial"/>
        </w:rPr>
        <w:t>Os documentos trazidos na Contestação pelos Impugnados, tentam induzir o julgador a erro, na medida em que não possuem relação com o pleito eleitoral impugnado:</w:t>
      </w:r>
    </w:p>
    <w:p w:rsidR="006B3744" w:rsidRDefault="006B3744" w:rsidP="0061170C">
      <w:pPr>
        <w:pStyle w:val="NormalWeb"/>
        <w:spacing w:before="0" w:beforeAutospacing="0" w:after="0" w:afterAutospacing="0"/>
        <w:jc w:val="both"/>
        <w:rPr>
          <w:rFonts w:cs="Arial"/>
        </w:rPr>
      </w:pPr>
      <w:r>
        <w:rPr>
          <w:rFonts w:cs="Arial"/>
        </w:rPr>
        <w:t xml:space="preserve"> </w:t>
      </w:r>
    </w:p>
    <w:p w:rsidR="006B3744" w:rsidRPr="0048369E" w:rsidRDefault="006B3744" w:rsidP="006B3744">
      <w:pPr>
        <w:jc w:val="both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A94404">
        <w:rPr>
          <w:rFonts w:cs="Arial"/>
          <w:color w:val="FF0000"/>
        </w:rPr>
        <w:t>Impugna-se</w:t>
      </w:r>
      <w:r w:rsidR="002F2FD9">
        <w:rPr>
          <w:rFonts w:cs="Arial"/>
          <w:color w:val="FF0000"/>
        </w:rPr>
        <w:t>,</w:t>
      </w:r>
      <w:r>
        <w:rPr>
          <w:rFonts w:cs="Arial"/>
        </w:rPr>
        <w:t xml:space="preserve"> os documentos de </w:t>
      </w:r>
      <w:r w:rsidR="008D55C1">
        <w:rPr>
          <w:rFonts w:cs="Arial"/>
        </w:rPr>
        <w:t>(</w:t>
      </w:r>
      <w:r>
        <w:rPr>
          <w:rFonts w:cs="Arial"/>
        </w:rPr>
        <w:t>fls. 441-462</w:t>
      </w:r>
      <w:r w:rsidR="008D55C1">
        <w:rPr>
          <w:rFonts w:cs="Arial"/>
        </w:rPr>
        <w:t>)</w:t>
      </w:r>
      <w:r>
        <w:rPr>
          <w:rFonts w:cs="Arial"/>
        </w:rPr>
        <w:t xml:space="preserve">, referentes ao </w:t>
      </w:r>
      <w:r w:rsidRPr="003A002B">
        <w:rPr>
          <w:rFonts w:cs="Arial"/>
          <w:color w:val="FF0000"/>
        </w:rPr>
        <w:t>novo</w:t>
      </w:r>
      <w:r>
        <w:rPr>
          <w:rFonts w:cs="Arial"/>
        </w:rPr>
        <w:t xml:space="preserve"> Estatuto Social da Associação, dado que </w:t>
      </w:r>
      <w:r w:rsidRPr="006B3744">
        <w:rPr>
          <w:rFonts w:cs="Arial"/>
          <w:b/>
        </w:rPr>
        <w:t>averbado em 08/01/2015</w:t>
      </w:r>
      <w:r>
        <w:rPr>
          <w:rFonts w:cs="Arial"/>
        </w:rPr>
        <w:t>, sem relação portanto com o pleito eleitoral impugnado.</w:t>
      </w:r>
    </w:p>
    <w:p w:rsidR="006B3744" w:rsidRDefault="006B3744" w:rsidP="006B3744">
      <w:pPr>
        <w:jc w:val="both"/>
        <w:rPr>
          <w:rFonts w:cs="Arial"/>
          <w:b/>
        </w:rPr>
      </w:pPr>
    </w:p>
    <w:p w:rsidR="006B3744" w:rsidRDefault="006B3744" w:rsidP="006B3744">
      <w:pPr>
        <w:jc w:val="both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A94404">
        <w:rPr>
          <w:rFonts w:cs="Arial"/>
          <w:color w:val="FF0000"/>
        </w:rPr>
        <w:t>Impugna-se</w:t>
      </w:r>
      <w:r w:rsidR="002F2FD9">
        <w:rPr>
          <w:rFonts w:cs="Arial"/>
          <w:color w:val="FF0000"/>
        </w:rPr>
        <w:t>,</w:t>
      </w:r>
      <w:r>
        <w:rPr>
          <w:rFonts w:cs="Arial"/>
        </w:rPr>
        <w:t xml:space="preserve"> os documentos de </w:t>
      </w:r>
      <w:r w:rsidR="008D55C1">
        <w:rPr>
          <w:rFonts w:cs="Arial"/>
        </w:rPr>
        <w:t>(</w:t>
      </w:r>
      <w:r>
        <w:rPr>
          <w:rFonts w:cs="Arial"/>
        </w:rPr>
        <w:t>fls. 471-495</w:t>
      </w:r>
      <w:r w:rsidR="008D55C1">
        <w:rPr>
          <w:rFonts w:cs="Arial"/>
        </w:rPr>
        <w:t>)</w:t>
      </w:r>
      <w:r>
        <w:rPr>
          <w:rFonts w:cs="Arial"/>
        </w:rPr>
        <w:t xml:space="preserve">, referentes ao </w:t>
      </w:r>
      <w:r w:rsidRPr="003A002B">
        <w:rPr>
          <w:rFonts w:cs="Arial"/>
          <w:color w:val="FF0000"/>
        </w:rPr>
        <w:t>novo</w:t>
      </w:r>
      <w:r>
        <w:rPr>
          <w:rFonts w:cs="Arial"/>
        </w:rPr>
        <w:t xml:space="preserve"> Estatuto Social do Grande Quadro da Associação, dado que </w:t>
      </w:r>
      <w:r w:rsidRPr="006B3744">
        <w:rPr>
          <w:rFonts w:cs="Arial"/>
          <w:b/>
        </w:rPr>
        <w:t>averbado em 27/01/2015</w:t>
      </w:r>
      <w:r>
        <w:rPr>
          <w:rFonts w:cs="Arial"/>
        </w:rPr>
        <w:t>, sem relação portanto com o pleito eleitoral impugnado.</w:t>
      </w:r>
    </w:p>
    <w:p w:rsidR="00C300C1" w:rsidRPr="00C300C1" w:rsidRDefault="00C300C1" w:rsidP="00C300C1">
      <w:pPr>
        <w:jc w:val="both"/>
        <w:rPr>
          <w:rFonts w:cs="Arial"/>
          <w:color w:val="548DD4"/>
        </w:rPr>
      </w:pPr>
    </w:p>
    <w:p w:rsidR="002F2FD9" w:rsidRDefault="002F2FD9" w:rsidP="00DA0F8E">
      <w:pPr>
        <w:jc w:val="both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Pr="00A94404">
        <w:rPr>
          <w:rFonts w:cs="Arial"/>
          <w:color w:val="FF0000"/>
        </w:rPr>
        <w:t>Impugna-se</w:t>
      </w:r>
      <w:r>
        <w:rPr>
          <w:rFonts w:cs="Arial"/>
          <w:color w:val="FF0000"/>
        </w:rPr>
        <w:t xml:space="preserve">, </w:t>
      </w:r>
      <w:r>
        <w:rPr>
          <w:rFonts w:cs="Arial"/>
        </w:rPr>
        <w:t>todos os documentos carreados aos autos pelos Impugnados, eis que inócuos para demonstrar a verdade real.</w:t>
      </w:r>
    </w:p>
    <w:p w:rsidR="002F2FD9" w:rsidRDefault="002F2FD9" w:rsidP="00C300C1">
      <w:pPr>
        <w:rPr>
          <w:rFonts w:cs="Arial"/>
          <w:color w:val="548DD4"/>
        </w:rPr>
      </w:pPr>
    </w:p>
    <w:p w:rsidR="00C300C1" w:rsidRPr="00C300C1" w:rsidRDefault="00347A5B" w:rsidP="00C300C1">
      <w:pPr>
        <w:rPr>
          <w:rFonts w:cs="Arial"/>
          <w:color w:val="548DD4"/>
        </w:rPr>
      </w:pPr>
      <w:r>
        <w:rPr>
          <w:rFonts w:cs="Arial"/>
          <w:noProof/>
          <w:color w:val="548DD4"/>
        </w:rPr>
        <w:pict>
          <v:shape id="_x0000_s1604" type="#_x0000_t32" style="position:absolute;margin-left:174.95pt;margin-top:8.75pt;width:314.8pt;height:0;z-index:251753984" o:connectortype="straight" strokecolor="#a5a5a5 [2092]" strokeweight="3pt">
            <v:shadow type="perspective" color="#243f60" opacity=".5" offset="1pt" offset2="-1pt"/>
          </v:shape>
        </w:pict>
      </w:r>
    </w:p>
    <w:p w:rsidR="00C300C1" w:rsidRPr="00C300C1" w:rsidRDefault="00C300C1" w:rsidP="00C300C1">
      <w:pPr>
        <w:jc w:val="right"/>
        <w:rPr>
          <w:rFonts w:cs="Arial"/>
          <w:b/>
          <w:color w:val="548DD4"/>
          <w:sz w:val="26"/>
          <w:szCs w:val="26"/>
        </w:rPr>
      </w:pPr>
      <w:r w:rsidRPr="00C300C1">
        <w:rPr>
          <w:rFonts w:cs="Arial"/>
          <w:b/>
          <w:color w:val="548DD4"/>
          <w:sz w:val="26"/>
          <w:szCs w:val="26"/>
        </w:rPr>
        <w:t xml:space="preserve">- DA </w:t>
      </w:r>
      <w:r>
        <w:rPr>
          <w:rFonts w:cs="Arial"/>
          <w:b/>
          <w:color w:val="548DD4"/>
          <w:sz w:val="26"/>
          <w:szCs w:val="26"/>
        </w:rPr>
        <w:t>PRODUÇÃO DA PROVA TESTEMUNHAL</w:t>
      </w:r>
      <w:r w:rsidRPr="00C300C1">
        <w:rPr>
          <w:rFonts w:cs="Arial"/>
          <w:b/>
          <w:color w:val="548DD4"/>
          <w:sz w:val="26"/>
          <w:szCs w:val="26"/>
        </w:rPr>
        <w:t>:</w:t>
      </w:r>
    </w:p>
    <w:p w:rsidR="00C300C1" w:rsidRPr="00C300C1" w:rsidRDefault="00347A5B" w:rsidP="00C300C1">
      <w:pPr>
        <w:ind w:right="970"/>
        <w:jc w:val="right"/>
        <w:rPr>
          <w:rFonts w:cs="Arial"/>
          <w:b/>
          <w:color w:val="548DD4"/>
        </w:rPr>
      </w:pPr>
      <w:r>
        <w:rPr>
          <w:rFonts w:cs="Arial"/>
          <w:b/>
          <w:noProof/>
          <w:color w:val="548DD4"/>
        </w:rPr>
        <w:pict>
          <v:shape id="_x0000_s1605" type="#_x0000_t32" style="position:absolute;left:0;text-align:left;margin-left:-3.3pt;margin-top:4pt;width:493.15pt;height:0;z-index:251755008" o:connectortype="straight" strokecolor="#a5a5a5 [2092]" strokeweight="3pt">
            <v:shadow type="perspective" color="#243f60" opacity=".5" offset="1pt" offset2="-1pt"/>
          </v:shape>
        </w:pict>
      </w:r>
    </w:p>
    <w:p w:rsidR="008667BB" w:rsidRDefault="008667BB" w:rsidP="008667BB">
      <w:pPr>
        <w:jc w:val="both"/>
      </w:pPr>
      <w:r>
        <w:tab/>
      </w:r>
      <w:r w:rsidR="001A4BE7">
        <w:tab/>
      </w:r>
      <w:r w:rsidR="001A4BE7">
        <w:tab/>
      </w:r>
      <w:r>
        <w:tab/>
      </w:r>
      <w:r>
        <w:tab/>
      </w:r>
      <w:r>
        <w:tab/>
        <w:t>O rol testemunhal será apresentado em conformidade com o Art. 407 do Código de Processo Civil.</w:t>
      </w:r>
    </w:p>
    <w:p w:rsidR="008646AA" w:rsidRDefault="008646AA" w:rsidP="008667BB">
      <w:pPr>
        <w:jc w:val="both"/>
      </w:pPr>
    </w:p>
    <w:p w:rsidR="001A4BE7" w:rsidRPr="00C300C1" w:rsidRDefault="00347A5B" w:rsidP="001A4BE7">
      <w:pPr>
        <w:rPr>
          <w:rFonts w:cs="Arial"/>
          <w:color w:val="548DD4"/>
        </w:rPr>
      </w:pPr>
      <w:r>
        <w:rPr>
          <w:rFonts w:cs="Arial"/>
          <w:noProof/>
          <w:color w:val="548DD4"/>
        </w:rPr>
        <w:lastRenderedPageBreak/>
        <w:pict>
          <v:shape id="_x0000_s1606" type="#_x0000_t32" style="position:absolute;margin-left:174.95pt;margin-top:8.75pt;width:314.8pt;height:0;z-index:251756032" o:connectortype="straight" strokecolor="#a5a5a5 [2092]" strokeweight="3pt">
            <v:shadow type="perspective" color="#243f60" opacity=".5" offset="1pt" offset2="-1pt"/>
          </v:shape>
        </w:pict>
      </w:r>
    </w:p>
    <w:p w:rsidR="001A4BE7" w:rsidRPr="00C300C1" w:rsidRDefault="001A4BE7" w:rsidP="001A4BE7">
      <w:pPr>
        <w:jc w:val="right"/>
        <w:rPr>
          <w:rFonts w:cs="Arial"/>
          <w:b/>
          <w:color w:val="548DD4"/>
          <w:sz w:val="26"/>
          <w:szCs w:val="26"/>
        </w:rPr>
      </w:pPr>
      <w:r w:rsidRPr="00C300C1">
        <w:rPr>
          <w:rFonts w:cs="Arial"/>
          <w:b/>
          <w:color w:val="548DD4"/>
          <w:sz w:val="26"/>
          <w:szCs w:val="26"/>
        </w:rPr>
        <w:t xml:space="preserve">- DA </w:t>
      </w:r>
      <w:r>
        <w:rPr>
          <w:rFonts w:cs="Arial"/>
          <w:b/>
          <w:color w:val="548DD4"/>
          <w:sz w:val="26"/>
          <w:szCs w:val="26"/>
        </w:rPr>
        <w:t>COMPROVAÇÃO DA CONTRATAÇÃO DOS CÔNJUGES DE ASSOCIADOS</w:t>
      </w:r>
      <w:r w:rsidRPr="00C300C1">
        <w:rPr>
          <w:rFonts w:cs="Arial"/>
          <w:b/>
          <w:color w:val="548DD4"/>
          <w:sz w:val="26"/>
          <w:szCs w:val="26"/>
        </w:rPr>
        <w:t>:</w:t>
      </w:r>
    </w:p>
    <w:p w:rsidR="001A4BE7" w:rsidRPr="00C300C1" w:rsidRDefault="00347A5B" w:rsidP="001A4BE7">
      <w:pPr>
        <w:ind w:right="970"/>
        <w:jc w:val="right"/>
        <w:rPr>
          <w:rFonts w:cs="Arial"/>
          <w:b/>
          <w:color w:val="548DD4"/>
        </w:rPr>
      </w:pPr>
      <w:r>
        <w:rPr>
          <w:rFonts w:cs="Arial"/>
          <w:b/>
          <w:noProof/>
          <w:color w:val="548DD4"/>
        </w:rPr>
        <w:pict>
          <v:shape id="_x0000_s1607" type="#_x0000_t32" style="position:absolute;left:0;text-align:left;margin-left:-3.3pt;margin-top:4pt;width:493.15pt;height:0;z-index:251757056" o:connectortype="straight" strokecolor="#a5a5a5 [2092]" strokeweight="3pt">
            <v:shadow type="perspective" color="#243f60" opacity=".5" offset="1pt" offset2="-1pt"/>
          </v:shape>
        </w:pict>
      </w:r>
    </w:p>
    <w:p w:rsidR="002F16FC" w:rsidRDefault="00E86BAD" w:rsidP="00B50C4E">
      <w:pPr>
        <w:jc w:val="both"/>
        <w:rPr>
          <w:rFonts w:cs="Arial"/>
        </w:rPr>
      </w:pPr>
      <w:r w:rsidRPr="00C2046E">
        <w:rPr>
          <w:rFonts w:cs="Arial"/>
        </w:rPr>
        <w:tab/>
      </w:r>
      <w:r w:rsidR="001A4BE7">
        <w:rPr>
          <w:rFonts w:cs="Arial"/>
        </w:rPr>
        <w:tab/>
      </w:r>
      <w:r w:rsidR="001A4BE7">
        <w:rPr>
          <w:rFonts w:cs="Arial"/>
        </w:rPr>
        <w:tab/>
      </w:r>
      <w:r w:rsidRPr="00C2046E">
        <w:rPr>
          <w:rFonts w:cs="Arial"/>
        </w:rPr>
        <w:tab/>
      </w:r>
      <w:r w:rsidRPr="00C2046E">
        <w:rPr>
          <w:rFonts w:cs="Arial"/>
        </w:rPr>
        <w:tab/>
      </w:r>
      <w:r w:rsidRPr="00C2046E">
        <w:rPr>
          <w:rFonts w:cs="Arial"/>
        </w:rPr>
        <w:tab/>
      </w:r>
      <w:r w:rsidR="008026E6">
        <w:rPr>
          <w:rFonts w:cs="Arial"/>
        </w:rPr>
        <w:t>Os Impugnados mant</w:t>
      </w:r>
      <w:r w:rsidR="00FF7DEF">
        <w:rPr>
          <w:rFonts w:cs="Arial"/>
        </w:rPr>
        <w:t>ê</w:t>
      </w:r>
      <w:r w:rsidR="008026E6">
        <w:rPr>
          <w:rFonts w:cs="Arial"/>
        </w:rPr>
        <w:t xml:space="preserve">m também a contratação de cônjuges de </w:t>
      </w:r>
      <w:r w:rsidR="002F16FC">
        <w:rPr>
          <w:rFonts w:cs="Arial"/>
        </w:rPr>
        <w:t>Associados</w:t>
      </w:r>
      <w:r w:rsidR="00F16EE1">
        <w:rPr>
          <w:rFonts w:cs="Arial"/>
        </w:rPr>
        <w:t xml:space="preserve">, </w:t>
      </w:r>
      <w:r w:rsidR="002F16FC">
        <w:rPr>
          <w:rFonts w:cs="Arial"/>
        </w:rPr>
        <w:t xml:space="preserve">o </w:t>
      </w:r>
      <w:r>
        <w:rPr>
          <w:rFonts w:cs="Arial"/>
        </w:rPr>
        <w:t>quadro a seguir mostra o relatório parcial das contratações</w:t>
      </w:r>
      <w:r w:rsidR="002F16FC">
        <w:rPr>
          <w:rFonts w:cs="Arial"/>
        </w:rPr>
        <w:t xml:space="preserve"> </w:t>
      </w:r>
      <w:r w:rsidR="00F16EE1">
        <w:rPr>
          <w:rFonts w:cs="Arial"/>
        </w:rPr>
        <w:t xml:space="preserve">diretas pela Associação S.S.C.H., </w:t>
      </w:r>
      <w:r w:rsidR="002F16FC">
        <w:rPr>
          <w:rFonts w:cs="Arial"/>
        </w:rPr>
        <w:t xml:space="preserve">de diversos cônjuges de Associados, </w:t>
      </w:r>
      <w:r>
        <w:rPr>
          <w:rFonts w:cs="Arial"/>
        </w:rPr>
        <w:t>operada pelos dirigentes em exercício</w:t>
      </w:r>
      <w:r w:rsidR="002F16FC">
        <w:rPr>
          <w:rFonts w:cs="Arial"/>
        </w:rPr>
        <w:t>, em desacordo com o</w:t>
      </w:r>
      <w:r w:rsidR="00E5679B">
        <w:rPr>
          <w:rFonts w:cs="Arial"/>
        </w:rPr>
        <w:t xml:space="preserve"> art. 53 do Código Civil e</w:t>
      </w:r>
      <w:r w:rsidR="002F16FC">
        <w:rPr>
          <w:rFonts w:cs="Arial"/>
        </w:rPr>
        <w:t xml:space="preserve"> art. 25 do Estatuto Social da entidade filantrópica.</w:t>
      </w:r>
    </w:p>
    <w:p w:rsidR="002F16FC" w:rsidRDefault="002F16FC" w:rsidP="00B50C4E">
      <w:pPr>
        <w:jc w:val="both"/>
        <w:rPr>
          <w:rFonts w:cs="Arial"/>
        </w:rPr>
      </w:pPr>
    </w:p>
    <w:p w:rsidR="002F16FC" w:rsidRDefault="00347A5B" w:rsidP="00B50C4E">
      <w:pPr>
        <w:jc w:val="both"/>
        <w:rPr>
          <w:rFonts w:cs="Arial"/>
        </w:rPr>
      </w:pPr>
      <w:r>
        <w:rPr>
          <w:rFonts w:cs="Arial"/>
          <w:noProof/>
        </w:rPr>
        <w:pict>
          <v:shape id="_x0000_s1521" style="position:absolute;left:0;text-align:left;margin-left:69.55pt;margin-top:51.35pt;width:432.2pt;height:18.45pt;z-index:251696640" coordsize="8794,369" path="m1624,c5209,53,8794,106,8523,168,8252,230,4126,299,,369e" filled="f">
            <v:path arrowok="t"/>
          </v:shape>
        </w:pict>
      </w:r>
      <w:r w:rsidR="002F16FC">
        <w:rPr>
          <w:rFonts w:cs="Arial"/>
        </w:rPr>
        <w:t xml:space="preserve"> </w:t>
      </w:r>
      <w:r w:rsidR="002F16FC">
        <w:rPr>
          <w:rFonts w:cs="Arial"/>
        </w:rPr>
        <w:tab/>
      </w:r>
      <w:r w:rsidR="002F16FC">
        <w:rPr>
          <w:rFonts w:cs="Arial"/>
        </w:rPr>
        <w:tab/>
      </w:r>
      <w:r w:rsidR="002F16FC">
        <w:rPr>
          <w:rFonts w:cs="Arial"/>
        </w:rPr>
        <w:tab/>
      </w:r>
      <w:r w:rsidR="002F16FC">
        <w:rPr>
          <w:rFonts w:cs="Arial"/>
        </w:rPr>
        <w:tab/>
        <w:t xml:space="preserve">O quadro mostra ainda consulta recente ao sítio do Ministério do Trabalho e Emprego, onde se observa que </w:t>
      </w:r>
      <w:r w:rsidR="002F16FC" w:rsidRPr="00F16EE1">
        <w:rPr>
          <w:rFonts w:cs="Arial"/>
          <w:b/>
        </w:rPr>
        <w:t>mesmo com o processo principal em curso os dirigentes não se intimidam e mantém as contratações irregulares para dominarem as votações.</w:t>
      </w:r>
    </w:p>
    <w:p w:rsidR="00630F7E" w:rsidRDefault="00347A5B" w:rsidP="002F16FC">
      <w:pPr>
        <w:ind w:right="969"/>
        <w:jc w:val="both"/>
        <w:rPr>
          <w:rFonts w:cs="Arial"/>
        </w:rPr>
      </w:pPr>
      <w:r>
        <w:rPr>
          <w:rFonts w:cs="Arial"/>
          <w:noProof/>
        </w:rPr>
        <w:pict>
          <v:shape id="_x0000_s1543" type="#_x0000_t32" style="position:absolute;left:0;text-align:left;margin-left:106.45pt;margin-top:419.8pt;width:352.5pt;height:157.5pt;z-index:251716096" o:connectortype="straight"/>
        </w:pict>
      </w:r>
    </w:p>
    <w:p w:rsidR="00630F7E" w:rsidRPr="00630F7E" w:rsidRDefault="00347A5B" w:rsidP="00630F7E">
      <w:pPr>
        <w:rPr>
          <w:rFonts w:cs="Arial"/>
        </w:rPr>
      </w:pPr>
      <w:r>
        <w:rPr>
          <w:rFonts w:cs="Arial"/>
          <w:noProof/>
        </w:rPr>
        <w:pict>
          <v:shape id="_x0000_s1651" style="position:absolute;margin-left:-29.05pt;margin-top:.8pt;width:533.8pt;height:539.55pt;z-index:251776512" coordsize="10676,10791" path="m1972,c986,184,,368,1298,883v1298,515,8517,1438,8462,2210c9705,3865,938,4827,970,5514v32,687,8264,820,8985,1700c10676,8094,7985,9442,5295,10791e" filled="f">
            <v:path arrowok="t"/>
          </v:shape>
        </w:pict>
      </w:r>
    </w:p>
    <w:p w:rsidR="00630F7E" w:rsidRPr="00630F7E" w:rsidRDefault="00347A5B" w:rsidP="00630F7E">
      <w:pPr>
        <w:rPr>
          <w:rFonts w:cs="Arial"/>
        </w:rPr>
      </w:pPr>
      <w:r>
        <w:rPr>
          <w:rFonts w:cs="Arial"/>
          <w:noProof/>
        </w:rPr>
        <w:pict>
          <v:shape id="_x0000_s1519" type="#_x0000_t32" style="position:absolute;margin-left:19.45pt;margin-top:1.2pt;width:449.25pt;height:158.25pt;flip:y;z-index:251694592" o:connectortype="straight"/>
        </w:pict>
      </w:r>
    </w:p>
    <w:p w:rsidR="00630F7E" w:rsidRDefault="00630F7E" w:rsidP="00630F7E">
      <w:pPr>
        <w:rPr>
          <w:rFonts w:cs="Arial"/>
        </w:rPr>
      </w:pPr>
    </w:p>
    <w:p w:rsidR="00630F7E" w:rsidRDefault="00630F7E" w:rsidP="00630F7E">
      <w:pPr>
        <w:rPr>
          <w:rFonts w:cs="Arial"/>
        </w:rPr>
      </w:pPr>
    </w:p>
    <w:p w:rsidR="00630F7E" w:rsidRDefault="00630F7E" w:rsidP="00630F7E">
      <w:pPr>
        <w:tabs>
          <w:tab w:val="left" w:pos="1167"/>
        </w:tabs>
        <w:rPr>
          <w:rFonts w:cs="Arial"/>
        </w:rPr>
      </w:pPr>
      <w:r>
        <w:rPr>
          <w:rFonts w:cs="Arial"/>
        </w:rPr>
        <w:tab/>
      </w:r>
    </w:p>
    <w:p w:rsidR="00630F7E" w:rsidRDefault="00347A5B" w:rsidP="00630F7E">
      <w:pPr>
        <w:rPr>
          <w:rFonts w:cs="Arial"/>
        </w:rPr>
      </w:pPr>
      <w:r>
        <w:rPr>
          <w:rFonts w:cs="Arial"/>
          <w:noProof/>
        </w:rPr>
        <w:pict>
          <v:shape id="_x0000_s1652" type="#_x0000_t32" style="position:absolute;margin-left:45.35pt;margin-top:295.9pt;width:322.75pt;height:201.1pt;flip:y;z-index:251777536" o:connectortype="straight"/>
        </w:pict>
      </w:r>
      <w:r>
        <w:rPr>
          <w:rFonts w:cs="Arial"/>
          <w:noProof/>
        </w:rPr>
        <w:pict>
          <v:shape id="_x0000_s1685" type="#_x0000_t32" style="position:absolute;margin-left:164.95pt;margin-top:100pt;width:165.75pt;height:86.25pt;z-index:251814400" o:connectortype="straight"/>
        </w:pict>
      </w:r>
      <w:r>
        <w:rPr>
          <w:rFonts w:cs="Arial"/>
          <w:noProof/>
        </w:rPr>
        <w:pict>
          <v:shape id="_x0000_s1550" type="#_x0000_t67" style="position:absolute;margin-left:219.15pt;margin-top:471.35pt;width:38.25pt;height:51.9pt;z-index:251718144"/>
        </w:pict>
      </w:r>
      <w:r>
        <w:rPr>
          <w:rFonts w:cs="Arial"/>
          <w:noProof/>
        </w:rPr>
        <w:pict>
          <v:shape id="_x0000_s1520" type="#_x0000_t32" style="position:absolute;margin-left:19.45pt;margin-top:192.5pt;width:453.35pt;height:122.75pt;flip:y;z-index:251695616" o:connectortype="straight"/>
        </w:pict>
      </w:r>
    </w:p>
    <w:p w:rsidR="002F16FC" w:rsidRPr="00630F7E" w:rsidRDefault="002F16FC" w:rsidP="00630F7E">
      <w:pPr>
        <w:rPr>
          <w:rFonts w:cs="Arial"/>
        </w:rPr>
        <w:sectPr w:rsidR="002F16FC" w:rsidRPr="00630F7E" w:rsidSect="00CA0291">
          <w:headerReference w:type="default" r:id="rId57"/>
          <w:footerReference w:type="even" r:id="rId58"/>
          <w:footerReference w:type="default" r:id="rId59"/>
          <w:pgSz w:w="12242" w:h="20163" w:code="120"/>
          <w:pgMar w:top="851" w:right="1418" w:bottom="1718" w:left="1021" w:header="851" w:footer="1134" w:gutter="0"/>
          <w:pgBorders>
            <w:top w:val="dotted" w:sz="2" w:space="1" w:color="auto"/>
            <w:left w:val="dotted" w:sz="2" w:space="4" w:color="auto"/>
            <w:bottom w:val="dotted" w:sz="2" w:space="1" w:color="auto"/>
            <w:right w:val="dotted" w:sz="2" w:space="4" w:color="auto"/>
          </w:pgBorders>
          <w:cols w:space="720"/>
          <w:noEndnote/>
          <w:docGrid w:linePitch="326"/>
        </w:sectPr>
      </w:pPr>
    </w:p>
    <w:p w:rsidR="00916052" w:rsidRDefault="00916052" w:rsidP="00916052">
      <w:pPr>
        <w:ind w:right="969"/>
        <w:jc w:val="center"/>
        <w:rPr>
          <w:rFonts w:ascii="Palatino Linotype" w:hAnsi="Palatino Linotype" w:cs="Arial"/>
          <w:color w:val="FF0000"/>
          <w:u w:val="single"/>
        </w:rPr>
      </w:pPr>
    </w:p>
    <w:p w:rsidR="00916052" w:rsidRDefault="00916052" w:rsidP="00916052">
      <w:pPr>
        <w:ind w:right="969"/>
        <w:jc w:val="center"/>
        <w:rPr>
          <w:rFonts w:ascii="Palatino Linotype" w:hAnsi="Palatino Linotype" w:cs="Arial"/>
          <w:color w:val="FF0000"/>
          <w:u w:val="single"/>
        </w:rPr>
      </w:pPr>
      <w:r w:rsidRPr="00B4221B">
        <w:rPr>
          <w:rFonts w:ascii="Palatino Linotype" w:hAnsi="Palatino Linotype" w:cs="Arial"/>
          <w:color w:val="FF0000"/>
          <w:u w:val="single"/>
        </w:rPr>
        <w:t>- QUADRO DEMONSTRATIVO PARCIAL DA EMPREGABILIDADE DOS CÔNJUGES DE ASSOCIADOS</w:t>
      </w:r>
      <w:r>
        <w:rPr>
          <w:rFonts w:ascii="Palatino Linotype" w:hAnsi="Palatino Linotype" w:cs="Arial"/>
          <w:color w:val="FF0000"/>
          <w:u w:val="single"/>
        </w:rPr>
        <w:t>:</w:t>
      </w:r>
    </w:p>
    <w:p w:rsidR="00916052" w:rsidRPr="00F17DBD" w:rsidRDefault="00916052" w:rsidP="00916052">
      <w:pPr>
        <w:ind w:right="969"/>
        <w:jc w:val="center"/>
        <w:rPr>
          <w:rFonts w:ascii="Palatino Linotype" w:hAnsi="Palatino Linotype" w:cs="Arial"/>
          <w:color w:val="FF0000"/>
          <w:sz w:val="22"/>
        </w:rPr>
      </w:pPr>
      <w:r w:rsidRPr="00B4221B">
        <w:rPr>
          <w:rFonts w:ascii="Palatino Linotype" w:hAnsi="Palatino Linotype" w:cs="Arial"/>
          <w:color w:val="FF0000"/>
          <w:u w:val="single"/>
        </w:rPr>
        <w:t>RELAÇÃO COMPLETA EM ANEXO:</w:t>
      </w:r>
    </w:p>
    <w:p w:rsidR="00916052" w:rsidRDefault="00916052" w:rsidP="00916052">
      <w:pPr>
        <w:ind w:right="969"/>
        <w:jc w:val="center"/>
        <w:rPr>
          <w:rFonts w:ascii="Palatino Linotype" w:hAnsi="Palatino Linotype" w:cs="Arial"/>
          <w:color w:val="FF0000"/>
          <w:sz w:val="22"/>
        </w:rPr>
      </w:pPr>
    </w:p>
    <w:p w:rsidR="00916052" w:rsidRDefault="00916052" w:rsidP="00916052">
      <w:pPr>
        <w:ind w:right="969"/>
        <w:jc w:val="both"/>
        <w:rPr>
          <w:rFonts w:cs="Arial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86"/>
        <w:gridCol w:w="5812"/>
        <w:gridCol w:w="6520"/>
      </w:tblGrid>
      <w:tr w:rsidR="00916052" w:rsidRPr="00CC31DD" w:rsidTr="00916052">
        <w:tc>
          <w:tcPr>
            <w:tcW w:w="3686" w:type="dxa"/>
          </w:tcPr>
          <w:p w:rsidR="00916052" w:rsidRPr="00CC31DD" w:rsidRDefault="00916052" w:rsidP="008D42D5">
            <w:pPr>
              <w:ind w:right="969"/>
              <w:jc w:val="both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779584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55881</wp:posOffset>
                  </wp:positionV>
                  <wp:extent cx="2209800" cy="1562100"/>
                  <wp:effectExtent l="19050" t="0" r="0" b="0"/>
                  <wp:wrapNone/>
                  <wp:docPr id="629" name="Imagem 2" descr="capa_liv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capa_liv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87" cy="15612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16052" w:rsidRPr="00CC31DD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Pr="00CC31DD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Pr="00CC31DD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Pr="00CC31DD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Pr="00CC31DD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Pr="00CC31DD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Pr="00CC31DD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Pr="00CC31DD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Pr="00D72270" w:rsidRDefault="00916052" w:rsidP="008D42D5">
            <w:pPr>
              <w:ind w:right="969"/>
              <w:jc w:val="both"/>
              <w:rPr>
                <w:rFonts w:cs="Arial"/>
                <w:color w:val="FF0000"/>
              </w:rPr>
            </w:pPr>
            <w:r>
              <w:rPr>
                <w:rFonts w:cs="Arial"/>
              </w:rPr>
              <w:t xml:space="preserve"> </w:t>
            </w:r>
            <w:r w:rsidRPr="00D72270">
              <w:rPr>
                <w:rFonts w:cs="Arial"/>
                <w:color w:val="FF0000"/>
              </w:rPr>
              <w:t>Associado:</w:t>
            </w:r>
          </w:p>
          <w:p w:rsidR="00916052" w:rsidRPr="00CC31DD" w:rsidRDefault="00347A5B" w:rsidP="008D42D5">
            <w:pPr>
              <w:ind w:right="969"/>
              <w:jc w:val="both"/>
              <w:rPr>
                <w:rFonts w:cs="Arial"/>
              </w:rPr>
            </w:pPr>
            <w:r>
              <w:rPr>
                <w:rFonts w:cs="Arial"/>
                <w:noProof/>
              </w:rPr>
              <w:pict>
                <v:shape id="_x0000_s1654" type="#_x0000_t75" style="position:absolute;left:0;text-align:left;margin-left:-2.75pt;margin-top:3.35pt;width:173.55pt;height:119.4pt;z-index:251780608">
                  <v:imagedata r:id="rId60" o:title=""/>
                </v:shape>
                <o:OLEObject Type="Embed" ProgID="PBrush" ShapeID="_x0000_s1654" DrawAspect="Content" ObjectID="_1508770660" r:id="rId61"/>
              </w:pict>
            </w:r>
          </w:p>
          <w:p w:rsidR="00916052" w:rsidRPr="00CC31DD" w:rsidRDefault="00347A5B" w:rsidP="008D42D5">
            <w:pPr>
              <w:ind w:right="969"/>
              <w:jc w:val="both"/>
              <w:rPr>
                <w:rFonts w:cs="Arial"/>
              </w:rPr>
            </w:pPr>
            <w:r>
              <w:rPr>
                <w:rFonts w:cs="Arial"/>
                <w:noProof/>
              </w:rPr>
              <w:pict>
                <v:shape id="_x0000_s1662" type="#_x0000_t32" style="position:absolute;left:0;text-align:left;margin-left:12.25pt;margin-top:12.1pt;width:112.8pt;height:.05pt;z-index:251788800" o:connectortype="straight" strokecolor="red"/>
              </w:pict>
            </w:r>
          </w:p>
          <w:p w:rsidR="00916052" w:rsidRPr="00CC31DD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Pr="00CC31DD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Pr="00CC31DD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Pr="00CC31DD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Pr="00CC31DD" w:rsidRDefault="00347A5B" w:rsidP="008D42D5">
            <w:pPr>
              <w:ind w:right="969"/>
              <w:jc w:val="both"/>
              <w:rPr>
                <w:rFonts w:cs="Arial"/>
              </w:rPr>
            </w:pPr>
            <w:r>
              <w:rPr>
                <w:rFonts w:cs="Arial"/>
                <w:noProof/>
              </w:rPr>
              <w:pict>
                <v:shape id="_x0000_s1659" type="#_x0000_t32" style="position:absolute;left:0;text-align:left;margin-left:.25pt;margin-top:10.9pt;width:97.8pt;height:0;z-index:251785728" o:connectortype="straight" strokecolor="red"/>
              </w:pict>
            </w:r>
          </w:p>
          <w:p w:rsidR="00916052" w:rsidRPr="00CC31DD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Pr="00F40528" w:rsidRDefault="00916052" w:rsidP="008D42D5">
            <w:pPr>
              <w:ind w:right="969"/>
              <w:jc w:val="center"/>
              <w:rPr>
                <w:rFonts w:cs="Arial"/>
                <w:b/>
                <w:color w:val="FF0000"/>
              </w:rPr>
            </w:pPr>
            <w:r w:rsidRPr="00F40528">
              <w:rPr>
                <w:rFonts w:cs="Arial"/>
                <w:b/>
                <w:color w:val="FF0000"/>
                <w:sz w:val="16"/>
              </w:rPr>
              <w:t>Item 059 na ata eleitoral – fl. 466</w:t>
            </w:r>
          </w:p>
        </w:tc>
        <w:tc>
          <w:tcPr>
            <w:tcW w:w="5812" w:type="dxa"/>
          </w:tcPr>
          <w:p w:rsidR="00916052" w:rsidRPr="00CC31DD" w:rsidRDefault="00347A5B" w:rsidP="008D42D5">
            <w:pPr>
              <w:ind w:right="969"/>
              <w:jc w:val="both"/>
              <w:rPr>
                <w:rFonts w:cs="Arial"/>
              </w:rPr>
            </w:pPr>
            <w:r w:rsidRPr="00347A5B">
              <w:rPr>
                <w:rFonts w:ascii="Times New Roman" w:hAnsi="Times New Roman"/>
                <w:noProof/>
                <w:sz w:val="20"/>
              </w:rPr>
              <w:pict>
                <v:shape id="_x0000_s1656" type="#_x0000_t75" style="position:absolute;left:0;text-align:left;margin-left:.15pt;margin-top:6.95pt;width:274.75pt;height:267.6pt;z-index:251782656;mso-position-horizontal-relative:text;mso-position-vertical-relative:text">
                  <v:imagedata r:id="rId62" o:title=""/>
                </v:shape>
                <o:OLEObject Type="Embed" ProgID="PBrush" ShapeID="_x0000_s1656" DrawAspect="Content" ObjectID="_1508770661" r:id="rId63"/>
              </w:pict>
            </w:r>
          </w:p>
          <w:p w:rsidR="00916052" w:rsidRPr="00CC31DD" w:rsidRDefault="00347A5B" w:rsidP="008D42D5">
            <w:pPr>
              <w:ind w:right="969"/>
              <w:jc w:val="both"/>
              <w:rPr>
                <w:rFonts w:cs="Arial"/>
              </w:rPr>
            </w:pPr>
            <w:r w:rsidRPr="00347A5B">
              <w:rPr>
                <w:rFonts w:cs="Arial"/>
                <w:noProof/>
                <w:color w:val="FF0000"/>
              </w:rPr>
              <w:pict>
                <v:shape id="_x0000_s1660" type="#_x0000_t32" style="position:absolute;left:0;text-align:left;margin-left:64.85pt;margin-top:9.4pt;width:114.7pt;height:0;z-index:251786752" o:connectortype="straight" strokecolor="red"/>
              </w:pict>
            </w:r>
          </w:p>
          <w:p w:rsidR="00916052" w:rsidRPr="00CC31DD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Pr="00CC31DD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Pr="00CC31DD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Pr="00CC31DD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Pr="00CC31DD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Pr="00CC31DD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Pr="00CC31DD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Pr="00CC31DD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Pr="00CC31DD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Pr="00CC31DD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Pr="00CC31DD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Pr="00CC31DD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Pr="00CC31DD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Pr="00CC31DD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Pr="00CC31DD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Pr="00CC31DD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Pr="00CC31DD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Pr="00CC31DD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Pr="00CC31DD" w:rsidRDefault="00916052" w:rsidP="008D42D5">
            <w:pPr>
              <w:ind w:right="969"/>
              <w:jc w:val="both"/>
              <w:rPr>
                <w:rFonts w:cs="Arial"/>
              </w:rPr>
            </w:pPr>
          </w:p>
        </w:tc>
        <w:tc>
          <w:tcPr>
            <w:tcW w:w="6520" w:type="dxa"/>
          </w:tcPr>
          <w:p w:rsidR="00916052" w:rsidRPr="00CC31DD" w:rsidRDefault="00347A5B" w:rsidP="008D42D5">
            <w:pPr>
              <w:jc w:val="both"/>
              <w:rPr>
                <w:rFonts w:cs="Arial"/>
                <w:b/>
                <w:sz w:val="18"/>
              </w:rPr>
            </w:pPr>
            <w:r w:rsidRPr="00347A5B">
              <w:rPr>
                <w:rFonts w:ascii="Times New Roman" w:hAnsi="Times New Roman"/>
                <w:noProof/>
                <w:sz w:val="20"/>
              </w:rPr>
              <w:pict>
                <v:shape id="_x0000_s1657" type="#_x0000_t75" style="position:absolute;left:0;text-align:left;margin-left:6pt;margin-top:4.55pt;width:296.9pt;height:13.2pt;z-index:251783680;mso-position-horizontal-relative:text;mso-position-vertical-relative:text">
                  <v:imagedata r:id="rId64" o:title=""/>
                </v:shape>
                <o:OLEObject Type="Embed" ProgID="PBrush" ShapeID="_x0000_s1657" DrawAspect="Content" ObjectID="_1508770662" r:id="rId65"/>
              </w:pict>
            </w:r>
          </w:p>
          <w:p w:rsidR="00916052" w:rsidRPr="00CC31DD" w:rsidRDefault="00916052" w:rsidP="008D42D5">
            <w:pPr>
              <w:jc w:val="both"/>
              <w:rPr>
                <w:rFonts w:cs="Arial"/>
                <w:b/>
                <w:sz w:val="18"/>
              </w:rPr>
            </w:pPr>
          </w:p>
          <w:p w:rsidR="00916052" w:rsidRPr="00CC31DD" w:rsidRDefault="00916052" w:rsidP="008D42D5">
            <w:pPr>
              <w:jc w:val="center"/>
              <w:rPr>
                <w:rFonts w:cs="Arial"/>
                <w:b/>
                <w:color w:val="FF0000"/>
                <w:sz w:val="18"/>
              </w:rPr>
            </w:pPr>
            <w:r w:rsidRPr="00CC31DD">
              <w:rPr>
                <w:rFonts w:cs="Arial"/>
                <w:b/>
                <w:color w:val="FF0000"/>
                <w:sz w:val="18"/>
              </w:rPr>
              <w:t xml:space="preserve">Consulta ao sítio da Rais em </w:t>
            </w:r>
            <w:r>
              <w:rPr>
                <w:rFonts w:cs="Arial"/>
                <w:b/>
                <w:color w:val="FF0000"/>
                <w:sz w:val="18"/>
              </w:rPr>
              <w:t>30</w:t>
            </w:r>
            <w:r w:rsidRPr="00CC31DD">
              <w:rPr>
                <w:rFonts w:cs="Arial"/>
                <w:b/>
                <w:color w:val="FF0000"/>
                <w:sz w:val="18"/>
              </w:rPr>
              <w:t>/</w:t>
            </w:r>
            <w:r>
              <w:rPr>
                <w:rFonts w:cs="Arial"/>
                <w:b/>
                <w:color w:val="FF0000"/>
                <w:sz w:val="18"/>
              </w:rPr>
              <w:t>1</w:t>
            </w:r>
            <w:r w:rsidRPr="00CC31DD">
              <w:rPr>
                <w:rFonts w:cs="Arial"/>
                <w:b/>
                <w:color w:val="FF0000"/>
                <w:sz w:val="18"/>
              </w:rPr>
              <w:t>0/2015</w:t>
            </w:r>
          </w:p>
          <w:p w:rsidR="00916052" w:rsidRPr="00CC31DD" w:rsidRDefault="00347A5B" w:rsidP="008D42D5">
            <w:pPr>
              <w:ind w:right="969"/>
              <w:jc w:val="both"/>
              <w:rPr>
                <w:rFonts w:cs="Arial"/>
              </w:rPr>
            </w:pPr>
            <w:r>
              <w:rPr>
                <w:rFonts w:cs="Arial"/>
                <w:noProof/>
              </w:rPr>
              <w:pict>
                <v:shape id="_x0000_s1655" type="#_x0000_t75" style="position:absolute;left:0;text-align:left;margin-left:-2.25pt;margin-top:8.75pt;width:317.15pt;height:221.4pt;z-index:251781632">
                  <v:imagedata r:id="rId66" o:title=""/>
                </v:shape>
                <o:OLEObject Type="Embed" ProgID="PBrush" ShapeID="_x0000_s1655" DrawAspect="Content" ObjectID="_1508770663" r:id="rId67"/>
              </w:pict>
            </w:r>
            <w:r w:rsidRPr="00347A5B">
              <w:rPr>
                <w:rFonts w:ascii="Times New Roman" w:hAnsi="Times New Roman"/>
                <w:noProof/>
                <w:sz w:val="20"/>
              </w:rPr>
              <w:pict>
                <v:shape id="_x0000_s1658" type="#_x0000_t32" style="position:absolute;left:0;text-align:left;margin-left:-5.05pt;margin-top:1.25pt;width:326.3pt;height:1.5pt;flip:y;z-index:251784704" o:connectortype="straight"/>
              </w:pict>
            </w:r>
          </w:p>
          <w:p w:rsidR="00916052" w:rsidRPr="00CC31DD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Pr="00CC31DD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Pr="00CC31DD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Pr="00CC31DD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Pr="00CC31DD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Pr="00CC31DD" w:rsidRDefault="00347A5B" w:rsidP="008D42D5">
            <w:pPr>
              <w:ind w:right="969"/>
              <w:jc w:val="both"/>
              <w:rPr>
                <w:rFonts w:cs="Arial"/>
              </w:rPr>
            </w:pPr>
            <w:r>
              <w:rPr>
                <w:rFonts w:cs="Arial"/>
                <w:noProof/>
              </w:rPr>
              <w:pict>
                <v:shape id="_x0000_s1661" type="#_x0000_t32" style="position:absolute;left:0;text-align:left;margin-left:95.9pt;margin-top:10.75pt;width:114.75pt;height:0;z-index:251787776" o:connectortype="straight" strokecolor="red"/>
              </w:pict>
            </w:r>
          </w:p>
          <w:p w:rsidR="00916052" w:rsidRPr="00CC31DD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Pr="00CC31DD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Pr="00CC31DD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Pr="00CC31DD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Pr="00CC31DD" w:rsidRDefault="00347A5B" w:rsidP="008D42D5">
            <w:pPr>
              <w:ind w:right="969"/>
              <w:jc w:val="both"/>
              <w:rPr>
                <w:rFonts w:cs="Arial"/>
              </w:rPr>
            </w:pPr>
            <w:r>
              <w:rPr>
                <w:rFonts w:cs="Arial"/>
                <w:noProof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664" type="#_x0000_t88" style="position:absolute;left:0;text-align:left;margin-left:145.75pt;margin-top:10.2pt;width:7.15pt;height:68.15pt;z-index:251790848" strokecolor="red"/>
              </w:pict>
            </w:r>
            <w:r>
              <w:rPr>
                <w:rFonts w:cs="Arial"/>
                <w:noProof/>
              </w:rPr>
              <w:pict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_x0000_s1663" type="#_x0000_t87" style="position:absolute;left:0;text-align:left;margin-left:63.25pt;margin-top:10.2pt;width:7.15pt;height:68.15pt;z-index:251789824" strokecolor="red"/>
              </w:pict>
            </w:r>
          </w:p>
          <w:p w:rsidR="00916052" w:rsidRPr="00CC31DD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Pr="00CC31DD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Default="00916052" w:rsidP="008D42D5">
            <w:pPr>
              <w:ind w:right="969"/>
              <w:jc w:val="both"/>
              <w:rPr>
                <w:rFonts w:cs="Arial"/>
              </w:rPr>
            </w:pPr>
          </w:p>
          <w:p w:rsidR="00916052" w:rsidRPr="00CC31DD" w:rsidRDefault="00916052" w:rsidP="008D42D5">
            <w:pPr>
              <w:ind w:right="969"/>
              <w:jc w:val="both"/>
              <w:rPr>
                <w:rFonts w:cs="Arial"/>
              </w:rPr>
            </w:pPr>
          </w:p>
        </w:tc>
      </w:tr>
    </w:tbl>
    <w:p w:rsidR="00BF4EA5" w:rsidRDefault="00BF4EA5" w:rsidP="00E70CA0">
      <w:pPr>
        <w:ind w:right="969"/>
        <w:jc w:val="center"/>
        <w:rPr>
          <w:rFonts w:ascii="Palatino Linotype" w:hAnsi="Palatino Linotype" w:cs="Arial"/>
          <w:color w:val="FF0000"/>
          <w:u w:val="single"/>
        </w:rPr>
      </w:pPr>
    </w:p>
    <w:p w:rsidR="00916052" w:rsidRDefault="00916052" w:rsidP="00E70CA0">
      <w:pPr>
        <w:ind w:right="969"/>
        <w:jc w:val="center"/>
        <w:rPr>
          <w:rFonts w:ascii="Palatino Linotype" w:hAnsi="Palatino Linotype" w:cs="Arial"/>
          <w:color w:val="FF0000"/>
          <w:u w:val="single"/>
        </w:rPr>
      </w:pPr>
    </w:p>
    <w:p w:rsidR="00916052" w:rsidRDefault="00916052" w:rsidP="00E70CA0">
      <w:pPr>
        <w:ind w:right="969"/>
        <w:jc w:val="center"/>
        <w:rPr>
          <w:rFonts w:ascii="Palatino Linotype" w:hAnsi="Palatino Linotype" w:cs="Arial"/>
          <w:color w:val="FF0000"/>
          <w:u w:val="single"/>
        </w:rPr>
      </w:pPr>
    </w:p>
    <w:p w:rsidR="00916052" w:rsidRDefault="00916052" w:rsidP="00916052">
      <w:pPr>
        <w:ind w:right="969"/>
        <w:jc w:val="both"/>
        <w:rPr>
          <w:rFonts w:cs="Arial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86"/>
        <w:gridCol w:w="5812"/>
        <w:gridCol w:w="6520"/>
      </w:tblGrid>
      <w:tr w:rsidR="00916052" w:rsidRPr="00CC31DD" w:rsidTr="000F66C7">
        <w:tc>
          <w:tcPr>
            <w:tcW w:w="3686" w:type="dxa"/>
          </w:tcPr>
          <w:p w:rsidR="00916052" w:rsidRDefault="00916052" w:rsidP="008D42D5">
            <w:pPr>
              <w:ind w:right="969"/>
              <w:jc w:val="both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794944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45720</wp:posOffset>
                  </wp:positionV>
                  <wp:extent cx="2171700" cy="1643380"/>
                  <wp:effectExtent l="19050" t="0" r="0" b="0"/>
                  <wp:wrapNone/>
                  <wp:docPr id="643" name="Imagem 2" descr="capa_liv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capa_liv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4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16052" w:rsidRDefault="00916052" w:rsidP="008D42D5">
            <w:pPr>
              <w:ind w:right="969"/>
              <w:jc w:val="both"/>
              <w:rPr>
                <w:rFonts w:cs="Arial"/>
                <w:noProof/>
              </w:rPr>
            </w:pPr>
          </w:p>
          <w:p w:rsidR="00916052" w:rsidRDefault="00916052" w:rsidP="008D42D5">
            <w:pPr>
              <w:ind w:right="969"/>
              <w:jc w:val="both"/>
              <w:rPr>
                <w:rFonts w:cs="Arial"/>
                <w:noProof/>
              </w:rPr>
            </w:pPr>
          </w:p>
          <w:p w:rsidR="00916052" w:rsidRDefault="00916052" w:rsidP="008D42D5">
            <w:pPr>
              <w:ind w:right="969"/>
              <w:jc w:val="both"/>
              <w:rPr>
                <w:rFonts w:cs="Arial"/>
                <w:noProof/>
              </w:rPr>
            </w:pPr>
          </w:p>
          <w:p w:rsidR="00916052" w:rsidRDefault="00916052" w:rsidP="008D42D5">
            <w:pPr>
              <w:ind w:right="969"/>
              <w:jc w:val="both"/>
              <w:rPr>
                <w:rFonts w:cs="Arial"/>
                <w:noProof/>
              </w:rPr>
            </w:pPr>
          </w:p>
          <w:p w:rsidR="00916052" w:rsidRDefault="00916052" w:rsidP="008D42D5">
            <w:pPr>
              <w:ind w:right="969"/>
              <w:jc w:val="both"/>
              <w:rPr>
                <w:rFonts w:cs="Arial"/>
                <w:noProof/>
              </w:rPr>
            </w:pPr>
          </w:p>
          <w:p w:rsidR="00916052" w:rsidRDefault="00916052" w:rsidP="008D42D5">
            <w:pPr>
              <w:ind w:right="969"/>
              <w:jc w:val="both"/>
              <w:rPr>
                <w:rFonts w:cs="Arial"/>
                <w:noProof/>
              </w:rPr>
            </w:pPr>
          </w:p>
          <w:p w:rsidR="00916052" w:rsidRDefault="00916052" w:rsidP="008D42D5">
            <w:pPr>
              <w:ind w:right="969"/>
              <w:jc w:val="both"/>
              <w:rPr>
                <w:rFonts w:cs="Arial"/>
                <w:noProof/>
              </w:rPr>
            </w:pPr>
          </w:p>
          <w:p w:rsidR="00916052" w:rsidRDefault="00916052" w:rsidP="008D42D5">
            <w:pPr>
              <w:ind w:right="969"/>
              <w:jc w:val="both"/>
              <w:rPr>
                <w:rFonts w:cs="Arial"/>
                <w:noProof/>
              </w:rPr>
            </w:pPr>
          </w:p>
          <w:p w:rsidR="00916052" w:rsidRDefault="00916052" w:rsidP="008D42D5">
            <w:pPr>
              <w:ind w:right="969"/>
              <w:jc w:val="both"/>
              <w:rPr>
                <w:rFonts w:cs="Arial"/>
                <w:noProof/>
              </w:rPr>
            </w:pPr>
          </w:p>
          <w:p w:rsidR="00916052" w:rsidRPr="00D72270" w:rsidRDefault="00347A5B" w:rsidP="008D42D5">
            <w:pPr>
              <w:ind w:right="969"/>
              <w:jc w:val="both"/>
              <w:rPr>
                <w:rFonts w:cs="Arial"/>
                <w:noProof/>
                <w:color w:val="FF0000"/>
              </w:rPr>
            </w:pPr>
            <w:r w:rsidRPr="00347A5B">
              <w:rPr>
                <w:rFonts w:ascii="Times New Roman" w:hAnsi="Times New Roman"/>
                <w:noProof/>
                <w:sz w:val="20"/>
              </w:rPr>
              <w:pict>
                <v:shape id="_x0000_s1668" type="#_x0000_t75" style="position:absolute;left:0;text-align:left;margin-left:0;margin-top:12.4pt;width:170.8pt;height:128.45pt;z-index:251795968">
                  <v:imagedata r:id="rId68" o:title=""/>
                </v:shape>
                <o:OLEObject Type="Embed" ProgID="PBrush" ShapeID="_x0000_s1668" DrawAspect="Content" ObjectID="_1508770664" r:id="rId69"/>
              </w:pict>
            </w:r>
            <w:r w:rsidR="00916052" w:rsidRPr="00D72270">
              <w:rPr>
                <w:rFonts w:cs="Arial"/>
                <w:noProof/>
                <w:color w:val="FF0000"/>
              </w:rPr>
              <w:t>Associado:</w:t>
            </w:r>
          </w:p>
          <w:p w:rsidR="00916052" w:rsidRDefault="00916052" w:rsidP="008D42D5">
            <w:pPr>
              <w:ind w:right="969"/>
              <w:jc w:val="both"/>
              <w:rPr>
                <w:rFonts w:cs="Arial"/>
                <w:noProof/>
              </w:rPr>
            </w:pPr>
          </w:p>
          <w:p w:rsidR="00916052" w:rsidRDefault="00916052" w:rsidP="008D42D5">
            <w:pPr>
              <w:ind w:right="969"/>
              <w:jc w:val="both"/>
              <w:rPr>
                <w:rFonts w:cs="Arial"/>
                <w:noProof/>
              </w:rPr>
            </w:pPr>
          </w:p>
          <w:p w:rsidR="00916052" w:rsidRDefault="00347A5B" w:rsidP="008D42D5">
            <w:pPr>
              <w:ind w:right="969"/>
              <w:jc w:val="both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pict>
                <v:shape id="_x0000_s1674" type="#_x0000_t32" style="position:absolute;left:0;text-align:left;margin-left:3.35pt;margin-top:7.15pt;width:94.65pt;height:3.75pt;flip:y;z-index:251802112" o:connectortype="straight" strokecolor="red"/>
              </w:pict>
            </w:r>
          </w:p>
          <w:p w:rsidR="00916052" w:rsidRDefault="00916052" w:rsidP="008D42D5">
            <w:pPr>
              <w:ind w:right="969"/>
              <w:jc w:val="both"/>
              <w:rPr>
                <w:rFonts w:cs="Arial"/>
                <w:noProof/>
              </w:rPr>
            </w:pPr>
          </w:p>
          <w:p w:rsidR="00916052" w:rsidRDefault="00916052" w:rsidP="008D42D5">
            <w:pPr>
              <w:ind w:right="969"/>
              <w:jc w:val="both"/>
              <w:rPr>
                <w:rFonts w:cs="Arial"/>
                <w:noProof/>
              </w:rPr>
            </w:pPr>
          </w:p>
          <w:p w:rsidR="00916052" w:rsidRDefault="00916052" w:rsidP="008D42D5">
            <w:pPr>
              <w:ind w:right="969"/>
              <w:jc w:val="both"/>
              <w:rPr>
                <w:rFonts w:cs="Arial"/>
                <w:noProof/>
              </w:rPr>
            </w:pPr>
          </w:p>
          <w:p w:rsidR="00916052" w:rsidRDefault="00916052" w:rsidP="008D42D5">
            <w:pPr>
              <w:ind w:right="969"/>
              <w:jc w:val="both"/>
              <w:rPr>
                <w:rFonts w:cs="Arial"/>
                <w:noProof/>
              </w:rPr>
            </w:pPr>
          </w:p>
          <w:p w:rsidR="00916052" w:rsidRDefault="00347A5B" w:rsidP="008D42D5">
            <w:pPr>
              <w:ind w:right="969"/>
              <w:jc w:val="both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pict>
                <v:shape id="_x0000_s1669" type="#_x0000_t32" style="position:absolute;left:0;text-align:left;margin-left:3.35pt;margin-top:5pt;width:89.9pt;height:3.75pt;flip:y;z-index:251796992" o:connectortype="straight" strokecolor="red"/>
              </w:pict>
            </w:r>
          </w:p>
          <w:p w:rsidR="00916052" w:rsidRDefault="00916052" w:rsidP="008D42D5">
            <w:pPr>
              <w:ind w:right="969"/>
              <w:jc w:val="both"/>
              <w:rPr>
                <w:rFonts w:cs="Arial"/>
                <w:noProof/>
              </w:rPr>
            </w:pPr>
          </w:p>
          <w:p w:rsidR="00916052" w:rsidRDefault="00916052" w:rsidP="008D42D5">
            <w:pPr>
              <w:ind w:right="969"/>
              <w:jc w:val="both"/>
              <w:rPr>
                <w:rFonts w:cs="Arial"/>
                <w:noProof/>
              </w:rPr>
            </w:pPr>
          </w:p>
          <w:p w:rsidR="00916052" w:rsidRPr="00CC31DD" w:rsidRDefault="00916052" w:rsidP="008D42D5">
            <w:pPr>
              <w:ind w:right="969"/>
              <w:jc w:val="both"/>
              <w:rPr>
                <w:rFonts w:cs="Arial"/>
                <w:noProof/>
              </w:rPr>
            </w:pPr>
            <w:r w:rsidRPr="00F40528">
              <w:rPr>
                <w:rFonts w:cs="Arial"/>
                <w:b/>
                <w:color w:val="FF0000"/>
                <w:sz w:val="16"/>
              </w:rPr>
              <w:t>Item 0</w:t>
            </w:r>
            <w:r>
              <w:rPr>
                <w:rFonts w:cs="Arial"/>
                <w:b/>
                <w:color w:val="FF0000"/>
                <w:sz w:val="16"/>
              </w:rPr>
              <w:t>07</w:t>
            </w:r>
            <w:r w:rsidRPr="00F40528">
              <w:rPr>
                <w:rFonts w:cs="Arial"/>
                <w:b/>
                <w:color w:val="FF0000"/>
                <w:sz w:val="16"/>
              </w:rPr>
              <w:t xml:space="preserve"> na ata eleitoral – fl. 46</w:t>
            </w:r>
            <w:r>
              <w:rPr>
                <w:rFonts w:cs="Arial"/>
                <w:b/>
                <w:color w:val="FF0000"/>
                <w:sz w:val="16"/>
              </w:rPr>
              <w:t>5</w:t>
            </w:r>
          </w:p>
        </w:tc>
        <w:tc>
          <w:tcPr>
            <w:tcW w:w="5812" w:type="dxa"/>
          </w:tcPr>
          <w:p w:rsidR="00916052" w:rsidRDefault="00347A5B" w:rsidP="008D42D5">
            <w:pPr>
              <w:ind w:right="969"/>
              <w:jc w:val="both"/>
              <w:rPr>
                <w:rFonts w:ascii="Times New Roman" w:hAnsi="Times New Roman"/>
                <w:noProof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pict>
                <v:shape id="_x0000_s1666" type="#_x0000_t75" style="position:absolute;left:0;text-align:left;margin-left:1.1pt;margin-top:6.25pt;width:278.15pt;height:272.65pt;z-index:251793920;mso-position-horizontal-relative:text;mso-position-vertical-relative:text">
                  <v:imagedata r:id="rId70" o:title=""/>
                </v:shape>
                <o:OLEObject Type="Embed" ProgID="PBrush" ShapeID="_x0000_s1666" DrawAspect="Content" ObjectID="_1508770665" r:id="rId71"/>
              </w:pict>
            </w:r>
          </w:p>
          <w:p w:rsidR="00916052" w:rsidRDefault="00347A5B" w:rsidP="008D42D5">
            <w:pPr>
              <w:ind w:right="969"/>
              <w:jc w:val="both"/>
              <w:rPr>
                <w:rFonts w:ascii="Times New Roman" w:hAnsi="Times New Roman"/>
                <w:noProof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pict>
                <v:shape id="_x0000_s1670" type="#_x0000_t32" style="position:absolute;left:0;text-align:left;margin-left:65.7pt;margin-top:4.65pt;width:109.35pt;height:0;z-index:251798016" o:connectortype="straight" strokecolor="red"/>
              </w:pict>
            </w:r>
          </w:p>
          <w:p w:rsidR="00916052" w:rsidRDefault="00916052" w:rsidP="008D42D5">
            <w:pPr>
              <w:ind w:right="969"/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916052" w:rsidRDefault="00916052" w:rsidP="008D42D5">
            <w:pPr>
              <w:ind w:right="969"/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916052" w:rsidRDefault="00916052" w:rsidP="008D42D5">
            <w:pPr>
              <w:ind w:right="969"/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916052" w:rsidRDefault="00916052" w:rsidP="008D42D5">
            <w:pPr>
              <w:ind w:right="969"/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916052" w:rsidRDefault="00916052" w:rsidP="008D42D5">
            <w:pPr>
              <w:ind w:right="969"/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916052" w:rsidRDefault="00916052" w:rsidP="008D42D5">
            <w:pPr>
              <w:ind w:right="969"/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916052" w:rsidRDefault="00916052" w:rsidP="008D42D5">
            <w:pPr>
              <w:ind w:right="969"/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916052" w:rsidRDefault="00916052" w:rsidP="008D42D5">
            <w:pPr>
              <w:ind w:right="969"/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916052" w:rsidRDefault="00916052" w:rsidP="008D42D5">
            <w:pPr>
              <w:ind w:right="969"/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916052" w:rsidRDefault="00916052" w:rsidP="008D42D5">
            <w:pPr>
              <w:ind w:right="969"/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916052" w:rsidRDefault="00916052" w:rsidP="008D42D5">
            <w:pPr>
              <w:ind w:right="969"/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916052" w:rsidRDefault="00916052" w:rsidP="008D42D5">
            <w:pPr>
              <w:ind w:right="969"/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916052" w:rsidRDefault="00916052" w:rsidP="008D42D5">
            <w:pPr>
              <w:ind w:right="969"/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916052" w:rsidRDefault="00916052" w:rsidP="008D42D5">
            <w:pPr>
              <w:ind w:right="969"/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916052" w:rsidRDefault="00916052" w:rsidP="008D42D5">
            <w:pPr>
              <w:ind w:right="969"/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916052" w:rsidRDefault="00916052" w:rsidP="008D42D5">
            <w:pPr>
              <w:ind w:right="969"/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916052" w:rsidRDefault="00916052" w:rsidP="008D42D5">
            <w:pPr>
              <w:ind w:right="969"/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916052" w:rsidRDefault="00916052" w:rsidP="008D42D5">
            <w:pPr>
              <w:ind w:right="969"/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916052" w:rsidRDefault="00916052" w:rsidP="008D42D5">
            <w:pPr>
              <w:ind w:right="969"/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916052" w:rsidRPr="00CC31DD" w:rsidRDefault="00916052" w:rsidP="008D42D5">
            <w:pPr>
              <w:ind w:right="969"/>
              <w:jc w:val="both"/>
              <w:rPr>
                <w:rFonts w:ascii="Times New Roman" w:hAnsi="Times New Roman"/>
                <w:noProof/>
                <w:sz w:val="20"/>
              </w:rPr>
            </w:pPr>
          </w:p>
        </w:tc>
        <w:tc>
          <w:tcPr>
            <w:tcW w:w="6520" w:type="dxa"/>
          </w:tcPr>
          <w:p w:rsidR="00916052" w:rsidRDefault="00347A5B" w:rsidP="008D42D5">
            <w:pPr>
              <w:jc w:val="both"/>
              <w:rPr>
                <w:rFonts w:ascii="Times New Roman" w:hAnsi="Times New Roman"/>
                <w:noProof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pict>
                <v:shape id="_x0000_s1665" type="#_x0000_t75" style="position:absolute;left:0;text-align:left;margin-left:-2.35pt;margin-top:3.25pt;width:315pt;height:232.9pt;z-index:251792896;mso-position-horizontal-relative:text;mso-position-vertical-relative:text">
                  <v:imagedata r:id="rId72" o:title=""/>
                </v:shape>
                <o:OLEObject Type="Embed" ProgID="PBrush" ShapeID="_x0000_s1665" DrawAspect="Content" ObjectID="_1508770666" r:id="rId73"/>
              </w:pict>
            </w:r>
          </w:p>
          <w:p w:rsidR="00916052" w:rsidRDefault="00916052" w:rsidP="008D42D5">
            <w:pPr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916052" w:rsidRDefault="00916052" w:rsidP="008D42D5">
            <w:pPr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916052" w:rsidRDefault="00916052" w:rsidP="008D42D5">
            <w:pPr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916052" w:rsidRDefault="00916052" w:rsidP="008D42D5">
            <w:pPr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916052" w:rsidRDefault="00916052" w:rsidP="008D42D5">
            <w:pPr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916052" w:rsidRDefault="00916052" w:rsidP="008D42D5">
            <w:pPr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916052" w:rsidRDefault="00916052" w:rsidP="008D42D5">
            <w:pPr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916052" w:rsidRDefault="00347A5B" w:rsidP="008D42D5">
            <w:pPr>
              <w:jc w:val="both"/>
              <w:rPr>
                <w:rFonts w:ascii="Times New Roman" w:hAnsi="Times New Roman"/>
                <w:noProof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pict>
                <v:shape id="_x0000_s1671" type="#_x0000_t32" style="position:absolute;left:0;text-align:left;margin-left:95.9pt;margin-top:-1.2pt;width:103.5pt;height:1.5pt;flip:y;z-index:251799040" o:connectortype="straight" strokecolor="red"/>
              </w:pict>
            </w:r>
          </w:p>
          <w:p w:rsidR="00916052" w:rsidRDefault="00916052" w:rsidP="008D42D5">
            <w:pPr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916052" w:rsidRDefault="00916052" w:rsidP="008D42D5">
            <w:pPr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916052" w:rsidRDefault="00916052" w:rsidP="008D42D5">
            <w:pPr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916052" w:rsidRDefault="00916052" w:rsidP="008D42D5">
            <w:pPr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916052" w:rsidRDefault="00916052" w:rsidP="008D42D5">
            <w:pPr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916052" w:rsidRDefault="00347A5B" w:rsidP="008D42D5">
            <w:pPr>
              <w:jc w:val="both"/>
              <w:rPr>
                <w:rFonts w:ascii="Times New Roman" w:hAnsi="Times New Roman"/>
                <w:noProof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pict>
                <v:shape id="_x0000_s1673" type="#_x0000_t88" style="position:absolute;left:0;text-align:left;margin-left:143.9pt;margin-top:2.6pt;width:7.15pt;height:68.15pt;z-index:251801088" strokecolor="red"/>
              </w:pict>
            </w:r>
            <w:r>
              <w:rPr>
                <w:rFonts w:ascii="Times New Roman" w:hAnsi="Times New Roman"/>
                <w:noProof/>
                <w:sz w:val="20"/>
              </w:rPr>
              <w:pict>
                <v:shape id="_x0000_s1672" type="#_x0000_t87" style="position:absolute;left:0;text-align:left;margin-left:61.4pt;margin-top:2.6pt;width:7.15pt;height:68.15pt;z-index:251800064" strokecolor="red"/>
              </w:pict>
            </w:r>
          </w:p>
          <w:p w:rsidR="00916052" w:rsidRDefault="00916052" w:rsidP="008D42D5">
            <w:pPr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916052" w:rsidRDefault="00916052" w:rsidP="008D42D5">
            <w:pPr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916052" w:rsidRDefault="00916052" w:rsidP="008D42D5">
            <w:pPr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916052" w:rsidRDefault="00916052" w:rsidP="008D42D5">
            <w:pPr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916052" w:rsidRDefault="00916052" w:rsidP="008D42D5">
            <w:pPr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916052" w:rsidRDefault="00916052" w:rsidP="008D42D5">
            <w:pPr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916052" w:rsidRDefault="00916052" w:rsidP="008D42D5">
            <w:pPr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916052" w:rsidRDefault="00916052" w:rsidP="008D42D5">
            <w:pPr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916052" w:rsidRPr="00CC31DD" w:rsidRDefault="00916052" w:rsidP="008D42D5">
            <w:pPr>
              <w:jc w:val="both"/>
              <w:rPr>
                <w:rFonts w:ascii="Times New Roman" w:hAnsi="Times New Roman"/>
                <w:noProof/>
                <w:sz w:val="20"/>
              </w:rPr>
            </w:pPr>
          </w:p>
        </w:tc>
      </w:tr>
    </w:tbl>
    <w:p w:rsidR="00916052" w:rsidRDefault="00916052" w:rsidP="00E70CA0">
      <w:pPr>
        <w:ind w:right="969"/>
        <w:jc w:val="center"/>
        <w:rPr>
          <w:rFonts w:ascii="Palatino Linotype" w:hAnsi="Palatino Linotype" w:cs="Arial"/>
          <w:color w:val="FF0000"/>
          <w:u w:val="single"/>
        </w:rPr>
      </w:pPr>
    </w:p>
    <w:p w:rsidR="00916052" w:rsidRDefault="00916052" w:rsidP="00E70CA0">
      <w:pPr>
        <w:ind w:right="969"/>
        <w:jc w:val="center"/>
        <w:rPr>
          <w:rFonts w:ascii="Palatino Linotype" w:hAnsi="Palatino Linotype" w:cs="Arial"/>
          <w:color w:val="FF0000"/>
          <w:u w:val="single"/>
        </w:rPr>
      </w:pPr>
    </w:p>
    <w:p w:rsidR="000F66C7" w:rsidRDefault="000F66C7" w:rsidP="00E70CA0">
      <w:pPr>
        <w:ind w:right="969"/>
        <w:jc w:val="center"/>
        <w:rPr>
          <w:rFonts w:ascii="Palatino Linotype" w:hAnsi="Palatino Linotype" w:cs="Arial"/>
          <w:color w:val="FF0000"/>
          <w:u w:val="single"/>
        </w:rPr>
      </w:pPr>
    </w:p>
    <w:p w:rsidR="00916052" w:rsidRDefault="00916052" w:rsidP="00E70CA0">
      <w:pPr>
        <w:ind w:right="969"/>
        <w:jc w:val="center"/>
        <w:rPr>
          <w:rFonts w:ascii="Palatino Linotype" w:hAnsi="Palatino Linotype" w:cs="Arial"/>
          <w:color w:val="FF0000"/>
          <w:u w:val="single"/>
        </w:rPr>
      </w:pPr>
    </w:p>
    <w:p w:rsidR="00916052" w:rsidRDefault="00916052" w:rsidP="00E70CA0">
      <w:pPr>
        <w:ind w:right="969"/>
        <w:jc w:val="center"/>
        <w:rPr>
          <w:rFonts w:ascii="Palatino Linotype" w:hAnsi="Palatino Linotype" w:cs="Arial"/>
          <w:color w:val="FF0000"/>
          <w:u w:val="single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86"/>
        <w:gridCol w:w="5812"/>
        <w:gridCol w:w="6520"/>
      </w:tblGrid>
      <w:tr w:rsidR="000F66C7" w:rsidRPr="00CC31DD" w:rsidTr="000F66C7">
        <w:tc>
          <w:tcPr>
            <w:tcW w:w="3686" w:type="dxa"/>
          </w:tcPr>
          <w:p w:rsidR="000F66C7" w:rsidRDefault="000F66C7" w:rsidP="008D42D5">
            <w:pPr>
              <w:ind w:right="969"/>
              <w:jc w:val="both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drawing>
                <wp:anchor distT="0" distB="0" distL="114300" distR="114300" simplePos="0" relativeHeight="251816448" behindDoc="0" locked="0" layoutInCell="1" allowOverlap="1">
                  <wp:simplePos x="0" y="0"/>
                  <wp:positionH relativeFrom="column">
                    <wp:posOffset>-12064</wp:posOffset>
                  </wp:positionH>
                  <wp:positionV relativeFrom="paragraph">
                    <wp:posOffset>30480</wp:posOffset>
                  </wp:positionV>
                  <wp:extent cx="2228850" cy="1485900"/>
                  <wp:effectExtent l="19050" t="0" r="0" b="0"/>
                  <wp:wrapNone/>
                  <wp:docPr id="662" name="Imagem 2" descr="capa_liv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capa_liv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48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66C7" w:rsidRDefault="000F66C7" w:rsidP="008D42D5">
            <w:pPr>
              <w:ind w:right="969"/>
              <w:jc w:val="both"/>
              <w:rPr>
                <w:rFonts w:cs="Arial"/>
                <w:noProof/>
              </w:rPr>
            </w:pPr>
          </w:p>
          <w:p w:rsidR="000F66C7" w:rsidRDefault="000F66C7" w:rsidP="008D42D5">
            <w:pPr>
              <w:ind w:right="969"/>
              <w:jc w:val="both"/>
              <w:rPr>
                <w:rFonts w:cs="Arial"/>
                <w:noProof/>
              </w:rPr>
            </w:pPr>
          </w:p>
          <w:p w:rsidR="000F66C7" w:rsidRDefault="000F66C7" w:rsidP="008D42D5">
            <w:pPr>
              <w:ind w:right="969"/>
              <w:jc w:val="both"/>
              <w:rPr>
                <w:rFonts w:cs="Arial"/>
                <w:noProof/>
              </w:rPr>
            </w:pPr>
          </w:p>
          <w:p w:rsidR="000F66C7" w:rsidRDefault="000F66C7" w:rsidP="008D42D5">
            <w:pPr>
              <w:ind w:right="969"/>
              <w:jc w:val="both"/>
              <w:rPr>
                <w:rFonts w:cs="Arial"/>
                <w:noProof/>
              </w:rPr>
            </w:pPr>
          </w:p>
          <w:p w:rsidR="000F66C7" w:rsidRDefault="000F66C7" w:rsidP="008D42D5">
            <w:pPr>
              <w:ind w:right="969"/>
              <w:jc w:val="both"/>
              <w:rPr>
                <w:rFonts w:cs="Arial"/>
                <w:noProof/>
              </w:rPr>
            </w:pPr>
          </w:p>
          <w:p w:rsidR="000F66C7" w:rsidRDefault="000F66C7" w:rsidP="008D42D5">
            <w:pPr>
              <w:ind w:right="969"/>
              <w:jc w:val="both"/>
              <w:rPr>
                <w:rFonts w:cs="Arial"/>
                <w:noProof/>
              </w:rPr>
            </w:pPr>
          </w:p>
          <w:p w:rsidR="000F66C7" w:rsidRDefault="000F66C7" w:rsidP="008D42D5">
            <w:pPr>
              <w:ind w:right="969"/>
              <w:jc w:val="both"/>
              <w:rPr>
                <w:rFonts w:cs="Arial"/>
                <w:noProof/>
              </w:rPr>
            </w:pPr>
          </w:p>
          <w:p w:rsidR="000F66C7" w:rsidRDefault="000F66C7" w:rsidP="008D42D5">
            <w:pPr>
              <w:ind w:right="969"/>
              <w:jc w:val="both"/>
              <w:rPr>
                <w:rFonts w:cs="Arial"/>
                <w:noProof/>
              </w:rPr>
            </w:pPr>
          </w:p>
          <w:p w:rsidR="000F66C7" w:rsidRPr="00D72270" w:rsidRDefault="000F66C7" w:rsidP="008D42D5">
            <w:pPr>
              <w:ind w:right="969"/>
              <w:jc w:val="both"/>
              <w:rPr>
                <w:rFonts w:cs="Arial"/>
                <w:noProof/>
                <w:color w:val="FF0000"/>
              </w:rPr>
            </w:pPr>
            <w:r w:rsidRPr="00D72270">
              <w:rPr>
                <w:rFonts w:cs="Arial"/>
                <w:noProof/>
                <w:color w:val="FF0000"/>
              </w:rPr>
              <w:t>Associado:</w:t>
            </w:r>
          </w:p>
          <w:p w:rsidR="000F66C7" w:rsidRDefault="00347A5B" w:rsidP="008D42D5">
            <w:pPr>
              <w:ind w:right="969"/>
              <w:jc w:val="both"/>
              <w:rPr>
                <w:rFonts w:cs="Arial"/>
                <w:noProof/>
              </w:rPr>
            </w:pPr>
            <w:r w:rsidRPr="00347A5B">
              <w:rPr>
                <w:rFonts w:ascii="Times New Roman" w:hAnsi="Times New Roman"/>
                <w:noProof/>
                <w:sz w:val="20"/>
              </w:rPr>
              <w:pict>
                <v:shape id="_x0000_s1691" type="#_x0000_t75" style="position:absolute;left:0;text-align:left;margin-left:0;margin-top:2.4pt;width:169.3pt;height:140pt;z-index:251821568">
                  <v:imagedata r:id="rId74" o:title=""/>
                </v:shape>
                <o:OLEObject Type="Embed" ProgID="PBrush" ShapeID="_x0000_s1691" DrawAspect="Content" ObjectID="_1508770667" r:id="rId75"/>
              </w:pict>
            </w:r>
          </w:p>
          <w:p w:rsidR="000F66C7" w:rsidRDefault="000F66C7" w:rsidP="008D42D5">
            <w:pPr>
              <w:ind w:right="969"/>
              <w:jc w:val="both"/>
              <w:rPr>
                <w:rFonts w:cs="Arial"/>
                <w:noProof/>
              </w:rPr>
            </w:pPr>
          </w:p>
          <w:p w:rsidR="000F66C7" w:rsidRDefault="000F66C7" w:rsidP="008D42D5">
            <w:pPr>
              <w:ind w:right="969"/>
              <w:jc w:val="both"/>
              <w:rPr>
                <w:rFonts w:cs="Arial"/>
                <w:noProof/>
              </w:rPr>
            </w:pPr>
          </w:p>
          <w:p w:rsidR="000F66C7" w:rsidRDefault="00347A5B" w:rsidP="008D42D5">
            <w:pPr>
              <w:ind w:right="969"/>
              <w:jc w:val="both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pict>
                <v:shape id="_x0000_s1692" type="#_x0000_t32" style="position:absolute;left:0;text-align:left;margin-left:18.25pt;margin-top:1.8pt;width:122.25pt;height:1.5pt;flip:y;z-index:251822592" o:connectortype="straight" strokecolor="red"/>
              </w:pict>
            </w:r>
          </w:p>
          <w:p w:rsidR="000F66C7" w:rsidRDefault="000F66C7" w:rsidP="008D42D5">
            <w:pPr>
              <w:ind w:right="969"/>
              <w:jc w:val="both"/>
              <w:rPr>
                <w:rFonts w:cs="Arial"/>
                <w:noProof/>
              </w:rPr>
            </w:pPr>
          </w:p>
          <w:p w:rsidR="000F66C7" w:rsidRDefault="000F66C7" w:rsidP="008D42D5">
            <w:pPr>
              <w:ind w:right="969"/>
              <w:jc w:val="both"/>
              <w:rPr>
                <w:rFonts w:cs="Arial"/>
                <w:noProof/>
              </w:rPr>
            </w:pPr>
          </w:p>
          <w:p w:rsidR="000F66C7" w:rsidRDefault="000F66C7" w:rsidP="008D42D5">
            <w:pPr>
              <w:ind w:right="969"/>
              <w:jc w:val="both"/>
              <w:rPr>
                <w:rFonts w:cs="Arial"/>
                <w:noProof/>
              </w:rPr>
            </w:pPr>
          </w:p>
          <w:p w:rsidR="000F66C7" w:rsidRDefault="000F66C7" w:rsidP="008D42D5">
            <w:pPr>
              <w:ind w:right="969"/>
              <w:jc w:val="both"/>
              <w:rPr>
                <w:rFonts w:cs="Arial"/>
                <w:noProof/>
              </w:rPr>
            </w:pPr>
          </w:p>
          <w:p w:rsidR="000F66C7" w:rsidRDefault="000F66C7" w:rsidP="008D42D5">
            <w:pPr>
              <w:ind w:right="969"/>
              <w:jc w:val="both"/>
              <w:rPr>
                <w:rFonts w:cs="Arial"/>
                <w:noProof/>
              </w:rPr>
            </w:pPr>
          </w:p>
          <w:p w:rsidR="000F66C7" w:rsidRDefault="00347A5B" w:rsidP="008D42D5">
            <w:pPr>
              <w:ind w:right="969"/>
              <w:jc w:val="both"/>
              <w:rPr>
                <w:rFonts w:cs="Arial"/>
                <w:noProof/>
              </w:rPr>
            </w:pPr>
            <w:r>
              <w:rPr>
                <w:rFonts w:cs="Arial"/>
                <w:noProof/>
              </w:rPr>
              <w:pict>
                <v:shape id="_x0000_s1693" type="#_x0000_t32" style="position:absolute;left:0;text-align:left;margin-left:4.75pt;margin-top:1.7pt;width:114pt;height:0;z-index:251823616" o:connectortype="straight" strokecolor="red"/>
              </w:pict>
            </w:r>
          </w:p>
          <w:p w:rsidR="000F66C7" w:rsidRDefault="000F66C7" w:rsidP="008D42D5">
            <w:pPr>
              <w:ind w:right="969"/>
              <w:jc w:val="both"/>
              <w:rPr>
                <w:rFonts w:cs="Arial"/>
                <w:noProof/>
              </w:rPr>
            </w:pPr>
          </w:p>
          <w:p w:rsidR="000F66C7" w:rsidRDefault="000F66C7" w:rsidP="008D42D5">
            <w:pPr>
              <w:ind w:right="969"/>
              <w:jc w:val="both"/>
              <w:rPr>
                <w:rFonts w:cs="Arial"/>
                <w:noProof/>
              </w:rPr>
            </w:pPr>
            <w:r w:rsidRPr="00F40528">
              <w:rPr>
                <w:rFonts w:cs="Arial"/>
                <w:b/>
                <w:color w:val="FF0000"/>
                <w:sz w:val="16"/>
              </w:rPr>
              <w:t>Item 0</w:t>
            </w:r>
            <w:r>
              <w:rPr>
                <w:rFonts w:cs="Arial"/>
                <w:b/>
                <w:color w:val="FF0000"/>
                <w:sz w:val="16"/>
              </w:rPr>
              <w:t>72</w:t>
            </w:r>
            <w:r w:rsidRPr="00F40528">
              <w:rPr>
                <w:rFonts w:cs="Arial"/>
                <w:b/>
                <w:color w:val="FF0000"/>
                <w:sz w:val="16"/>
              </w:rPr>
              <w:t xml:space="preserve"> na ata eleitoral – fl. 46</w:t>
            </w:r>
            <w:r>
              <w:rPr>
                <w:rFonts w:cs="Arial"/>
                <w:b/>
                <w:color w:val="FF0000"/>
                <w:sz w:val="16"/>
              </w:rPr>
              <w:t>7</w:t>
            </w:r>
          </w:p>
        </w:tc>
        <w:tc>
          <w:tcPr>
            <w:tcW w:w="5812" w:type="dxa"/>
          </w:tcPr>
          <w:p w:rsidR="000F66C7" w:rsidRDefault="00347A5B" w:rsidP="008D42D5">
            <w:pPr>
              <w:ind w:right="969"/>
              <w:jc w:val="both"/>
              <w:rPr>
                <w:rFonts w:ascii="Times New Roman" w:hAnsi="Times New Roman"/>
                <w:noProof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pict>
                <v:shape id="_x0000_s1689" type="#_x0000_t75" style="position:absolute;left:0;text-align:left;margin-left:.05pt;margin-top:2.95pt;width:279.25pt;height:295.45pt;z-index:251819520;mso-position-horizontal-relative:text;mso-position-vertical-relative:text">
                  <v:imagedata r:id="rId76" o:title=""/>
                </v:shape>
                <o:OLEObject Type="Embed" ProgID="PBrush" ShapeID="_x0000_s1689" DrawAspect="Content" ObjectID="_1508770668" r:id="rId77"/>
              </w:pict>
            </w:r>
          </w:p>
          <w:p w:rsidR="000F66C7" w:rsidRDefault="000F66C7" w:rsidP="008D42D5">
            <w:pPr>
              <w:ind w:right="969"/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0F66C7" w:rsidRDefault="00347A5B" w:rsidP="008D42D5">
            <w:pPr>
              <w:ind w:right="969"/>
              <w:jc w:val="both"/>
              <w:rPr>
                <w:rFonts w:ascii="Times New Roman" w:hAnsi="Times New Roman"/>
                <w:noProof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pict>
                <v:shape id="_x0000_s1690" type="#_x0000_t32" style="position:absolute;left:0;text-align:left;margin-left:85.2pt;margin-top:-.35pt;width:51.75pt;height:0;z-index:251820544" o:connectortype="straight" strokecolor="red"/>
              </w:pict>
            </w:r>
          </w:p>
          <w:p w:rsidR="000F66C7" w:rsidRDefault="000F66C7" w:rsidP="008D42D5">
            <w:pPr>
              <w:ind w:right="969"/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0F66C7" w:rsidRDefault="000F66C7" w:rsidP="008D42D5">
            <w:pPr>
              <w:ind w:right="969"/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0F66C7" w:rsidRDefault="000F66C7" w:rsidP="008D42D5">
            <w:pPr>
              <w:ind w:right="969"/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0F66C7" w:rsidRDefault="000F66C7" w:rsidP="008D42D5">
            <w:pPr>
              <w:ind w:right="969"/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0F66C7" w:rsidRDefault="000F66C7" w:rsidP="008D42D5">
            <w:pPr>
              <w:ind w:right="969"/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0F66C7" w:rsidRDefault="000F66C7" w:rsidP="008D42D5">
            <w:pPr>
              <w:ind w:right="969"/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0F66C7" w:rsidRDefault="000F66C7" w:rsidP="008D42D5">
            <w:pPr>
              <w:ind w:right="969"/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0F66C7" w:rsidRDefault="000F66C7" w:rsidP="008D42D5">
            <w:pPr>
              <w:ind w:right="969"/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0F66C7" w:rsidRDefault="000F66C7" w:rsidP="008D42D5">
            <w:pPr>
              <w:ind w:right="969"/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0F66C7" w:rsidRDefault="000F66C7" w:rsidP="008D42D5">
            <w:pPr>
              <w:ind w:right="969"/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0F66C7" w:rsidRDefault="000F66C7" w:rsidP="008D42D5">
            <w:pPr>
              <w:ind w:right="969"/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0F66C7" w:rsidRDefault="000F66C7" w:rsidP="008D42D5">
            <w:pPr>
              <w:ind w:right="969"/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0F66C7" w:rsidRDefault="000F66C7" w:rsidP="008D42D5">
            <w:pPr>
              <w:ind w:right="969"/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0F66C7" w:rsidRDefault="000F66C7" w:rsidP="008D42D5">
            <w:pPr>
              <w:ind w:right="969"/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0F66C7" w:rsidRDefault="000F66C7" w:rsidP="008D42D5">
            <w:pPr>
              <w:ind w:right="969"/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0F66C7" w:rsidRDefault="000F66C7" w:rsidP="008D42D5">
            <w:pPr>
              <w:ind w:right="969"/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0F66C7" w:rsidRDefault="000F66C7" w:rsidP="008D42D5">
            <w:pPr>
              <w:ind w:right="969"/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0F66C7" w:rsidRDefault="000F66C7" w:rsidP="008D42D5">
            <w:pPr>
              <w:ind w:right="969"/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0F66C7" w:rsidRDefault="000F66C7" w:rsidP="008D42D5">
            <w:pPr>
              <w:ind w:right="969"/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0F66C7" w:rsidRPr="00AE0FFC" w:rsidRDefault="000F66C7" w:rsidP="008D42D5">
            <w:pPr>
              <w:ind w:right="969"/>
              <w:jc w:val="both"/>
              <w:rPr>
                <w:rFonts w:ascii="Times New Roman" w:hAnsi="Times New Roman"/>
                <w:noProof/>
                <w:sz w:val="20"/>
              </w:rPr>
            </w:pPr>
          </w:p>
        </w:tc>
        <w:tc>
          <w:tcPr>
            <w:tcW w:w="6520" w:type="dxa"/>
          </w:tcPr>
          <w:p w:rsidR="000F66C7" w:rsidRDefault="00347A5B" w:rsidP="008D42D5">
            <w:pPr>
              <w:jc w:val="both"/>
              <w:rPr>
                <w:rFonts w:ascii="Times New Roman" w:hAnsi="Times New Roman"/>
                <w:noProof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pict>
                <v:shape id="_x0000_s1687" type="#_x0000_t75" style="position:absolute;left:0;text-align:left;margin-left:2.15pt;margin-top:2.95pt;width:311.25pt;height:260.95pt;z-index:251817472;mso-position-horizontal-relative:text;mso-position-vertical-relative:text">
                  <v:imagedata r:id="rId78" o:title=""/>
                </v:shape>
                <o:OLEObject Type="Embed" ProgID="PBrush" ShapeID="_x0000_s1687" DrawAspect="Content" ObjectID="_1508770669" r:id="rId79"/>
              </w:pict>
            </w:r>
          </w:p>
          <w:p w:rsidR="000F66C7" w:rsidRDefault="000F66C7" w:rsidP="008D42D5">
            <w:pPr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0F66C7" w:rsidRDefault="000F66C7" w:rsidP="008D42D5">
            <w:pPr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0F66C7" w:rsidRDefault="000F66C7" w:rsidP="008D42D5">
            <w:pPr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0F66C7" w:rsidRDefault="000F66C7" w:rsidP="008D42D5">
            <w:pPr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0F66C7" w:rsidRDefault="000F66C7" w:rsidP="008D42D5">
            <w:pPr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0F66C7" w:rsidRDefault="000F66C7" w:rsidP="008D42D5">
            <w:pPr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0F66C7" w:rsidRDefault="000F66C7" w:rsidP="008D42D5">
            <w:pPr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0F66C7" w:rsidRDefault="00347A5B" w:rsidP="008D42D5">
            <w:pPr>
              <w:jc w:val="both"/>
              <w:rPr>
                <w:rFonts w:ascii="Times New Roman" w:hAnsi="Times New Roman"/>
                <w:noProof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pict>
                <v:shape id="_x0000_s1688" type="#_x0000_t32" style="position:absolute;left:0;text-align:left;margin-left:98.9pt;margin-top:9.15pt;width:62.25pt;height:0;z-index:251818496" o:connectortype="straight" strokecolor="red"/>
              </w:pict>
            </w:r>
          </w:p>
          <w:p w:rsidR="000F66C7" w:rsidRDefault="000F66C7" w:rsidP="008D42D5">
            <w:pPr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0F66C7" w:rsidRDefault="000F66C7" w:rsidP="008D42D5">
            <w:pPr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0F66C7" w:rsidRDefault="000F66C7" w:rsidP="008D42D5">
            <w:pPr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0F66C7" w:rsidRDefault="000F66C7" w:rsidP="008D42D5">
            <w:pPr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0F66C7" w:rsidRDefault="000F66C7" w:rsidP="008D42D5">
            <w:pPr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0F66C7" w:rsidRDefault="000F66C7" w:rsidP="008D42D5">
            <w:pPr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0F66C7" w:rsidRDefault="000F66C7" w:rsidP="008D42D5">
            <w:pPr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0F66C7" w:rsidRDefault="000F66C7" w:rsidP="008D42D5">
            <w:pPr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0F66C7" w:rsidRDefault="00347A5B" w:rsidP="008D42D5">
            <w:pPr>
              <w:jc w:val="both"/>
              <w:rPr>
                <w:rFonts w:ascii="Times New Roman" w:hAnsi="Times New Roman"/>
                <w:noProof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pict>
                <v:shape id="_x0000_s1694" type="#_x0000_t87" style="position:absolute;left:0;text-align:left;margin-left:65.9pt;margin-top:.3pt;width:7.15pt;height:68.15pt;z-index:251824640" strokecolor="red"/>
              </w:pict>
            </w:r>
            <w:r>
              <w:rPr>
                <w:rFonts w:ascii="Times New Roman" w:hAnsi="Times New Roman"/>
                <w:noProof/>
                <w:sz w:val="20"/>
              </w:rPr>
              <w:pict>
                <v:shape id="_x0000_s1695" type="#_x0000_t88" style="position:absolute;left:0;text-align:left;margin-left:148.4pt;margin-top:.3pt;width:7.15pt;height:68.15pt;z-index:251825664" strokecolor="red"/>
              </w:pict>
            </w:r>
          </w:p>
          <w:p w:rsidR="000F66C7" w:rsidRDefault="000F66C7" w:rsidP="008D42D5">
            <w:pPr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0F66C7" w:rsidRDefault="000F66C7" w:rsidP="008D42D5">
            <w:pPr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0F66C7" w:rsidRDefault="000F66C7" w:rsidP="008D42D5">
            <w:pPr>
              <w:jc w:val="both"/>
              <w:rPr>
                <w:rFonts w:ascii="Times New Roman" w:hAnsi="Times New Roman"/>
                <w:noProof/>
                <w:sz w:val="20"/>
              </w:rPr>
            </w:pPr>
          </w:p>
          <w:p w:rsidR="000F66C7" w:rsidRPr="00FE58F7" w:rsidRDefault="000F66C7" w:rsidP="008D42D5">
            <w:pPr>
              <w:jc w:val="both"/>
              <w:rPr>
                <w:rFonts w:ascii="Times New Roman" w:hAnsi="Times New Roman"/>
                <w:noProof/>
                <w:sz w:val="20"/>
              </w:rPr>
            </w:pPr>
          </w:p>
        </w:tc>
      </w:tr>
    </w:tbl>
    <w:p w:rsidR="00916052" w:rsidRDefault="00916052" w:rsidP="00E70CA0">
      <w:pPr>
        <w:ind w:right="969"/>
        <w:jc w:val="center"/>
        <w:rPr>
          <w:rFonts w:ascii="Palatino Linotype" w:hAnsi="Palatino Linotype" w:cs="Arial"/>
          <w:color w:val="FF0000"/>
          <w:u w:val="single"/>
        </w:rPr>
      </w:pPr>
    </w:p>
    <w:p w:rsidR="00916052" w:rsidRDefault="00916052" w:rsidP="00E70CA0">
      <w:pPr>
        <w:ind w:right="969"/>
        <w:jc w:val="center"/>
        <w:rPr>
          <w:rFonts w:ascii="Palatino Linotype" w:hAnsi="Palatino Linotype" w:cs="Arial"/>
          <w:color w:val="FF0000"/>
          <w:u w:val="single"/>
        </w:rPr>
      </w:pPr>
    </w:p>
    <w:p w:rsidR="00916052" w:rsidRDefault="00916052" w:rsidP="00E70CA0">
      <w:pPr>
        <w:ind w:right="969"/>
        <w:jc w:val="center"/>
        <w:rPr>
          <w:rFonts w:ascii="Palatino Linotype" w:hAnsi="Palatino Linotype" w:cs="Arial"/>
          <w:color w:val="FF0000"/>
          <w:u w:val="single"/>
        </w:rPr>
      </w:pPr>
    </w:p>
    <w:p w:rsidR="00795ACA" w:rsidRDefault="00795ACA" w:rsidP="00DC4DC3">
      <w:pPr>
        <w:ind w:right="969"/>
        <w:jc w:val="both"/>
        <w:rPr>
          <w:rFonts w:cs="Arial"/>
        </w:rPr>
      </w:pPr>
    </w:p>
    <w:p w:rsidR="00795ACA" w:rsidRDefault="00795ACA" w:rsidP="00DC4DC3">
      <w:pPr>
        <w:ind w:right="969"/>
        <w:jc w:val="both"/>
        <w:rPr>
          <w:rFonts w:cs="Arial"/>
        </w:rPr>
        <w:sectPr w:rsidR="00795ACA" w:rsidSect="00CA0291">
          <w:pgSz w:w="20163" w:h="12242" w:orient="landscape" w:code="5"/>
          <w:pgMar w:top="851" w:right="1418" w:bottom="1985" w:left="1021" w:header="851" w:footer="1134" w:gutter="0"/>
          <w:pgBorders>
            <w:top w:val="dotted" w:sz="2" w:space="1" w:color="auto"/>
            <w:left w:val="dotted" w:sz="2" w:space="4" w:color="auto"/>
            <w:bottom w:val="dotted" w:sz="2" w:space="1" w:color="auto"/>
            <w:right w:val="dotted" w:sz="2" w:space="4" w:color="auto"/>
          </w:pgBorders>
          <w:cols w:space="720"/>
          <w:noEndnote/>
          <w:docGrid w:linePitch="326"/>
        </w:sectPr>
      </w:pPr>
    </w:p>
    <w:p w:rsidR="001A4BE7" w:rsidRPr="00C300C1" w:rsidRDefault="00347A5B" w:rsidP="001A4BE7">
      <w:pPr>
        <w:rPr>
          <w:rFonts w:cs="Arial"/>
          <w:color w:val="548DD4"/>
        </w:rPr>
      </w:pPr>
      <w:r>
        <w:rPr>
          <w:rFonts w:cs="Arial"/>
          <w:noProof/>
          <w:color w:val="548DD4"/>
        </w:rPr>
        <w:lastRenderedPageBreak/>
        <w:pict>
          <v:shape id="_x0000_s1608" type="#_x0000_t32" style="position:absolute;margin-left:174.95pt;margin-top:8.75pt;width:314.8pt;height:0;z-index:251758080" o:connectortype="straight" strokecolor="#a5a5a5 [2092]" strokeweight="3pt">
            <v:shadow type="perspective" color="#243f60" opacity=".5" offset="1pt" offset2="-1pt"/>
          </v:shape>
        </w:pict>
      </w:r>
    </w:p>
    <w:p w:rsidR="001A4BE7" w:rsidRPr="00C300C1" w:rsidRDefault="001A4BE7" w:rsidP="001A4BE7">
      <w:pPr>
        <w:jc w:val="right"/>
        <w:rPr>
          <w:rFonts w:cs="Arial"/>
          <w:b/>
          <w:color w:val="548DD4"/>
          <w:sz w:val="26"/>
          <w:szCs w:val="26"/>
        </w:rPr>
      </w:pPr>
      <w:r w:rsidRPr="00C300C1">
        <w:rPr>
          <w:rFonts w:cs="Arial"/>
          <w:b/>
          <w:color w:val="548DD4"/>
          <w:sz w:val="26"/>
          <w:szCs w:val="26"/>
        </w:rPr>
        <w:t xml:space="preserve">- DA </w:t>
      </w:r>
      <w:r>
        <w:rPr>
          <w:rFonts w:cs="Arial"/>
          <w:b/>
          <w:color w:val="548DD4"/>
          <w:sz w:val="26"/>
          <w:szCs w:val="26"/>
        </w:rPr>
        <w:t xml:space="preserve">DIRETORIA </w:t>
      </w:r>
      <w:r w:rsidRPr="001A4BE7">
        <w:rPr>
          <w:rFonts w:cs="Arial"/>
          <w:b/>
          <w:i/>
          <w:color w:val="548DD4"/>
          <w:sz w:val="26"/>
          <w:szCs w:val="26"/>
        </w:rPr>
        <w:t>“</w:t>
      </w:r>
      <w:r w:rsidR="001D656A">
        <w:rPr>
          <w:rFonts w:cs="Arial"/>
          <w:b/>
          <w:i/>
          <w:color w:val="548DD4"/>
          <w:sz w:val="26"/>
          <w:szCs w:val="26"/>
        </w:rPr>
        <w:t>a</w:t>
      </w:r>
      <w:r w:rsidRPr="001A4BE7">
        <w:rPr>
          <w:rFonts w:cs="Arial"/>
          <w:b/>
          <w:i/>
          <w:color w:val="548DD4"/>
          <w:sz w:val="26"/>
          <w:szCs w:val="26"/>
        </w:rPr>
        <w:t xml:space="preserve">d </w:t>
      </w:r>
      <w:r w:rsidR="00AF512C">
        <w:rPr>
          <w:rFonts w:cs="Arial"/>
          <w:b/>
          <w:i/>
          <w:color w:val="548DD4"/>
          <w:sz w:val="26"/>
          <w:szCs w:val="26"/>
        </w:rPr>
        <w:t>a</w:t>
      </w:r>
      <w:r w:rsidR="001D656A">
        <w:rPr>
          <w:rFonts w:cs="Arial"/>
          <w:b/>
          <w:i/>
          <w:color w:val="548DD4"/>
          <w:sz w:val="26"/>
          <w:szCs w:val="26"/>
        </w:rPr>
        <w:t>e</w:t>
      </w:r>
      <w:r w:rsidRPr="001A4BE7">
        <w:rPr>
          <w:rFonts w:cs="Arial"/>
          <w:b/>
          <w:i/>
          <w:color w:val="548DD4"/>
          <w:sz w:val="26"/>
          <w:szCs w:val="26"/>
        </w:rPr>
        <w:t>ternum”</w:t>
      </w:r>
      <w:r w:rsidRPr="00C300C1">
        <w:rPr>
          <w:rFonts w:cs="Arial"/>
          <w:b/>
          <w:color w:val="548DD4"/>
          <w:sz w:val="26"/>
          <w:szCs w:val="26"/>
        </w:rPr>
        <w:t>:</w:t>
      </w:r>
    </w:p>
    <w:p w:rsidR="001A4BE7" w:rsidRPr="00C300C1" w:rsidRDefault="00347A5B" w:rsidP="001A4BE7">
      <w:pPr>
        <w:ind w:right="970"/>
        <w:jc w:val="right"/>
        <w:rPr>
          <w:rFonts w:cs="Arial"/>
          <w:b/>
          <w:color w:val="548DD4"/>
        </w:rPr>
      </w:pPr>
      <w:r>
        <w:rPr>
          <w:rFonts w:cs="Arial"/>
          <w:b/>
          <w:noProof/>
          <w:color w:val="548DD4"/>
        </w:rPr>
        <w:pict>
          <v:shape id="_x0000_s1609" type="#_x0000_t32" style="position:absolute;left:0;text-align:left;margin-left:-3.3pt;margin-top:4pt;width:493.15pt;height:0;z-index:251759104" o:connectortype="straight" strokecolor="#a5a5a5 [2092]" strokeweight="3pt">
            <v:shadow type="perspective" color="#243f60" opacity=".5" offset="1pt" offset2="-1pt"/>
          </v:shape>
        </w:pict>
      </w:r>
    </w:p>
    <w:p w:rsidR="008A72D8" w:rsidRDefault="008A72D8" w:rsidP="008A72D8">
      <w:pPr>
        <w:jc w:val="both"/>
        <w:rPr>
          <w:rFonts w:cs="Arial"/>
          <w:szCs w:val="24"/>
        </w:rPr>
      </w:pPr>
      <w:r w:rsidRPr="004F4237">
        <w:rPr>
          <w:rFonts w:cs="Arial"/>
          <w:szCs w:val="24"/>
        </w:rPr>
        <w:tab/>
      </w:r>
      <w:r w:rsidRPr="004F4237">
        <w:rPr>
          <w:rFonts w:cs="Arial"/>
          <w:szCs w:val="24"/>
        </w:rPr>
        <w:tab/>
      </w:r>
      <w:r w:rsidRPr="004F4237">
        <w:rPr>
          <w:rFonts w:cs="Arial"/>
          <w:szCs w:val="24"/>
        </w:rPr>
        <w:tab/>
      </w:r>
      <w:r w:rsidRPr="004F4237">
        <w:rPr>
          <w:rFonts w:cs="Arial"/>
          <w:szCs w:val="24"/>
        </w:rPr>
        <w:tab/>
        <w:t xml:space="preserve">No desaguar das últimas gotas da cachoeira, </w:t>
      </w:r>
      <w:r>
        <w:rPr>
          <w:rFonts w:cs="Arial"/>
          <w:szCs w:val="24"/>
        </w:rPr>
        <w:t xml:space="preserve">necessário indagar: de que adianta instituir-se eleições internas se já está tudo previamente determinado pelos dirigentes em exercício. A normalidade é a justa disputa e não a astúcia desenfreada adotada pelos dirigentes que pautam-se </w:t>
      </w:r>
      <w:r w:rsidR="004A70E8">
        <w:rPr>
          <w:rFonts w:cs="Arial"/>
          <w:szCs w:val="24"/>
        </w:rPr>
        <w:t>apenas pela “Lei de Gerson</w:t>
      </w:r>
      <w:r>
        <w:rPr>
          <w:rFonts w:cs="Arial"/>
          <w:szCs w:val="24"/>
        </w:rPr>
        <w:t>”.</w:t>
      </w:r>
    </w:p>
    <w:p w:rsidR="008A72D8" w:rsidRDefault="008A72D8" w:rsidP="008A72D8">
      <w:pPr>
        <w:jc w:val="both"/>
        <w:rPr>
          <w:rFonts w:cs="Arial"/>
          <w:szCs w:val="24"/>
        </w:rPr>
      </w:pPr>
    </w:p>
    <w:p w:rsidR="008A72D8" w:rsidRDefault="008A72D8" w:rsidP="008A72D8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Importante asseverar que muitos dos Associados são contra a política adotada pelos dirigentes em exercício, mas como se vê pela documentação encartada aos autos, a maioria dos votantes,</w:t>
      </w:r>
      <w:r w:rsidR="004A70E8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está pendurada direta ou indiretamente na folha de pagamento, não havendo espaço para reverter o quadro atual senão pelo </w:t>
      </w:r>
      <w:r>
        <w:rPr>
          <w:rStyle w:val="st"/>
        </w:rPr>
        <w:t>entremetimento do Poder Judiciário</w:t>
      </w:r>
      <w:r>
        <w:rPr>
          <w:rFonts w:cs="Arial"/>
          <w:szCs w:val="24"/>
        </w:rPr>
        <w:t>.</w:t>
      </w:r>
    </w:p>
    <w:p w:rsidR="008A72D8" w:rsidRDefault="008A72D8" w:rsidP="008A72D8">
      <w:pPr>
        <w:jc w:val="both"/>
        <w:rPr>
          <w:rFonts w:cs="Arial"/>
          <w:szCs w:val="24"/>
        </w:rPr>
      </w:pPr>
    </w:p>
    <w:p w:rsidR="008A72D8" w:rsidRPr="003D7BEF" w:rsidRDefault="008A72D8" w:rsidP="008A72D8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Pr="0073404E">
        <w:rPr>
          <w:rFonts w:cs="Arial"/>
          <w:b/>
          <w:szCs w:val="24"/>
        </w:rPr>
        <w:t>Basta um</w:t>
      </w:r>
      <w:r>
        <w:rPr>
          <w:rFonts w:cs="Arial"/>
          <w:b/>
          <w:szCs w:val="24"/>
        </w:rPr>
        <w:t xml:space="preserve"> voto irregular,</w:t>
      </w:r>
      <w:r>
        <w:rPr>
          <w:rFonts w:cs="Arial"/>
          <w:szCs w:val="24"/>
        </w:rPr>
        <w:t xml:space="preserve"> para desconstituir uma eleição, mas bem de ver no caso </w:t>
      </w:r>
      <w:r w:rsidR="00971E61">
        <w:rPr>
          <w:rFonts w:cs="Arial"/>
          <w:szCs w:val="24"/>
        </w:rPr>
        <w:t>esgrimado</w:t>
      </w:r>
      <w:r>
        <w:rPr>
          <w:rFonts w:cs="Arial"/>
          <w:szCs w:val="24"/>
        </w:rPr>
        <w:t xml:space="preserve"> que </w:t>
      </w:r>
      <w:r w:rsidRPr="0036182F">
        <w:rPr>
          <w:rFonts w:cs="Arial"/>
          <w:b/>
          <w:szCs w:val="24"/>
        </w:rPr>
        <w:t>há dezenas de votos irregulares,</w:t>
      </w:r>
      <w:r>
        <w:rPr>
          <w:rFonts w:cs="Arial"/>
          <w:szCs w:val="24"/>
        </w:rPr>
        <w:t xml:space="preserve"> tudo elaborado para manter um grupo que se julga acima da lei e da moral no comando da Associação.</w:t>
      </w:r>
    </w:p>
    <w:p w:rsidR="008A72D8" w:rsidRDefault="008A72D8" w:rsidP="008A72D8">
      <w:pPr>
        <w:ind w:right="969"/>
        <w:jc w:val="both"/>
        <w:rPr>
          <w:rFonts w:cs="Arial"/>
          <w:szCs w:val="24"/>
        </w:rPr>
      </w:pPr>
    </w:p>
    <w:p w:rsidR="001670D6" w:rsidRPr="001670D6" w:rsidRDefault="001670D6" w:rsidP="001670D6">
      <w:pPr>
        <w:jc w:val="both"/>
        <w:rPr>
          <w:rFonts w:cs="Arial"/>
          <w:szCs w:val="24"/>
        </w:rPr>
      </w:pPr>
      <w:r w:rsidRPr="001670D6">
        <w:rPr>
          <w:rFonts w:cs="Arial"/>
          <w:szCs w:val="24"/>
        </w:rPr>
        <w:tab/>
      </w:r>
      <w:r w:rsidRPr="001670D6">
        <w:rPr>
          <w:rFonts w:cs="Arial"/>
          <w:szCs w:val="24"/>
        </w:rPr>
        <w:tab/>
      </w:r>
      <w:r w:rsidRPr="001670D6">
        <w:rPr>
          <w:rFonts w:cs="Arial"/>
          <w:szCs w:val="24"/>
        </w:rPr>
        <w:tab/>
      </w:r>
      <w:r w:rsidRPr="001670D6">
        <w:rPr>
          <w:rFonts w:cs="Arial"/>
          <w:szCs w:val="24"/>
        </w:rPr>
        <w:tab/>
        <w:t xml:space="preserve">É certo que a prática de contratar os Associados ou </w:t>
      </w:r>
      <w:r>
        <w:rPr>
          <w:rFonts w:cs="Arial"/>
          <w:szCs w:val="24"/>
        </w:rPr>
        <w:t>p</w:t>
      </w:r>
      <w:r w:rsidRPr="001670D6">
        <w:rPr>
          <w:rFonts w:cs="Arial"/>
          <w:szCs w:val="24"/>
        </w:rPr>
        <w:t>arentes de Associados é antiga na Associação, conforme se infere dos relatórios da RAIS apresentados, mas</w:t>
      </w:r>
      <w:r>
        <w:rPr>
          <w:rFonts w:cs="Arial"/>
          <w:szCs w:val="24"/>
        </w:rPr>
        <w:t xml:space="preserve"> até </w:t>
      </w:r>
      <w:r w:rsidR="00683D25">
        <w:rPr>
          <w:rFonts w:cs="Arial"/>
          <w:szCs w:val="24"/>
        </w:rPr>
        <w:t>a entrada em vigor d</w:t>
      </w:r>
      <w:r>
        <w:rPr>
          <w:rFonts w:cs="Arial"/>
          <w:szCs w:val="24"/>
        </w:rPr>
        <w:t xml:space="preserve">o </w:t>
      </w:r>
      <w:r w:rsidRPr="001670D6">
        <w:rPr>
          <w:rFonts w:cs="Arial"/>
          <w:szCs w:val="24"/>
        </w:rPr>
        <w:t>Decreto nº 7.724/2012</w:t>
      </w:r>
      <w:r w:rsidR="00683D25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regulamentador da Lei 12.527/2011</w:t>
      </w:r>
      <w:r w:rsidR="00683D25">
        <w:rPr>
          <w:rFonts w:cs="Arial"/>
          <w:szCs w:val="24"/>
        </w:rPr>
        <w:t xml:space="preserve">, </w:t>
      </w:r>
      <w:r w:rsidRPr="00971E61">
        <w:rPr>
          <w:rFonts w:cs="Arial"/>
          <w:b/>
          <w:szCs w:val="24"/>
        </w:rPr>
        <w:t>a prova era diabólica</w:t>
      </w:r>
      <w:r w:rsidR="00BB6338">
        <w:rPr>
          <w:rFonts w:cs="Arial"/>
          <w:szCs w:val="24"/>
        </w:rPr>
        <w:t>, vez que com a prática das contratações irregulares os dirigentes indeferem qualquer pedido administrativo que contrariem seus interesses.</w:t>
      </w:r>
    </w:p>
    <w:p w:rsidR="001670D6" w:rsidRDefault="001670D6" w:rsidP="008A72D8">
      <w:pPr>
        <w:ind w:right="969"/>
        <w:jc w:val="both"/>
        <w:rPr>
          <w:rFonts w:cs="Arial"/>
          <w:szCs w:val="24"/>
        </w:rPr>
      </w:pPr>
    </w:p>
    <w:p w:rsidR="008A72D8" w:rsidRDefault="008A72D8" w:rsidP="008A72D8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D</w:t>
      </w:r>
      <w:r w:rsidRPr="000108ED">
        <w:rPr>
          <w:rFonts w:cs="Arial"/>
          <w:szCs w:val="24"/>
        </w:rPr>
        <w:t>o</w:t>
      </w:r>
      <w:r>
        <w:rPr>
          <w:rFonts w:cs="Arial"/>
          <w:szCs w:val="24"/>
        </w:rPr>
        <w:t xml:space="preserve"> </w:t>
      </w:r>
      <w:r w:rsidRPr="000108ED">
        <w:rPr>
          <w:rFonts w:cs="Arial"/>
          <w:szCs w:val="24"/>
        </w:rPr>
        <w:t>cotejo</w:t>
      </w:r>
      <w:r>
        <w:rPr>
          <w:rFonts w:cs="Arial"/>
          <w:szCs w:val="24"/>
        </w:rPr>
        <w:t xml:space="preserve"> </w:t>
      </w:r>
      <w:r w:rsidRPr="000108ED">
        <w:rPr>
          <w:rFonts w:cs="Arial"/>
          <w:szCs w:val="24"/>
        </w:rPr>
        <w:t>analítico</w:t>
      </w:r>
      <w:r>
        <w:rPr>
          <w:rFonts w:cs="Arial"/>
          <w:szCs w:val="24"/>
        </w:rPr>
        <w:t xml:space="preserve"> </w:t>
      </w:r>
      <w:r w:rsidRPr="000108ED">
        <w:rPr>
          <w:rFonts w:cs="Arial"/>
          <w:szCs w:val="24"/>
        </w:rPr>
        <w:t>dos</w:t>
      </w:r>
      <w:r>
        <w:rPr>
          <w:rFonts w:cs="Arial"/>
          <w:szCs w:val="24"/>
        </w:rPr>
        <w:t xml:space="preserve"> </w:t>
      </w:r>
      <w:r w:rsidRPr="000108ED">
        <w:rPr>
          <w:rFonts w:cs="Arial"/>
          <w:szCs w:val="24"/>
        </w:rPr>
        <w:t>fatos</w:t>
      </w:r>
      <w:r>
        <w:rPr>
          <w:rFonts w:cs="Arial"/>
          <w:szCs w:val="24"/>
        </w:rPr>
        <w:t xml:space="preserve"> </w:t>
      </w:r>
      <w:r w:rsidRPr="000108ED">
        <w:rPr>
          <w:rFonts w:cs="Arial"/>
          <w:szCs w:val="24"/>
        </w:rPr>
        <w:t>expostos</w:t>
      </w:r>
      <w:r>
        <w:rPr>
          <w:rFonts w:cs="Arial"/>
          <w:szCs w:val="24"/>
        </w:rPr>
        <w:t xml:space="preserve"> e documentos encartados aos autos</w:t>
      </w:r>
      <w:r w:rsidRPr="000108ED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</w:t>
      </w:r>
      <w:r w:rsidR="00500F1F">
        <w:rPr>
          <w:rFonts w:cs="Arial"/>
          <w:szCs w:val="24"/>
        </w:rPr>
        <w:t xml:space="preserve">brilhante está, tanto quanto uma “estrela supernova”, </w:t>
      </w:r>
      <w:r>
        <w:rPr>
          <w:rFonts w:cs="Arial"/>
          <w:szCs w:val="24"/>
        </w:rPr>
        <w:t xml:space="preserve">a </w:t>
      </w:r>
      <w:r w:rsidR="00946396">
        <w:rPr>
          <w:rFonts w:cs="Arial"/>
          <w:szCs w:val="24"/>
        </w:rPr>
        <w:t xml:space="preserve">maquinação posta </w:t>
      </w:r>
      <w:r>
        <w:rPr>
          <w:rFonts w:cs="Arial"/>
          <w:szCs w:val="24"/>
        </w:rPr>
        <w:t>em prática pelos Impugnados para reterem o comando do ente filantrópico</w:t>
      </w:r>
      <w:r w:rsidR="004A70E8">
        <w:rPr>
          <w:rFonts w:cs="Arial"/>
          <w:szCs w:val="24"/>
        </w:rPr>
        <w:t xml:space="preserve"> </w:t>
      </w:r>
      <w:r w:rsidR="004A70E8" w:rsidRPr="004A70E8">
        <w:rPr>
          <w:rFonts w:cs="Arial"/>
          <w:i/>
          <w:sz w:val="22"/>
          <w:szCs w:val="24"/>
        </w:rPr>
        <w:t>“</w:t>
      </w:r>
      <w:r w:rsidR="00500F1F">
        <w:rPr>
          <w:rFonts w:cs="Arial"/>
          <w:i/>
          <w:sz w:val="22"/>
          <w:szCs w:val="24"/>
        </w:rPr>
        <w:t>a</w:t>
      </w:r>
      <w:r w:rsidR="004A70E8" w:rsidRPr="004A70E8">
        <w:rPr>
          <w:rFonts w:cs="Arial"/>
          <w:i/>
          <w:sz w:val="22"/>
          <w:szCs w:val="24"/>
        </w:rPr>
        <w:t xml:space="preserve">d </w:t>
      </w:r>
      <w:r w:rsidR="00500F1F">
        <w:rPr>
          <w:rFonts w:cs="Arial"/>
          <w:i/>
          <w:sz w:val="22"/>
          <w:szCs w:val="24"/>
        </w:rPr>
        <w:t>e</w:t>
      </w:r>
      <w:r w:rsidR="004A70E8" w:rsidRPr="004A70E8">
        <w:rPr>
          <w:rFonts w:cs="Arial"/>
          <w:i/>
          <w:sz w:val="22"/>
          <w:szCs w:val="24"/>
        </w:rPr>
        <w:t>ternum”</w:t>
      </w:r>
      <w:r>
        <w:rPr>
          <w:rFonts w:cs="Arial"/>
          <w:szCs w:val="24"/>
        </w:rPr>
        <w:t>.</w:t>
      </w:r>
    </w:p>
    <w:p w:rsidR="00E4198C" w:rsidRDefault="00E4198C" w:rsidP="00E4198C">
      <w:pPr>
        <w:ind w:right="969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</w:p>
    <w:p w:rsidR="00E4198C" w:rsidRPr="00C300C1" w:rsidRDefault="00347A5B" w:rsidP="00E4198C">
      <w:pPr>
        <w:rPr>
          <w:rFonts w:cs="Arial"/>
          <w:color w:val="548DD4"/>
        </w:rPr>
      </w:pPr>
      <w:r>
        <w:rPr>
          <w:rFonts w:cs="Arial"/>
          <w:noProof/>
          <w:color w:val="548DD4"/>
        </w:rPr>
        <w:pict>
          <v:shape id="_x0000_s1712" type="#_x0000_t32" style="position:absolute;margin-left:174.95pt;margin-top:8.75pt;width:314.8pt;height:0;z-index:251827712" o:connectortype="straight" strokecolor="#a5a5a5 [2092]" strokeweight="3pt">
            <v:shadow type="perspective" color="#243f60" opacity=".5" offset="1pt" offset2="-1pt"/>
          </v:shape>
        </w:pict>
      </w:r>
    </w:p>
    <w:p w:rsidR="00E4198C" w:rsidRPr="00C300C1" w:rsidRDefault="00E4198C" w:rsidP="00E4198C">
      <w:pPr>
        <w:jc w:val="right"/>
        <w:rPr>
          <w:rFonts w:cs="Arial"/>
          <w:b/>
          <w:color w:val="548DD4"/>
          <w:sz w:val="26"/>
          <w:szCs w:val="26"/>
        </w:rPr>
      </w:pPr>
      <w:r>
        <w:rPr>
          <w:rFonts w:cs="Arial"/>
          <w:b/>
          <w:color w:val="548DD4"/>
          <w:sz w:val="26"/>
          <w:szCs w:val="26"/>
        </w:rPr>
        <w:t>- DA DOCUMENTAÇÃO ACOSTADA AOS AUTOS</w:t>
      </w:r>
      <w:r w:rsidRPr="00C300C1">
        <w:rPr>
          <w:rFonts w:cs="Arial"/>
          <w:b/>
          <w:color w:val="548DD4"/>
          <w:sz w:val="26"/>
          <w:szCs w:val="26"/>
        </w:rPr>
        <w:t>:</w:t>
      </w:r>
    </w:p>
    <w:p w:rsidR="00E4198C" w:rsidRPr="002F3C33" w:rsidRDefault="00347A5B" w:rsidP="00E4198C">
      <w:pPr>
        <w:ind w:right="970"/>
        <w:jc w:val="right"/>
        <w:rPr>
          <w:rFonts w:ascii="Courier New" w:hAnsi="Courier New" w:cs="Courier New"/>
          <w:sz w:val="26"/>
          <w:szCs w:val="26"/>
        </w:rPr>
      </w:pPr>
      <w:r w:rsidRPr="00347A5B">
        <w:rPr>
          <w:rFonts w:cs="Arial"/>
          <w:b/>
          <w:noProof/>
          <w:color w:val="548DD4"/>
        </w:rPr>
        <w:pict>
          <v:shape id="_x0000_s1713" type="#_x0000_t32" style="position:absolute;left:0;text-align:left;margin-left:-3.3pt;margin-top:4pt;width:493.15pt;height:0;z-index:251828736" o:connectortype="straight" strokecolor="#a5a5a5 [2092]" strokeweight="3pt">
            <v:shadow type="perspective" color="#243f60" opacity=".5" offset="1pt" offset2="-1pt"/>
          </v:shape>
        </w:pict>
      </w:r>
    </w:p>
    <w:p w:rsidR="00E4198C" w:rsidRDefault="00E4198C" w:rsidP="00E4198C">
      <w:pPr>
        <w:spacing w:line="315" w:lineRule="atLeast"/>
        <w:jc w:val="both"/>
        <w:rPr>
          <w:rFonts w:cs="Arial"/>
          <w:szCs w:val="24"/>
        </w:rPr>
      </w:pPr>
      <w:r w:rsidRPr="002F3C33">
        <w:rPr>
          <w:rFonts w:ascii="Courier New" w:hAnsi="Courier New" w:cs="Courier New"/>
          <w:sz w:val="26"/>
          <w:szCs w:val="26"/>
        </w:rPr>
        <w:t xml:space="preserve"> </w:t>
      </w:r>
      <w:r w:rsidRPr="002F3C33">
        <w:rPr>
          <w:rFonts w:ascii="Courier New" w:hAnsi="Courier New" w:cs="Courier New"/>
          <w:sz w:val="26"/>
          <w:szCs w:val="26"/>
        </w:rPr>
        <w:tab/>
      </w:r>
      <w:r w:rsidRPr="002F3C33">
        <w:rPr>
          <w:rFonts w:ascii="Courier New" w:hAnsi="Courier New" w:cs="Courier New"/>
          <w:sz w:val="26"/>
          <w:szCs w:val="26"/>
        </w:rPr>
        <w:tab/>
      </w:r>
      <w:r w:rsidRPr="002F3C33">
        <w:rPr>
          <w:rFonts w:ascii="Courier New" w:hAnsi="Courier New" w:cs="Courier New"/>
          <w:sz w:val="26"/>
          <w:szCs w:val="26"/>
        </w:rPr>
        <w:tab/>
      </w:r>
      <w:r w:rsidRPr="002F3C33">
        <w:rPr>
          <w:rFonts w:ascii="Courier New" w:hAnsi="Courier New" w:cs="Courier New"/>
          <w:sz w:val="26"/>
          <w:szCs w:val="26"/>
        </w:rPr>
        <w:tab/>
        <w:t>O</w:t>
      </w:r>
      <w:r>
        <w:rPr>
          <w:rFonts w:ascii="Courier New" w:hAnsi="Courier New" w:cs="Courier New"/>
          <w:sz w:val="26"/>
          <w:szCs w:val="26"/>
        </w:rPr>
        <w:t xml:space="preserve"> Impugnante </w:t>
      </w:r>
      <w:r w:rsidRPr="002F3C33">
        <w:rPr>
          <w:rFonts w:ascii="Courier New" w:hAnsi="Courier New" w:cs="Courier New"/>
          <w:sz w:val="26"/>
          <w:szCs w:val="26"/>
        </w:rPr>
        <w:t xml:space="preserve">declara a autenticidade dos documentos apresentados nos termos do art. 365, Inciso VI do Código de Processo Civil. </w:t>
      </w:r>
    </w:p>
    <w:p w:rsidR="008A72D8" w:rsidRDefault="008A72D8" w:rsidP="008A72D8">
      <w:pPr>
        <w:ind w:right="969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</w:p>
    <w:p w:rsidR="001A4BE7" w:rsidRPr="00C300C1" w:rsidRDefault="00347A5B" w:rsidP="001A4BE7">
      <w:pPr>
        <w:rPr>
          <w:rFonts w:cs="Arial"/>
          <w:color w:val="548DD4"/>
        </w:rPr>
      </w:pPr>
      <w:r>
        <w:rPr>
          <w:rFonts w:cs="Arial"/>
          <w:noProof/>
          <w:color w:val="548DD4"/>
        </w:rPr>
        <w:pict>
          <v:shape id="_x0000_s1610" type="#_x0000_t32" style="position:absolute;margin-left:174.95pt;margin-top:8.75pt;width:314.8pt;height:0;z-index:251760128" o:connectortype="straight" strokecolor="#a5a5a5 [2092]" strokeweight="3pt">
            <v:shadow type="perspective" color="#243f60" opacity=".5" offset="1pt" offset2="-1pt"/>
          </v:shape>
        </w:pict>
      </w:r>
    </w:p>
    <w:p w:rsidR="001A4BE7" w:rsidRPr="00C300C1" w:rsidRDefault="001A4BE7" w:rsidP="001A4BE7">
      <w:pPr>
        <w:jc w:val="right"/>
        <w:rPr>
          <w:rFonts w:cs="Arial"/>
          <w:b/>
          <w:color w:val="548DD4"/>
          <w:sz w:val="26"/>
          <w:szCs w:val="26"/>
        </w:rPr>
      </w:pPr>
      <w:r>
        <w:rPr>
          <w:rFonts w:cs="Arial"/>
          <w:b/>
          <w:color w:val="548DD4"/>
          <w:sz w:val="26"/>
          <w:szCs w:val="26"/>
        </w:rPr>
        <w:t>- DO PEDIDO E REQUERIMENTOS</w:t>
      </w:r>
      <w:r w:rsidRPr="00C300C1">
        <w:rPr>
          <w:rFonts w:cs="Arial"/>
          <w:b/>
          <w:color w:val="548DD4"/>
          <w:sz w:val="26"/>
          <w:szCs w:val="26"/>
        </w:rPr>
        <w:t>:</w:t>
      </w:r>
    </w:p>
    <w:p w:rsidR="001A4BE7" w:rsidRPr="00C300C1" w:rsidRDefault="00347A5B" w:rsidP="001A4BE7">
      <w:pPr>
        <w:ind w:right="970"/>
        <w:jc w:val="right"/>
        <w:rPr>
          <w:rFonts w:cs="Arial"/>
          <w:b/>
          <w:color w:val="548DD4"/>
        </w:rPr>
      </w:pPr>
      <w:r>
        <w:rPr>
          <w:rFonts w:cs="Arial"/>
          <w:b/>
          <w:noProof/>
          <w:color w:val="548DD4"/>
        </w:rPr>
        <w:pict>
          <v:shape id="_x0000_s1611" type="#_x0000_t32" style="position:absolute;left:0;text-align:left;margin-left:-3.3pt;margin-top:4pt;width:493.15pt;height:0;z-index:251761152" o:connectortype="straight" strokecolor="#a5a5a5 [2092]" strokeweight="3pt">
            <v:shadow type="perspective" color="#243f60" opacity=".5" offset="1pt" offset2="-1pt"/>
          </v:shape>
        </w:pict>
      </w:r>
    </w:p>
    <w:p w:rsidR="00436275" w:rsidRDefault="00441E0F" w:rsidP="00B95DF7">
      <w:pPr>
        <w:jc w:val="both"/>
        <w:rPr>
          <w:rFonts w:cs="Arial"/>
        </w:rPr>
      </w:pPr>
      <w:r w:rsidRPr="00AC755A">
        <w:rPr>
          <w:rFonts w:ascii="Brush Script MT" w:hAnsi="Brush Script MT"/>
          <w:b/>
          <w:bCs/>
          <w:sz w:val="44"/>
        </w:rPr>
        <w:t xml:space="preserve"> </w:t>
      </w:r>
      <w:r w:rsidRPr="00AC755A">
        <w:rPr>
          <w:rFonts w:ascii="Brush Script MT" w:hAnsi="Brush Script MT"/>
          <w:b/>
          <w:bCs/>
          <w:sz w:val="44"/>
        </w:rPr>
        <w:tab/>
      </w:r>
      <w:r w:rsidRPr="00AC755A">
        <w:rPr>
          <w:rFonts w:ascii="Brush Script MT" w:hAnsi="Brush Script MT"/>
          <w:b/>
          <w:bCs/>
          <w:sz w:val="44"/>
        </w:rPr>
        <w:tab/>
      </w:r>
      <w:r w:rsidRPr="00AC755A">
        <w:rPr>
          <w:rFonts w:ascii="Brush Script MT" w:hAnsi="Brush Script MT"/>
          <w:b/>
          <w:bCs/>
          <w:sz w:val="44"/>
        </w:rPr>
        <w:tab/>
      </w:r>
      <w:r w:rsidRPr="00AC755A">
        <w:rPr>
          <w:rFonts w:ascii="Brush Script MT" w:hAnsi="Brush Script MT"/>
          <w:b/>
          <w:bCs/>
          <w:sz w:val="44"/>
        </w:rPr>
        <w:tab/>
      </w:r>
      <w:r w:rsidRPr="00594759">
        <w:rPr>
          <w:rFonts w:ascii="Brush Script MT" w:hAnsi="Brush Script MT"/>
          <w:b/>
          <w:bCs/>
          <w:sz w:val="26"/>
          <w:u w:val="single"/>
        </w:rPr>
        <w:t>Preclaro julgador,</w:t>
      </w:r>
      <w:r w:rsidR="00594759">
        <w:rPr>
          <w:rFonts w:cs="Arial"/>
        </w:rPr>
        <w:t xml:space="preserve"> </w:t>
      </w:r>
      <w:r w:rsidR="00DD6E8F" w:rsidRPr="00DD6E8F">
        <w:rPr>
          <w:rFonts w:cs="Arial"/>
          <w:i/>
          <w:sz w:val="22"/>
        </w:rPr>
        <w:t>“terminus a quo”,</w:t>
      </w:r>
      <w:r w:rsidR="00DD6E8F" w:rsidRPr="00DD6E8F">
        <w:rPr>
          <w:rFonts w:cs="Arial"/>
          <w:sz w:val="32"/>
        </w:rPr>
        <w:t xml:space="preserve"> </w:t>
      </w:r>
      <w:r w:rsidR="00594759">
        <w:rPr>
          <w:rFonts w:cs="Arial"/>
        </w:rPr>
        <w:t>e</w:t>
      </w:r>
      <w:r w:rsidR="0095572C" w:rsidRPr="001A4BE7">
        <w:rPr>
          <w:rFonts w:cs="Arial"/>
        </w:rPr>
        <w:t xml:space="preserve">stabilizado o processo nas </w:t>
      </w:r>
      <w:r w:rsidR="008D55C1" w:rsidRPr="001A4BE7">
        <w:rPr>
          <w:rFonts w:cs="Arial"/>
        </w:rPr>
        <w:t>(</w:t>
      </w:r>
      <w:r w:rsidR="0095572C" w:rsidRPr="001A4BE7">
        <w:rPr>
          <w:rFonts w:cs="Arial"/>
        </w:rPr>
        <w:t xml:space="preserve">fls. </w:t>
      </w:r>
      <w:r w:rsidR="00B95DF7" w:rsidRPr="001A4BE7">
        <w:rPr>
          <w:rFonts w:cs="Arial"/>
        </w:rPr>
        <w:t>407</w:t>
      </w:r>
      <w:r w:rsidR="0095572C" w:rsidRPr="001A4BE7">
        <w:rPr>
          <w:rFonts w:cs="Arial"/>
        </w:rPr>
        <w:t>-</w:t>
      </w:r>
      <w:r w:rsidR="00B95DF7" w:rsidRPr="001A4BE7">
        <w:rPr>
          <w:rFonts w:cs="Arial"/>
        </w:rPr>
        <w:t>419</w:t>
      </w:r>
      <w:r w:rsidR="008D55C1" w:rsidRPr="001A4BE7">
        <w:rPr>
          <w:rFonts w:cs="Arial"/>
        </w:rPr>
        <w:t>)</w:t>
      </w:r>
      <w:r w:rsidR="0095572C" w:rsidRPr="001A4BE7">
        <w:rPr>
          <w:rFonts w:cs="Arial"/>
        </w:rPr>
        <w:t xml:space="preserve">, </w:t>
      </w:r>
      <w:r w:rsidR="0095572C" w:rsidRPr="0048369E">
        <w:rPr>
          <w:rFonts w:cs="Arial"/>
        </w:rPr>
        <w:t>restou demonstrado o direito pleiteado</w:t>
      </w:r>
      <w:r w:rsidR="00D96980">
        <w:rPr>
          <w:rFonts w:cs="Arial"/>
        </w:rPr>
        <w:t xml:space="preserve"> pelo autor</w:t>
      </w:r>
      <w:r w:rsidR="0095572C">
        <w:rPr>
          <w:rFonts w:cs="Arial"/>
        </w:rPr>
        <w:t>. O</w:t>
      </w:r>
      <w:r w:rsidR="0095572C" w:rsidRPr="0048369E">
        <w:rPr>
          <w:rFonts w:cs="Arial"/>
        </w:rPr>
        <w:t xml:space="preserve"> </w:t>
      </w:r>
      <w:r w:rsidR="00B95DF7">
        <w:rPr>
          <w:rFonts w:cs="Arial"/>
        </w:rPr>
        <w:t>Impugnante</w:t>
      </w:r>
      <w:r w:rsidR="0095572C" w:rsidRPr="0048369E">
        <w:rPr>
          <w:rFonts w:cs="Arial"/>
        </w:rPr>
        <w:t xml:space="preserve"> reitera todos os pedidos formulados na inicial e impugna em todos os termos a Contestação apresentada pel</w:t>
      </w:r>
      <w:r w:rsidR="00B95DF7">
        <w:rPr>
          <w:rFonts w:cs="Arial"/>
        </w:rPr>
        <w:t>os Impugnados</w:t>
      </w:r>
      <w:r w:rsidR="0095572C">
        <w:rPr>
          <w:rFonts w:cs="Arial"/>
        </w:rPr>
        <w:t xml:space="preserve"> às</w:t>
      </w:r>
      <w:r w:rsidR="0095572C" w:rsidRPr="0048369E">
        <w:rPr>
          <w:rFonts w:cs="Arial"/>
        </w:rPr>
        <w:t xml:space="preserve"> </w:t>
      </w:r>
      <w:r w:rsidR="00436275">
        <w:rPr>
          <w:rFonts w:cs="Arial"/>
        </w:rPr>
        <w:t xml:space="preserve">(fls. 407-419) e documentos juntados às </w:t>
      </w:r>
      <w:r w:rsidR="00C17561">
        <w:rPr>
          <w:rFonts w:cs="Arial"/>
        </w:rPr>
        <w:t>(</w:t>
      </w:r>
      <w:r w:rsidR="0095572C" w:rsidRPr="0048369E">
        <w:rPr>
          <w:rFonts w:cs="Arial"/>
        </w:rPr>
        <w:t>f</w:t>
      </w:r>
      <w:r w:rsidR="0095572C">
        <w:rPr>
          <w:rFonts w:cs="Arial"/>
        </w:rPr>
        <w:t>ls</w:t>
      </w:r>
      <w:r w:rsidR="0095572C" w:rsidRPr="0048369E">
        <w:rPr>
          <w:rFonts w:cs="Arial"/>
        </w:rPr>
        <w:t xml:space="preserve">. </w:t>
      </w:r>
      <w:r w:rsidR="00B95DF7">
        <w:rPr>
          <w:rFonts w:cs="Arial"/>
        </w:rPr>
        <w:t>441</w:t>
      </w:r>
      <w:r w:rsidR="0095572C" w:rsidRPr="0048369E">
        <w:rPr>
          <w:rFonts w:cs="Arial"/>
        </w:rPr>
        <w:t>-</w:t>
      </w:r>
      <w:r w:rsidR="00B95DF7">
        <w:rPr>
          <w:rFonts w:cs="Arial"/>
        </w:rPr>
        <w:t>495</w:t>
      </w:r>
      <w:r w:rsidR="00C17561">
        <w:rPr>
          <w:rFonts w:cs="Arial"/>
        </w:rPr>
        <w:t>)</w:t>
      </w:r>
      <w:r>
        <w:rPr>
          <w:rFonts w:cs="Arial"/>
        </w:rPr>
        <w:t>, dado que a contestação além de nã</w:t>
      </w:r>
      <w:r w:rsidR="00436275">
        <w:rPr>
          <w:rFonts w:cs="Arial"/>
        </w:rPr>
        <w:t>o reflet</w:t>
      </w:r>
      <w:r>
        <w:rPr>
          <w:rFonts w:cs="Arial"/>
        </w:rPr>
        <w:t>ir</w:t>
      </w:r>
      <w:r w:rsidR="00436275">
        <w:rPr>
          <w:rFonts w:cs="Arial"/>
        </w:rPr>
        <w:t xml:space="preserve"> a verdade real</w:t>
      </w:r>
      <w:r>
        <w:rPr>
          <w:rFonts w:cs="Arial"/>
        </w:rPr>
        <w:t>,</w:t>
      </w:r>
      <w:r w:rsidR="00436275">
        <w:rPr>
          <w:rFonts w:cs="Arial"/>
        </w:rPr>
        <w:t xml:space="preserve"> não consegu</w:t>
      </w:r>
      <w:r w:rsidR="00915A61">
        <w:rPr>
          <w:rFonts w:cs="Arial"/>
        </w:rPr>
        <w:t xml:space="preserve">iu </w:t>
      </w:r>
      <w:r w:rsidR="00436275">
        <w:rPr>
          <w:rFonts w:cs="Arial"/>
        </w:rPr>
        <w:t>desconstituir a peça inaugural.</w:t>
      </w:r>
    </w:p>
    <w:p w:rsidR="006D02A6" w:rsidRDefault="006D02A6" w:rsidP="00A17554">
      <w:pPr>
        <w:jc w:val="both"/>
        <w:rPr>
          <w:rFonts w:cs="Arial"/>
        </w:rPr>
      </w:pPr>
    </w:p>
    <w:p w:rsidR="00B66898" w:rsidRDefault="004F7164" w:rsidP="00A17554">
      <w:pPr>
        <w:jc w:val="both"/>
        <w:rPr>
          <w:rFonts w:cs="Arial"/>
        </w:rPr>
      </w:pPr>
      <w:r w:rsidRPr="00594759">
        <w:rPr>
          <w:rFonts w:cs="Arial"/>
          <w:b/>
        </w:rPr>
        <w:t xml:space="preserve"> </w:t>
      </w:r>
      <w:r w:rsidRPr="00594759">
        <w:rPr>
          <w:rFonts w:cs="Arial"/>
          <w:b/>
        </w:rPr>
        <w:tab/>
      </w:r>
      <w:r w:rsidRPr="00594759">
        <w:rPr>
          <w:rFonts w:cs="Arial"/>
          <w:b/>
        </w:rPr>
        <w:tab/>
      </w:r>
      <w:r w:rsidRPr="00594759">
        <w:rPr>
          <w:rFonts w:cs="Arial"/>
          <w:b/>
        </w:rPr>
        <w:tab/>
      </w:r>
      <w:r w:rsidRPr="00594759">
        <w:rPr>
          <w:rFonts w:cs="Arial"/>
          <w:b/>
        </w:rPr>
        <w:tab/>
      </w:r>
      <w:r w:rsidR="00966F68" w:rsidRPr="00594759">
        <w:rPr>
          <w:rFonts w:cs="Arial"/>
          <w:b/>
          <w:i/>
        </w:rPr>
        <w:t>“Ex positis”</w:t>
      </w:r>
      <w:r w:rsidRPr="00AC755A">
        <w:rPr>
          <w:rFonts w:cs="Arial"/>
        </w:rPr>
        <w:t>,</w:t>
      </w:r>
      <w:r>
        <w:rPr>
          <w:rFonts w:cs="Arial"/>
        </w:rPr>
        <w:t xml:space="preserve"> verifica-se que os </w:t>
      </w:r>
      <w:r w:rsidR="00A452C2">
        <w:rPr>
          <w:rFonts w:cs="Arial"/>
        </w:rPr>
        <w:t xml:space="preserve">parcos </w:t>
      </w:r>
      <w:r>
        <w:rPr>
          <w:rFonts w:cs="Arial"/>
        </w:rPr>
        <w:t>argumentos</w:t>
      </w:r>
      <w:r w:rsidR="001F7518">
        <w:rPr>
          <w:rFonts w:cs="Arial"/>
        </w:rPr>
        <w:t>, fundamentos</w:t>
      </w:r>
      <w:r>
        <w:rPr>
          <w:rFonts w:cs="Arial"/>
        </w:rPr>
        <w:t xml:space="preserve"> </w:t>
      </w:r>
      <w:r w:rsidR="00C17561">
        <w:rPr>
          <w:rFonts w:cs="Arial"/>
        </w:rPr>
        <w:t xml:space="preserve">rasos </w:t>
      </w:r>
      <w:r>
        <w:rPr>
          <w:rFonts w:cs="Arial"/>
        </w:rPr>
        <w:t xml:space="preserve">e documentos trazidos </w:t>
      </w:r>
      <w:r w:rsidR="001E0460">
        <w:rPr>
          <w:rFonts w:cs="Arial"/>
        </w:rPr>
        <w:t>pelos Impugnados</w:t>
      </w:r>
      <w:r w:rsidR="00966F68">
        <w:rPr>
          <w:rFonts w:cs="Arial"/>
        </w:rPr>
        <w:t xml:space="preserve"> na </w:t>
      </w:r>
      <w:r>
        <w:rPr>
          <w:rFonts w:cs="Arial"/>
        </w:rPr>
        <w:t xml:space="preserve">peça </w:t>
      </w:r>
      <w:r w:rsidR="00966F68">
        <w:rPr>
          <w:rFonts w:cs="Arial"/>
        </w:rPr>
        <w:t>de revide</w:t>
      </w:r>
      <w:r w:rsidR="00F8346C">
        <w:rPr>
          <w:rFonts w:cs="Arial"/>
        </w:rPr>
        <w:t xml:space="preserve">, são desprovidos de octanagem jurídica e da verdade </w:t>
      </w:r>
      <w:r w:rsidR="00966F68">
        <w:rPr>
          <w:rFonts w:cs="Arial"/>
        </w:rPr>
        <w:t>franca</w:t>
      </w:r>
      <w:r w:rsidR="00F8346C">
        <w:rPr>
          <w:rFonts w:cs="Arial"/>
        </w:rPr>
        <w:t>,</w:t>
      </w:r>
      <w:r>
        <w:rPr>
          <w:rFonts w:cs="Arial"/>
        </w:rPr>
        <w:t xml:space="preserve"> revela</w:t>
      </w:r>
      <w:r w:rsidR="00F8346C">
        <w:rPr>
          <w:rFonts w:cs="Arial"/>
        </w:rPr>
        <w:t>ndo</w:t>
      </w:r>
      <w:r>
        <w:rPr>
          <w:rFonts w:cs="Arial"/>
        </w:rPr>
        <w:t xml:space="preserve">-se insuficientes e ineficazes para rechaçar os pedidos formulados pelo autor, pelo que se ratifica, em sua inteireza, o teor da pretensão trazida no petitório inaugural, para o fim de que sejam julgados procedentes </w:t>
      </w:r>
      <w:r w:rsidR="00D96980">
        <w:rPr>
          <w:rFonts w:cs="Arial"/>
        </w:rPr>
        <w:t xml:space="preserve">todos </w:t>
      </w:r>
      <w:r>
        <w:rPr>
          <w:rFonts w:cs="Arial"/>
        </w:rPr>
        <w:t>os pedidos</w:t>
      </w:r>
      <w:r w:rsidR="005D2045">
        <w:rPr>
          <w:rFonts w:cs="Arial"/>
        </w:rPr>
        <w:t>, nos termos da inicial</w:t>
      </w:r>
      <w:r w:rsidR="00A452C2">
        <w:rPr>
          <w:rFonts w:cs="Arial"/>
        </w:rPr>
        <w:t xml:space="preserve"> e emendas</w:t>
      </w:r>
      <w:r w:rsidR="005E10C4">
        <w:rPr>
          <w:rFonts w:cs="Arial"/>
        </w:rPr>
        <w:t>.</w:t>
      </w:r>
      <w:r w:rsidR="00A57A43">
        <w:rPr>
          <w:rFonts w:cs="Arial"/>
        </w:rPr>
        <w:t xml:space="preserve"> </w:t>
      </w:r>
    </w:p>
    <w:p w:rsidR="006D02A6" w:rsidRDefault="006D02A6" w:rsidP="00A17554">
      <w:pPr>
        <w:jc w:val="both"/>
        <w:rPr>
          <w:rFonts w:cs="Arial"/>
        </w:rPr>
      </w:pPr>
    </w:p>
    <w:p w:rsidR="00B66898" w:rsidRDefault="00B66898" w:rsidP="00A17554">
      <w:pPr>
        <w:jc w:val="both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="00C925B4">
        <w:rPr>
          <w:rFonts w:cs="Arial"/>
          <w:b/>
          <w:i/>
        </w:rPr>
        <w:t>“Causa q</w:t>
      </w:r>
      <w:r w:rsidR="00966F68" w:rsidRPr="00AC755A">
        <w:rPr>
          <w:rFonts w:cs="Arial"/>
          <w:b/>
          <w:i/>
        </w:rPr>
        <w:t>uare”</w:t>
      </w:r>
      <w:r>
        <w:rPr>
          <w:rFonts w:cs="Arial"/>
        </w:rPr>
        <w:t xml:space="preserve">, reitera </w:t>
      </w:r>
      <w:r w:rsidRPr="00B66898">
        <w:rPr>
          <w:rFonts w:cs="Arial"/>
          <w:b/>
          <w:i/>
        </w:rPr>
        <w:t>“in totum”</w:t>
      </w:r>
      <w:r>
        <w:rPr>
          <w:rFonts w:cs="Arial"/>
        </w:rPr>
        <w:t xml:space="preserve"> pela </w:t>
      </w:r>
      <w:r w:rsidR="000567D0">
        <w:rPr>
          <w:rFonts w:cs="Arial"/>
        </w:rPr>
        <w:t xml:space="preserve">não extinção da demanda, eis que desconstituídas e superadas todas as </w:t>
      </w:r>
      <w:r w:rsidR="004A22C5">
        <w:rPr>
          <w:rFonts w:cs="Arial"/>
        </w:rPr>
        <w:t>prefaciais</w:t>
      </w:r>
      <w:r w:rsidR="000567D0">
        <w:rPr>
          <w:rFonts w:cs="Arial"/>
        </w:rPr>
        <w:t xml:space="preserve"> arguidas e no mérito reafirma pela</w:t>
      </w:r>
      <w:r w:rsidR="00FA5891">
        <w:rPr>
          <w:rFonts w:cs="Arial"/>
        </w:rPr>
        <w:t xml:space="preserve"> não declaração da deca</w:t>
      </w:r>
      <w:r w:rsidR="00A45AA3">
        <w:rPr>
          <w:rFonts w:cs="Arial"/>
        </w:rPr>
        <w:t>dência, eis que</w:t>
      </w:r>
      <w:r w:rsidR="007B5C6F">
        <w:rPr>
          <w:rFonts w:cs="Arial"/>
        </w:rPr>
        <w:t xml:space="preserve"> </w:t>
      </w:r>
      <w:r w:rsidR="001E0460">
        <w:rPr>
          <w:rFonts w:cs="Arial"/>
        </w:rPr>
        <w:t xml:space="preserve">surreal e </w:t>
      </w:r>
      <w:r w:rsidR="007B5C6F">
        <w:rPr>
          <w:rFonts w:cs="Arial"/>
        </w:rPr>
        <w:t>devidamente desconstituída</w:t>
      </w:r>
      <w:r w:rsidR="00FA5891">
        <w:rPr>
          <w:rFonts w:cs="Arial"/>
        </w:rPr>
        <w:t>, reafirmando ainda pela</w:t>
      </w:r>
      <w:r w:rsidR="000567D0">
        <w:rPr>
          <w:rFonts w:cs="Arial"/>
        </w:rPr>
        <w:t xml:space="preserve"> </w:t>
      </w:r>
      <w:r w:rsidRPr="00AE3E49">
        <w:rPr>
          <w:rFonts w:cs="Arial"/>
          <w:b/>
        </w:rPr>
        <w:t>procedência</w:t>
      </w:r>
      <w:r>
        <w:rPr>
          <w:rFonts w:cs="Arial"/>
        </w:rPr>
        <w:t xml:space="preserve"> da presente Ação </w:t>
      </w:r>
      <w:r w:rsidR="000567D0">
        <w:rPr>
          <w:rFonts w:cs="Arial"/>
        </w:rPr>
        <w:t xml:space="preserve">Ordinária </w:t>
      </w:r>
      <w:r>
        <w:rPr>
          <w:rFonts w:cs="Arial"/>
        </w:rPr>
        <w:t xml:space="preserve">de Nulidade de Pleito </w:t>
      </w:r>
      <w:r>
        <w:rPr>
          <w:rFonts w:cs="Arial"/>
        </w:rPr>
        <w:lastRenderedPageBreak/>
        <w:t>Eleitoral C/C Exibitória de Documentos</w:t>
      </w:r>
      <w:r w:rsidR="004A22C5">
        <w:rPr>
          <w:rFonts w:cs="Arial"/>
        </w:rPr>
        <w:t>, ancorada</w:t>
      </w:r>
      <w:r w:rsidR="004E4EC6">
        <w:rPr>
          <w:rFonts w:cs="Arial"/>
        </w:rPr>
        <w:t xml:space="preserve"> em toda exposição fática, fundamentação jurídica e </w:t>
      </w:r>
      <w:r w:rsidR="00143703" w:rsidRPr="00D96980">
        <w:rPr>
          <w:rFonts w:cs="Arial"/>
          <w:b/>
        </w:rPr>
        <w:t>encarte de</w:t>
      </w:r>
      <w:r w:rsidR="000378E3">
        <w:rPr>
          <w:rFonts w:cs="Arial"/>
          <w:b/>
        </w:rPr>
        <w:t xml:space="preserve"> provas inconcussas</w:t>
      </w:r>
      <w:r w:rsidR="004E4EC6">
        <w:rPr>
          <w:rFonts w:cs="Arial"/>
        </w:rPr>
        <w:t xml:space="preserve"> aos autos.</w:t>
      </w:r>
    </w:p>
    <w:p w:rsidR="007B71E2" w:rsidRDefault="007B71E2" w:rsidP="00A17554">
      <w:pPr>
        <w:jc w:val="both"/>
        <w:rPr>
          <w:rFonts w:cs="Arial"/>
        </w:rPr>
      </w:pPr>
      <w:r>
        <w:rPr>
          <w:rFonts w:cs="Arial"/>
        </w:rPr>
        <w:t xml:space="preserve"> 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</w:p>
    <w:p w:rsidR="006A30AD" w:rsidRPr="00CA3AA0" w:rsidRDefault="007B71E2" w:rsidP="00A17554">
      <w:pPr>
        <w:jc w:val="both"/>
        <w:rPr>
          <w:rFonts w:cs="Arial"/>
          <w:b/>
          <w:i/>
          <w:u w:val="single"/>
        </w:rPr>
      </w:pPr>
      <w:r>
        <w:rPr>
          <w:rFonts w:cs="Arial"/>
        </w:rPr>
        <w:t xml:space="preserve"> 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="00A57A43" w:rsidRPr="00CA3AA0">
        <w:rPr>
          <w:rFonts w:cs="Arial"/>
          <w:b/>
          <w:i/>
          <w:u w:val="single"/>
        </w:rPr>
        <w:t>Requerendo-se:</w:t>
      </w:r>
    </w:p>
    <w:p w:rsidR="00BF257F" w:rsidRDefault="00BF257F" w:rsidP="00A17554">
      <w:pPr>
        <w:jc w:val="both"/>
        <w:rPr>
          <w:rFonts w:cs="Arial"/>
        </w:rPr>
      </w:pPr>
    </w:p>
    <w:p w:rsidR="001C7382" w:rsidRDefault="001C7382" w:rsidP="004F03C4">
      <w:pPr>
        <w:numPr>
          <w:ilvl w:val="0"/>
          <w:numId w:val="18"/>
        </w:numPr>
        <w:jc w:val="both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Que seja oportunizado aos Impugnados, vistas </w:t>
      </w:r>
      <w:r w:rsidR="0004657C">
        <w:rPr>
          <w:rFonts w:ascii="Courier New" w:hAnsi="Courier New" w:cs="Courier New"/>
          <w:sz w:val="22"/>
        </w:rPr>
        <w:t>a</w:t>
      </w:r>
      <w:r>
        <w:rPr>
          <w:rFonts w:ascii="Courier New" w:hAnsi="Courier New" w:cs="Courier New"/>
          <w:sz w:val="22"/>
        </w:rPr>
        <w:t>os documentos anexados</w:t>
      </w:r>
      <w:r w:rsidR="00CA3AA0">
        <w:rPr>
          <w:rFonts w:ascii="Courier New" w:hAnsi="Courier New" w:cs="Courier New"/>
          <w:sz w:val="22"/>
        </w:rPr>
        <w:t xml:space="preserve"> na presente peça</w:t>
      </w:r>
      <w:r>
        <w:rPr>
          <w:rFonts w:ascii="Courier New" w:hAnsi="Courier New" w:cs="Courier New"/>
          <w:sz w:val="22"/>
        </w:rPr>
        <w:t>;</w:t>
      </w:r>
    </w:p>
    <w:p w:rsidR="004F03C4" w:rsidRPr="00A57A43" w:rsidRDefault="004F03C4" w:rsidP="004F03C4">
      <w:pPr>
        <w:jc w:val="both"/>
        <w:rPr>
          <w:rFonts w:ascii="Courier New" w:hAnsi="Courier New" w:cs="Courier New"/>
          <w:sz w:val="22"/>
        </w:rPr>
      </w:pPr>
    </w:p>
    <w:p w:rsidR="005D2045" w:rsidRPr="00A57A43" w:rsidRDefault="00FE04B8" w:rsidP="004F03C4">
      <w:pPr>
        <w:numPr>
          <w:ilvl w:val="0"/>
          <w:numId w:val="18"/>
        </w:numPr>
        <w:jc w:val="both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A</w:t>
      </w:r>
      <w:r w:rsidR="005D2045" w:rsidRPr="00A57A43">
        <w:rPr>
          <w:rFonts w:ascii="Courier New" w:hAnsi="Courier New" w:cs="Courier New"/>
          <w:sz w:val="22"/>
        </w:rPr>
        <w:t xml:space="preserve"> condenação dos Impugnados em custas, honorários advocatícios e sucumbenciais</w:t>
      </w:r>
      <w:r w:rsidR="001C7382">
        <w:rPr>
          <w:rFonts w:ascii="Courier New" w:hAnsi="Courier New" w:cs="Courier New"/>
          <w:sz w:val="22"/>
        </w:rPr>
        <w:t>;</w:t>
      </w:r>
    </w:p>
    <w:p w:rsidR="005D2045" w:rsidRPr="00A57A43" w:rsidRDefault="005D2045" w:rsidP="00A57A43">
      <w:pPr>
        <w:ind w:left="3545"/>
        <w:jc w:val="both"/>
        <w:rPr>
          <w:rFonts w:ascii="Courier New" w:hAnsi="Courier New" w:cs="Courier New"/>
          <w:sz w:val="22"/>
        </w:rPr>
      </w:pPr>
    </w:p>
    <w:p w:rsidR="005D2045" w:rsidRDefault="00A57A43" w:rsidP="004F03C4">
      <w:pPr>
        <w:numPr>
          <w:ilvl w:val="0"/>
          <w:numId w:val="18"/>
        </w:numPr>
        <w:jc w:val="both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Qu</w:t>
      </w:r>
      <w:r w:rsidR="005D2045" w:rsidRPr="00A57A43">
        <w:rPr>
          <w:rFonts w:ascii="Courier New" w:hAnsi="Courier New" w:cs="Courier New"/>
          <w:sz w:val="22"/>
        </w:rPr>
        <w:t>e os documentos anexados na presente peça sejam juntados aos autos</w:t>
      </w:r>
      <w:r w:rsidR="001C7382">
        <w:rPr>
          <w:rFonts w:ascii="Courier New" w:hAnsi="Courier New" w:cs="Courier New"/>
          <w:sz w:val="22"/>
        </w:rPr>
        <w:t>;</w:t>
      </w:r>
    </w:p>
    <w:p w:rsidR="00F0024D" w:rsidRDefault="00F0024D" w:rsidP="00F0024D">
      <w:pPr>
        <w:pStyle w:val="PargrafodaLista"/>
        <w:rPr>
          <w:rFonts w:ascii="Courier New" w:hAnsi="Courier New" w:cs="Courier New"/>
          <w:sz w:val="22"/>
        </w:rPr>
      </w:pPr>
    </w:p>
    <w:p w:rsidR="00F0024D" w:rsidRPr="00A57A43" w:rsidRDefault="00A65E15" w:rsidP="004F03C4">
      <w:pPr>
        <w:numPr>
          <w:ilvl w:val="0"/>
          <w:numId w:val="18"/>
        </w:numPr>
        <w:jc w:val="both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Qu</w:t>
      </w:r>
      <w:r w:rsidRPr="00F0024D">
        <w:rPr>
          <w:rFonts w:ascii="Courier New" w:hAnsi="Courier New" w:cs="Courier New"/>
          <w:sz w:val="22"/>
        </w:rPr>
        <w:t xml:space="preserve">e os documentos juntados pelos Impugnados às (fls 441-462) e (471-495), referentes aos </w:t>
      </w:r>
      <w:r w:rsidRPr="00F0024D">
        <w:rPr>
          <w:rFonts w:ascii="Courier New" w:hAnsi="Courier New" w:cs="Courier New"/>
          <w:b/>
          <w:color w:val="FF0000"/>
          <w:sz w:val="22"/>
        </w:rPr>
        <w:t>novos</w:t>
      </w:r>
      <w:r w:rsidRPr="00F0024D">
        <w:rPr>
          <w:rFonts w:ascii="Courier New" w:hAnsi="Courier New" w:cs="Courier New"/>
          <w:sz w:val="22"/>
        </w:rPr>
        <w:t xml:space="preserve"> estatutos sociais da Associação, sejam desentranhadas dos autos, porquanto sem relação com a presente demanda</w:t>
      </w:r>
      <w:r>
        <w:rPr>
          <w:rFonts w:ascii="Courier New" w:hAnsi="Courier New" w:cs="Courier New"/>
          <w:sz w:val="22"/>
        </w:rPr>
        <w:t>;</w:t>
      </w:r>
    </w:p>
    <w:p w:rsidR="000567D0" w:rsidRDefault="000567D0" w:rsidP="00F0024D">
      <w:pPr>
        <w:jc w:val="both"/>
        <w:rPr>
          <w:rFonts w:cs="Arial"/>
        </w:rPr>
      </w:pPr>
    </w:p>
    <w:p w:rsidR="00F0024D" w:rsidRPr="000C0D54" w:rsidRDefault="00F0024D" w:rsidP="004F03C4">
      <w:pPr>
        <w:numPr>
          <w:ilvl w:val="0"/>
          <w:numId w:val="18"/>
        </w:numPr>
        <w:jc w:val="both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 xml:space="preserve">Determinar que todos os Quadros da Associação sejam informados do </w:t>
      </w:r>
      <w:r w:rsidRPr="00F0024D">
        <w:rPr>
          <w:rFonts w:ascii="Courier New" w:hAnsi="Courier New" w:cs="Courier New"/>
          <w:i/>
          <w:sz w:val="22"/>
        </w:rPr>
        <w:t>“</w:t>
      </w:r>
      <w:r>
        <w:rPr>
          <w:rFonts w:ascii="Courier New" w:hAnsi="Courier New" w:cs="Courier New"/>
          <w:i/>
          <w:sz w:val="22"/>
        </w:rPr>
        <w:t>decisium</w:t>
      </w:r>
      <w:r w:rsidRPr="00F0024D">
        <w:rPr>
          <w:rFonts w:ascii="Courier New" w:hAnsi="Courier New" w:cs="Courier New"/>
          <w:i/>
          <w:sz w:val="22"/>
        </w:rPr>
        <w:t>”</w:t>
      </w:r>
      <w:r>
        <w:rPr>
          <w:rFonts w:ascii="Courier New" w:hAnsi="Courier New" w:cs="Courier New"/>
          <w:i/>
          <w:sz w:val="22"/>
        </w:rPr>
        <w:t xml:space="preserve"> </w:t>
      </w:r>
      <w:r>
        <w:rPr>
          <w:rFonts w:ascii="Courier New" w:hAnsi="Courier New" w:cs="Courier New"/>
          <w:sz w:val="22"/>
        </w:rPr>
        <w:t>da presente ação</w:t>
      </w:r>
      <w:r>
        <w:rPr>
          <w:rFonts w:ascii="Courier New" w:hAnsi="Courier New" w:cs="Courier New"/>
          <w:i/>
          <w:sz w:val="22"/>
        </w:rPr>
        <w:t>;</w:t>
      </w:r>
    </w:p>
    <w:p w:rsidR="000C0D54" w:rsidRDefault="000C0D54" w:rsidP="000C0D54">
      <w:pPr>
        <w:pStyle w:val="PargrafodaLista"/>
        <w:rPr>
          <w:rFonts w:ascii="Courier New" w:hAnsi="Courier New" w:cs="Courier New"/>
          <w:sz w:val="22"/>
        </w:rPr>
      </w:pPr>
    </w:p>
    <w:p w:rsidR="000C0D54" w:rsidRDefault="004E506D" w:rsidP="004F03C4">
      <w:pPr>
        <w:numPr>
          <w:ilvl w:val="0"/>
          <w:numId w:val="18"/>
        </w:numPr>
        <w:jc w:val="both"/>
        <w:rPr>
          <w:rFonts w:ascii="Courier New" w:hAnsi="Courier New" w:cs="Courier New"/>
          <w:sz w:val="22"/>
        </w:rPr>
      </w:pPr>
      <w:r>
        <w:rPr>
          <w:rFonts w:ascii="Courier New" w:hAnsi="Courier New" w:cs="Courier New"/>
          <w:sz w:val="22"/>
        </w:rPr>
        <w:t>O r</w:t>
      </w:r>
      <w:r w:rsidR="000C0D54">
        <w:rPr>
          <w:rFonts w:ascii="Courier New" w:hAnsi="Courier New" w:cs="Courier New"/>
          <w:sz w:val="22"/>
        </w:rPr>
        <w:t>econhecimento preclusivo de todas as matérias e documentos não impugnados especificamente pela parte adversa;</w:t>
      </w:r>
    </w:p>
    <w:p w:rsidR="00F0024D" w:rsidRDefault="00F0024D" w:rsidP="00F0024D">
      <w:pPr>
        <w:pStyle w:val="PargrafodaLista"/>
        <w:rPr>
          <w:rFonts w:ascii="Courier New" w:hAnsi="Courier New" w:cs="Courier New"/>
          <w:sz w:val="22"/>
        </w:rPr>
      </w:pPr>
    </w:p>
    <w:p w:rsidR="000567D0" w:rsidRPr="00A72519" w:rsidRDefault="000567D0" w:rsidP="004F03C4">
      <w:pPr>
        <w:numPr>
          <w:ilvl w:val="0"/>
          <w:numId w:val="18"/>
        </w:numPr>
        <w:jc w:val="both"/>
        <w:rPr>
          <w:rFonts w:ascii="Courier New" w:hAnsi="Courier New" w:cs="Courier New"/>
          <w:sz w:val="22"/>
        </w:rPr>
      </w:pPr>
      <w:r w:rsidRPr="00A72519">
        <w:rPr>
          <w:rFonts w:ascii="Courier New" w:hAnsi="Courier New" w:cs="Courier New"/>
          <w:sz w:val="22"/>
        </w:rPr>
        <w:t>A condenação dos Impugnados por litigância de má-fé;</w:t>
      </w:r>
    </w:p>
    <w:p w:rsidR="005D2045" w:rsidRPr="00A72519" w:rsidRDefault="005D2045" w:rsidP="00A17554">
      <w:pPr>
        <w:jc w:val="both"/>
        <w:rPr>
          <w:rFonts w:ascii="Courier New" w:hAnsi="Courier New" w:cs="Courier New"/>
        </w:rPr>
      </w:pPr>
    </w:p>
    <w:p w:rsidR="00FF13C1" w:rsidRDefault="00A57A43" w:rsidP="00A17554">
      <w:pPr>
        <w:jc w:val="both"/>
        <w:rPr>
          <w:rFonts w:ascii="Courier New" w:hAnsi="Courier New" w:cs="Courier New"/>
        </w:rPr>
      </w:pPr>
      <w:r w:rsidRPr="001E37D5">
        <w:rPr>
          <w:rFonts w:ascii="Courier New" w:hAnsi="Courier New" w:cs="Courier New"/>
        </w:rPr>
        <w:t xml:space="preserve"> </w:t>
      </w:r>
      <w:r w:rsidRPr="001E37D5">
        <w:rPr>
          <w:rFonts w:ascii="Courier New" w:hAnsi="Courier New" w:cs="Courier New"/>
        </w:rPr>
        <w:tab/>
      </w:r>
      <w:r w:rsidRPr="001E37D5">
        <w:rPr>
          <w:rFonts w:ascii="Courier New" w:hAnsi="Courier New" w:cs="Courier New"/>
        </w:rPr>
        <w:tab/>
      </w:r>
      <w:r w:rsidRPr="001E37D5">
        <w:rPr>
          <w:rFonts w:ascii="Courier New" w:hAnsi="Courier New" w:cs="Courier New"/>
        </w:rPr>
        <w:tab/>
      </w:r>
      <w:r w:rsidRPr="001E37D5">
        <w:rPr>
          <w:rFonts w:ascii="Courier New" w:hAnsi="Courier New" w:cs="Courier New"/>
        </w:rPr>
        <w:tab/>
      </w:r>
      <w:r w:rsidR="005E10C4" w:rsidRPr="002E2344">
        <w:rPr>
          <w:rFonts w:ascii="Courier New" w:hAnsi="Courier New" w:cs="Courier New"/>
        </w:rPr>
        <w:t>Renova</w:t>
      </w:r>
      <w:r w:rsidR="005E10C4" w:rsidRPr="001E37D5">
        <w:rPr>
          <w:rFonts w:ascii="Courier New" w:hAnsi="Courier New" w:cs="Courier New"/>
        </w:rPr>
        <w:t xml:space="preserve"> pelo deferimento da medida excepcional</w:t>
      </w:r>
      <w:r w:rsidR="005712C7">
        <w:rPr>
          <w:rFonts w:ascii="Courier New" w:hAnsi="Courier New" w:cs="Courier New"/>
        </w:rPr>
        <w:t xml:space="preserve">, </w:t>
      </w:r>
      <w:r w:rsidR="00A03ED4">
        <w:rPr>
          <w:rFonts w:ascii="Courier New" w:hAnsi="Courier New" w:cs="Courier New"/>
        </w:rPr>
        <w:t>pleiteando</w:t>
      </w:r>
      <w:r w:rsidR="005712C7">
        <w:rPr>
          <w:rFonts w:ascii="Courier New" w:hAnsi="Courier New" w:cs="Courier New"/>
        </w:rPr>
        <w:t xml:space="preserve"> ainda a chamada aos autos do </w:t>
      </w:r>
      <w:r w:rsidR="005712C7" w:rsidRPr="005712C7">
        <w:rPr>
          <w:rFonts w:ascii="Courier New" w:hAnsi="Courier New" w:cs="Courier New"/>
          <w:i/>
        </w:rPr>
        <w:t>“</w:t>
      </w:r>
      <w:r w:rsidR="005712C7">
        <w:rPr>
          <w:rFonts w:ascii="Courier New" w:hAnsi="Courier New" w:cs="Courier New"/>
          <w:i/>
        </w:rPr>
        <w:t>Parquet Público Estadual</w:t>
      </w:r>
      <w:r w:rsidR="005712C7" w:rsidRPr="005712C7">
        <w:rPr>
          <w:rFonts w:ascii="Courier New" w:hAnsi="Courier New" w:cs="Courier New"/>
          <w:i/>
        </w:rPr>
        <w:t>”</w:t>
      </w:r>
      <w:r w:rsidR="005712C7">
        <w:rPr>
          <w:rFonts w:ascii="Courier New" w:hAnsi="Courier New" w:cs="Courier New"/>
          <w:i/>
        </w:rPr>
        <w:t xml:space="preserve"> </w:t>
      </w:r>
      <w:r w:rsidR="005712C7" w:rsidRPr="005712C7">
        <w:rPr>
          <w:rFonts w:ascii="Courier New" w:hAnsi="Courier New" w:cs="Courier New"/>
        </w:rPr>
        <w:t>– (fl. 30</w:t>
      </w:r>
      <w:r w:rsidR="00F0024D">
        <w:rPr>
          <w:rFonts w:ascii="Courier New" w:hAnsi="Courier New" w:cs="Courier New"/>
        </w:rPr>
        <w:t>).</w:t>
      </w:r>
    </w:p>
    <w:p w:rsidR="00F0024D" w:rsidRDefault="00F0024D" w:rsidP="00A17554">
      <w:pPr>
        <w:jc w:val="both"/>
        <w:rPr>
          <w:rFonts w:ascii="Courier New" w:hAnsi="Courier New" w:cs="Courier New"/>
        </w:rPr>
      </w:pPr>
    </w:p>
    <w:p w:rsidR="00F0024D" w:rsidRDefault="00F0024D" w:rsidP="003C2560">
      <w:pPr>
        <w:ind w:left="4254" w:firstLine="709"/>
        <w:jc w:val="right"/>
        <w:rPr>
          <w:rFonts w:ascii="Courier New" w:hAnsi="Courier New" w:cs="Courier New"/>
          <w:b/>
          <w:i/>
          <w:sz w:val="18"/>
        </w:rPr>
      </w:pPr>
      <w:r w:rsidRPr="000F4E5C">
        <w:rPr>
          <w:rFonts w:ascii="Courier New" w:hAnsi="Courier New" w:cs="Courier New"/>
          <w:b/>
          <w:i/>
          <w:sz w:val="18"/>
        </w:rPr>
        <w:t>‘</w:t>
      </w:r>
      <w:r w:rsidR="00305E8F" w:rsidRPr="000F4E5C">
        <w:rPr>
          <w:rFonts w:ascii="Courier New" w:hAnsi="Courier New" w:cs="Courier New"/>
          <w:b/>
          <w:i/>
          <w:sz w:val="18"/>
        </w:rPr>
        <w:t xml:space="preserve">... </w:t>
      </w:r>
      <w:r w:rsidR="003C2560" w:rsidRPr="000F4E5C">
        <w:rPr>
          <w:rFonts w:ascii="Courier New" w:hAnsi="Courier New" w:cs="Courier New"/>
          <w:b/>
          <w:i/>
          <w:sz w:val="18"/>
        </w:rPr>
        <w:t>terminus ad quem p</w:t>
      </w:r>
      <w:r w:rsidRPr="000F4E5C">
        <w:rPr>
          <w:rFonts w:ascii="Courier New" w:hAnsi="Courier New" w:cs="Courier New"/>
          <w:b/>
          <w:i/>
          <w:sz w:val="18"/>
        </w:rPr>
        <w:t>ela Justiça</w:t>
      </w:r>
      <w:r w:rsidR="00305E8F" w:rsidRPr="000F4E5C">
        <w:rPr>
          <w:rFonts w:ascii="Courier New" w:hAnsi="Courier New" w:cs="Courier New"/>
          <w:b/>
          <w:i/>
          <w:sz w:val="18"/>
        </w:rPr>
        <w:t xml:space="preserve"> ...</w:t>
      </w:r>
      <w:r w:rsidRPr="000F4E5C">
        <w:rPr>
          <w:rFonts w:ascii="Courier New" w:hAnsi="Courier New" w:cs="Courier New"/>
          <w:b/>
          <w:i/>
          <w:sz w:val="18"/>
        </w:rPr>
        <w:t>’</w:t>
      </w:r>
    </w:p>
    <w:p w:rsidR="000E55DC" w:rsidRPr="000F4E5C" w:rsidRDefault="000E55DC" w:rsidP="003C2560">
      <w:pPr>
        <w:ind w:left="4254" w:firstLine="709"/>
        <w:jc w:val="right"/>
        <w:rPr>
          <w:rFonts w:ascii="Courier New" w:hAnsi="Courier New" w:cs="Courier New"/>
          <w:b/>
          <w:i/>
          <w:sz w:val="18"/>
        </w:rPr>
      </w:pPr>
    </w:p>
    <w:p w:rsidR="007071F6" w:rsidRPr="00C300C1" w:rsidRDefault="00A57A43" w:rsidP="000E55DC">
      <w:pPr>
        <w:jc w:val="both"/>
        <w:rPr>
          <w:rFonts w:cs="Arial"/>
          <w:color w:val="548DD4"/>
        </w:rPr>
      </w:pP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="004F7164">
        <w:rPr>
          <w:rFonts w:cs="Arial"/>
        </w:rPr>
        <w:tab/>
      </w:r>
      <w:r w:rsidR="004F7164">
        <w:rPr>
          <w:rFonts w:cs="Arial"/>
        </w:rPr>
        <w:tab/>
      </w:r>
      <w:r w:rsidR="004F7164">
        <w:rPr>
          <w:rFonts w:cs="Arial"/>
        </w:rPr>
        <w:tab/>
      </w:r>
      <w:r w:rsidR="004F7164">
        <w:rPr>
          <w:rFonts w:cs="Arial"/>
        </w:rPr>
        <w:tab/>
      </w:r>
      <w:r w:rsidR="00347A5B">
        <w:rPr>
          <w:rFonts w:cs="Arial"/>
          <w:noProof/>
          <w:color w:val="548DD4"/>
        </w:rPr>
        <w:pict>
          <v:shape id="_x0000_s1624" type="#_x0000_t32" style="position:absolute;left:0;text-align:left;margin-left:174.95pt;margin-top:8.75pt;width:314.8pt;height:0;z-index:251774464;mso-position-horizontal-relative:text;mso-position-vertical-relative:text" o:connectortype="straight" strokecolor="#a5a5a5 [2092]" strokeweight="3pt">
            <v:shadow type="perspective" color="#243f60" opacity=".5" offset="1pt" offset2="-1pt"/>
          </v:shape>
        </w:pict>
      </w:r>
    </w:p>
    <w:p w:rsidR="007071F6" w:rsidRPr="00C300C1" w:rsidRDefault="007071F6" w:rsidP="007071F6">
      <w:pPr>
        <w:jc w:val="right"/>
        <w:rPr>
          <w:rFonts w:cs="Arial"/>
          <w:b/>
          <w:color w:val="548DD4"/>
          <w:sz w:val="26"/>
          <w:szCs w:val="26"/>
        </w:rPr>
      </w:pPr>
      <w:r>
        <w:rPr>
          <w:rFonts w:cs="Arial"/>
          <w:b/>
          <w:color w:val="548DD4"/>
          <w:sz w:val="26"/>
          <w:szCs w:val="26"/>
        </w:rPr>
        <w:t>- DAS INTIMAÇÕES</w:t>
      </w:r>
      <w:r w:rsidRPr="00C300C1">
        <w:rPr>
          <w:rFonts w:cs="Arial"/>
          <w:b/>
          <w:color w:val="548DD4"/>
          <w:sz w:val="26"/>
          <w:szCs w:val="26"/>
        </w:rPr>
        <w:t>:</w:t>
      </w:r>
    </w:p>
    <w:p w:rsidR="007071F6" w:rsidRDefault="00347A5B" w:rsidP="00AC755A">
      <w:pPr>
        <w:ind w:right="970"/>
        <w:jc w:val="right"/>
        <w:rPr>
          <w:rFonts w:ascii="Aparajita" w:hAnsi="Aparajita" w:cs="Aparajita"/>
          <w:szCs w:val="24"/>
        </w:rPr>
      </w:pPr>
      <w:r w:rsidRPr="00347A5B">
        <w:rPr>
          <w:rFonts w:cs="Arial"/>
          <w:b/>
          <w:noProof/>
          <w:color w:val="548DD4"/>
        </w:rPr>
        <w:pict>
          <v:shape id="_x0000_s1625" type="#_x0000_t32" style="position:absolute;left:0;text-align:left;margin-left:-3.3pt;margin-top:4pt;width:493.15pt;height:0;z-index:251775488" o:connectortype="straight" strokecolor="#a5a5a5 [2092]" strokeweight="3pt">
            <v:shadow type="perspective" color="#243f60" opacity=".5" offset="1pt" offset2="-1pt"/>
          </v:shape>
        </w:pict>
      </w:r>
    </w:p>
    <w:p w:rsidR="00DE4146" w:rsidRDefault="007071F6" w:rsidP="007071F6">
      <w:pPr>
        <w:jc w:val="both"/>
        <w:rPr>
          <w:rFonts w:cs="Arial"/>
        </w:rPr>
      </w:pPr>
      <w:r>
        <w:rPr>
          <w:rFonts w:cs="Arial"/>
        </w:rPr>
        <w:t xml:space="preserve"> 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 xml:space="preserve">Por fim, </w:t>
      </w:r>
      <w:r w:rsidR="00DE4146">
        <w:rPr>
          <w:rFonts w:cs="Arial"/>
        </w:rPr>
        <w:t>Alinhavado nas entrelinhas d</w:t>
      </w:r>
      <w:r w:rsidR="00DE4146" w:rsidRPr="007071F6">
        <w:rPr>
          <w:rFonts w:cs="Arial"/>
        </w:rPr>
        <w:t>os artigos 98 e 205, do Código de Normas da Corregedoria Geral de Justiça do Estado do Mato Grosso do Sul c.c. os artigos 236, § 1º, 237 e 238 do Código de Processo Civil</w:t>
      </w:r>
      <w:r w:rsidR="00DE4146">
        <w:rPr>
          <w:rFonts w:cs="Arial"/>
        </w:rPr>
        <w:t>, requer:</w:t>
      </w:r>
    </w:p>
    <w:p w:rsidR="00DE4146" w:rsidRDefault="00DE4146" w:rsidP="007071F6">
      <w:pPr>
        <w:jc w:val="both"/>
        <w:rPr>
          <w:rFonts w:cs="Arial"/>
        </w:rPr>
      </w:pPr>
    </w:p>
    <w:p w:rsidR="007071F6" w:rsidRDefault="00DE4146" w:rsidP="007071F6">
      <w:pPr>
        <w:jc w:val="both"/>
        <w:rPr>
          <w:rFonts w:cs="Arial"/>
        </w:rPr>
      </w:pPr>
      <w:r>
        <w:rPr>
          <w:rFonts w:cs="Arial"/>
        </w:rPr>
        <w:t xml:space="preserve"> 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  <w:r w:rsidR="0017555C">
        <w:rPr>
          <w:rFonts w:cs="Arial"/>
        </w:rPr>
        <w:t>De conseguinte, s</w:t>
      </w:r>
      <w:r w:rsidR="00D91AF3">
        <w:rPr>
          <w:rFonts w:cs="Arial"/>
        </w:rPr>
        <w:t xml:space="preserve">ejam todas as intimações deste feito, </w:t>
      </w:r>
      <w:r w:rsidR="007071F6">
        <w:rPr>
          <w:rFonts w:cs="Arial"/>
        </w:rPr>
        <w:t xml:space="preserve">dirigidas EXCLUSIVAMENTE ao </w:t>
      </w:r>
      <w:r w:rsidR="007071F6" w:rsidRPr="00B66898">
        <w:rPr>
          <w:rFonts w:cs="Arial"/>
          <w:b/>
        </w:rPr>
        <w:t>Advogado TIRMIANO DO NASCIMENTO ELIAS,</w:t>
      </w:r>
      <w:r w:rsidR="007071F6">
        <w:rPr>
          <w:rFonts w:cs="Arial"/>
        </w:rPr>
        <w:t xml:space="preserve"> inscrito na </w:t>
      </w:r>
      <w:r w:rsidR="007071F6" w:rsidRPr="00B66898">
        <w:rPr>
          <w:rFonts w:cs="Arial"/>
          <w:b/>
        </w:rPr>
        <w:t>OAB  n</w:t>
      </w:r>
      <w:r w:rsidR="009072A2">
        <w:rPr>
          <w:rFonts w:cs="Arial"/>
          <w:b/>
        </w:rPr>
        <w:t>º</w:t>
      </w:r>
      <w:r w:rsidR="007071F6" w:rsidRPr="00B66898">
        <w:rPr>
          <w:rFonts w:cs="Arial"/>
          <w:b/>
        </w:rPr>
        <w:t xml:space="preserve"> 13.985</w:t>
      </w:r>
      <w:r w:rsidR="007071F6">
        <w:rPr>
          <w:rFonts w:cs="Arial"/>
          <w:b/>
        </w:rPr>
        <w:t>, Seccional/MS,</w:t>
      </w:r>
      <w:r w:rsidR="007071F6">
        <w:rPr>
          <w:rFonts w:cs="Arial"/>
        </w:rPr>
        <w:t xml:space="preserve"> sob pena de nulidade processual. </w:t>
      </w:r>
    </w:p>
    <w:p w:rsidR="000E55DC" w:rsidRDefault="000E55DC" w:rsidP="00536110">
      <w:pPr>
        <w:ind w:left="2410" w:firstLine="426"/>
        <w:jc w:val="both"/>
        <w:rPr>
          <w:rFonts w:cs="Arial"/>
        </w:rPr>
      </w:pPr>
    </w:p>
    <w:p w:rsidR="004C7383" w:rsidRDefault="0036473F" w:rsidP="000E55DC">
      <w:pPr>
        <w:ind w:left="2410" w:firstLine="426"/>
        <w:jc w:val="both"/>
        <w:rPr>
          <w:rFonts w:cs="Arial"/>
        </w:rPr>
      </w:pPr>
      <w:r w:rsidRPr="0048369E">
        <w:rPr>
          <w:rFonts w:cs="Arial"/>
        </w:rPr>
        <w:t>Nestes termos,</w:t>
      </w:r>
    </w:p>
    <w:p w:rsidR="000E55DC" w:rsidRDefault="000E55DC" w:rsidP="000E55DC">
      <w:pPr>
        <w:ind w:left="2410" w:firstLine="426"/>
        <w:jc w:val="both"/>
        <w:rPr>
          <w:rFonts w:cs="Arial"/>
        </w:rPr>
      </w:pPr>
    </w:p>
    <w:p w:rsidR="000E55DC" w:rsidRDefault="000E55DC" w:rsidP="000E55DC">
      <w:pPr>
        <w:ind w:left="2410" w:firstLine="426"/>
        <w:jc w:val="both"/>
        <w:rPr>
          <w:rFonts w:cs="Arial"/>
        </w:rPr>
      </w:pPr>
    </w:p>
    <w:p w:rsidR="0036473F" w:rsidRDefault="0036473F" w:rsidP="00536110">
      <w:pPr>
        <w:ind w:left="2410" w:firstLine="426"/>
        <w:jc w:val="both"/>
        <w:rPr>
          <w:rFonts w:cs="Arial"/>
        </w:rPr>
      </w:pPr>
      <w:r w:rsidRPr="0048369E">
        <w:rPr>
          <w:rFonts w:cs="Arial"/>
        </w:rPr>
        <w:t>Pede deferimento.</w:t>
      </w:r>
    </w:p>
    <w:p w:rsidR="000E55DC" w:rsidRPr="0048369E" w:rsidRDefault="000E55DC" w:rsidP="00536110">
      <w:pPr>
        <w:ind w:left="2410" w:firstLine="426"/>
        <w:jc w:val="both"/>
        <w:rPr>
          <w:rFonts w:cs="Arial"/>
        </w:rPr>
      </w:pPr>
    </w:p>
    <w:p w:rsidR="0036473F" w:rsidRPr="0048369E" w:rsidRDefault="0036473F" w:rsidP="00A17554">
      <w:pPr>
        <w:ind w:left="1701"/>
        <w:jc w:val="both"/>
        <w:rPr>
          <w:rFonts w:cs="Arial"/>
        </w:rPr>
      </w:pPr>
    </w:p>
    <w:p w:rsidR="0036473F" w:rsidRPr="0048369E" w:rsidRDefault="0036473F" w:rsidP="00A17554">
      <w:pPr>
        <w:ind w:left="1701"/>
        <w:jc w:val="right"/>
        <w:rPr>
          <w:rFonts w:cs="Arial"/>
        </w:rPr>
      </w:pPr>
      <w:r w:rsidRPr="0048369E">
        <w:rPr>
          <w:rFonts w:cs="Arial"/>
        </w:rPr>
        <w:t xml:space="preserve">Campo Grande (MS), </w:t>
      </w:r>
      <w:r w:rsidR="003B1EA7">
        <w:rPr>
          <w:rFonts w:cs="Arial"/>
        </w:rPr>
        <w:t>03</w:t>
      </w:r>
      <w:r w:rsidRPr="0048369E">
        <w:rPr>
          <w:rFonts w:cs="Arial"/>
        </w:rPr>
        <w:t xml:space="preserve"> de </w:t>
      </w:r>
      <w:r w:rsidR="003B1EA7">
        <w:rPr>
          <w:rFonts w:cs="Arial"/>
        </w:rPr>
        <w:t>Novembro</w:t>
      </w:r>
      <w:r w:rsidRPr="0048369E">
        <w:rPr>
          <w:rFonts w:cs="Arial"/>
        </w:rPr>
        <w:t xml:space="preserve"> de 2015.</w:t>
      </w:r>
    </w:p>
    <w:p w:rsidR="005D2045" w:rsidRDefault="005D2045" w:rsidP="00A17554">
      <w:pPr>
        <w:ind w:left="1701"/>
        <w:jc w:val="center"/>
        <w:rPr>
          <w:rFonts w:cs="Arial"/>
          <w:sz w:val="20"/>
        </w:rPr>
      </w:pPr>
    </w:p>
    <w:p w:rsidR="004C7383" w:rsidRDefault="004C7383" w:rsidP="00A17554">
      <w:pPr>
        <w:ind w:left="1701"/>
        <w:jc w:val="center"/>
        <w:rPr>
          <w:rFonts w:cs="Arial"/>
          <w:sz w:val="20"/>
        </w:rPr>
      </w:pPr>
    </w:p>
    <w:p w:rsidR="005D2045" w:rsidRDefault="005D2045" w:rsidP="00A17554">
      <w:pPr>
        <w:ind w:left="1701"/>
        <w:jc w:val="center"/>
        <w:rPr>
          <w:rFonts w:cs="Arial"/>
          <w:sz w:val="20"/>
        </w:rPr>
      </w:pPr>
    </w:p>
    <w:p w:rsidR="001E5801" w:rsidRDefault="001E5801" w:rsidP="00A17554">
      <w:pPr>
        <w:ind w:left="1701"/>
        <w:jc w:val="center"/>
        <w:rPr>
          <w:rFonts w:cs="Arial"/>
          <w:sz w:val="20"/>
        </w:rPr>
      </w:pPr>
    </w:p>
    <w:p w:rsidR="005D2045" w:rsidRPr="0048369E" w:rsidRDefault="005D2045" w:rsidP="00A17554">
      <w:pPr>
        <w:ind w:left="1701"/>
        <w:jc w:val="center"/>
        <w:rPr>
          <w:rFonts w:cs="Arial"/>
          <w:sz w:val="20"/>
        </w:rPr>
      </w:pPr>
    </w:p>
    <w:p w:rsidR="0036473F" w:rsidRPr="0048369E" w:rsidRDefault="0036473F" w:rsidP="00A17554">
      <w:pPr>
        <w:ind w:left="1701"/>
        <w:jc w:val="center"/>
        <w:rPr>
          <w:rFonts w:cs="Arial"/>
          <w:b/>
          <w:sz w:val="20"/>
        </w:rPr>
      </w:pPr>
    </w:p>
    <w:p w:rsidR="0036473F" w:rsidRPr="0048369E" w:rsidRDefault="0036473F" w:rsidP="00A17554">
      <w:pPr>
        <w:ind w:left="1701"/>
        <w:jc w:val="center"/>
        <w:rPr>
          <w:rFonts w:cs="Arial"/>
          <w:b/>
          <w:sz w:val="20"/>
        </w:rPr>
      </w:pPr>
      <w:r w:rsidRPr="0048369E">
        <w:rPr>
          <w:rFonts w:cs="Arial"/>
          <w:b/>
          <w:sz w:val="20"/>
        </w:rPr>
        <w:t>TIRMIANO DO NASCIMENTO ELIAS</w:t>
      </w:r>
    </w:p>
    <w:p w:rsidR="0036473F" w:rsidRPr="008245CE" w:rsidRDefault="0036473F" w:rsidP="00A17554">
      <w:pPr>
        <w:ind w:left="1701"/>
        <w:jc w:val="center"/>
        <w:rPr>
          <w:rFonts w:cs="Arial"/>
          <w:b/>
          <w:sz w:val="18"/>
        </w:rPr>
      </w:pPr>
      <w:r w:rsidRPr="008245CE">
        <w:rPr>
          <w:rFonts w:cs="Arial"/>
          <w:b/>
          <w:sz w:val="18"/>
        </w:rPr>
        <w:t>OAB 13.985/MS</w:t>
      </w:r>
    </w:p>
    <w:p w:rsidR="0036473F" w:rsidRPr="00DE6021" w:rsidRDefault="002E2344" w:rsidP="000E55DC">
      <w:pPr>
        <w:ind w:left="1701"/>
        <w:jc w:val="center"/>
        <w:rPr>
          <w:rFonts w:cs="Arial"/>
          <w:b/>
          <w:sz w:val="22"/>
        </w:rPr>
      </w:pPr>
      <w:r w:rsidRPr="00DE6021">
        <w:rPr>
          <w:rFonts w:cs="Arial"/>
          <w:b/>
          <w:sz w:val="18"/>
        </w:rPr>
        <w:t xml:space="preserve">Chancelado por </w:t>
      </w:r>
      <w:r w:rsidR="00A45AA3" w:rsidRPr="00DE6021">
        <w:rPr>
          <w:rFonts w:cs="Arial"/>
          <w:b/>
          <w:sz w:val="18"/>
        </w:rPr>
        <w:t>certificação</w:t>
      </w:r>
      <w:r w:rsidR="0036473F" w:rsidRPr="00DE6021">
        <w:rPr>
          <w:rFonts w:cs="Arial"/>
          <w:b/>
          <w:sz w:val="18"/>
        </w:rPr>
        <w:t xml:space="preserve"> </w:t>
      </w:r>
      <w:r w:rsidRPr="00DE6021">
        <w:rPr>
          <w:rFonts w:cs="Arial"/>
          <w:b/>
          <w:sz w:val="18"/>
        </w:rPr>
        <w:t>d</w:t>
      </w:r>
      <w:r w:rsidR="0036473F" w:rsidRPr="00DE6021">
        <w:rPr>
          <w:rFonts w:cs="Arial"/>
          <w:b/>
          <w:sz w:val="18"/>
        </w:rPr>
        <w:t>igital</w:t>
      </w:r>
    </w:p>
    <w:p w:rsidR="001A4BE7" w:rsidRDefault="001A4BE7" w:rsidP="00CA67B3">
      <w:pPr>
        <w:jc w:val="center"/>
        <w:rPr>
          <w:rFonts w:ascii="Tahoma" w:hAnsi="Tahoma" w:cs="Tahoma"/>
          <w:b/>
          <w:sz w:val="16"/>
        </w:rPr>
      </w:pPr>
    </w:p>
    <w:p w:rsidR="001A4BE7" w:rsidRDefault="001A4BE7" w:rsidP="00CA67B3">
      <w:pPr>
        <w:jc w:val="center"/>
        <w:rPr>
          <w:rFonts w:ascii="Tahoma" w:hAnsi="Tahoma" w:cs="Tahoma"/>
          <w:b/>
          <w:sz w:val="16"/>
        </w:rPr>
      </w:pPr>
    </w:p>
    <w:p w:rsidR="001A4BE7" w:rsidRPr="00C300C1" w:rsidRDefault="00347A5B" w:rsidP="001A4BE7">
      <w:pPr>
        <w:rPr>
          <w:rFonts w:cs="Arial"/>
          <w:color w:val="548DD4"/>
        </w:rPr>
      </w:pPr>
      <w:r>
        <w:rPr>
          <w:rFonts w:cs="Arial"/>
          <w:noProof/>
          <w:color w:val="548DD4"/>
        </w:rPr>
        <w:pict>
          <v:shape id="_x0000_s1612" type="#_x0000_t32" style="position:absolute;margin-left:174.95pt;margin-top:8.75pt;width:314.8pt;height:0;z-index:251762176" o:connectortype="straight" strokecolor="#a5a5a5 [2092]" strokeweight="3pt">
            <v:shadow type="perspective" color="#243f60" opacity=".5" offset="1pt" offset2="-1pt"/>
          </v:shape>
        </w:pict>
      </w:r>
    </w:p>
    <w:p w:rsidR="001A4BE7" w:rsidRPr="00C300C1" w:rsidRDefault="001A4BE7" w:rsidP="001A4BE7">
      <w:pPr>
        <w:jc w:val="right"/>
        <w:rPr>
          <w:rFonts w:cs="Arial"/>
          <w:b/>
          <w:color w:val="548DD4"/>
          <w:sz w:val="26"/>
          <w:szCs w:val="26"/>
        </w:rPr>
      </w:pPr>
      <w:r>
        <w:rPr>
          <w:rFonts w:cs="Arial"/>
          <w:b/>
          <w:color w:val="548DD4"/>
          <w:sz w:val="26"/>
          <w:szCs w:val="26"/>
        </w:rPr>
        <w:t>- ROL DE DOCUMENTOS ANEXOS:</w:t>
      </w:r>
    </w:p>
    <w:p w:rsidR="001A4BE7" w:rsidRPr="00C300C1" w:rsidRDefault="00347A5B" w:rsidP="001A4BE7">
      <w:pPr>
        <w:ind w:right="970"/>
        <w:jc w:val="right"/>
        <w:rPr>
          <w:rFonts w:cs="Arial"/>
          <w:b/>
          <w:color w:val="548DD4"/>
        </w:rPr>
      </w:pPr>
      <w:r>
        <w:rPr>
          <w:rFonts w:cs="Arial"/>
          <w:b/>
          <w:noProof/>
          <w:color w:val="548DD4"/>
        </w:rPr>
        <w:pict>
          <v:shape id="_x0000_s1613" type="#_x0000_t32" style="position:absolute;left:0;text-align:left;margin-left:-3.3pt;margin-top:4pt;width:493.15pt;height:0;z-index:251763200" o:connectortype="straight" strokecolor="#a5a5a5 [2092]" strokeweight="3pt">
            <v:shadow type="perspective" color="#243f60" opacity=".5" offset="1pt" offset2="-1pt"/>
          </v:shape>
        </w:pict>
      </w:r>
    </w:p>
    <w:p w:rsidR="001A4BE7" w:rsidRDefault="001A4BE7" w:rsidP="00CA67B3">
      <w:pPr>
        <w:jc w:val="center"/>
        <w:rPr>
          <w:rFonts w:ascii="Tahoma" w:hAnsi="Tahoma" w:cs="Tahoma"/>
          <w:b/>
          <w:sz w:val="16"/>
        </w:rPr>
      </w:pPr>
    </w:p>
    <w:p w:rsidR="009C4174" w:rsidRDefault="009C4174" w:rsidP="00CA67B3">
      <w:pPr>
        <w:jc w:val="center"/>
        <w:rPr>
          <w:rFonts w:ascii="Tahoma" w:hAnsi="Tahoma" w:cs="Tahoma"/>
          <w:b/>
          <w:sz w:val="16"/>
        </w:rPr>
      </w:pPr>
    </w:p>
    <w:p w:rsidR="009C4174" w:rsidRPr="009C4174" w:rsidRDefault="009C4174" w:rsidP="00CA67B3">
      <w:pPr>
        <w:jc w:val="center"/>
        <w:rPr>
          <w:rFonts w:cs="Arial"/>
          <w:b/>
          <w:szCs w:val="24"/>
        </w:rPr>
      </w:pPr>
    </w:p>
    <w:p w:rsidR="009C4174" w:rsidRPr="009C4174" w:rsidRDefault="009C4174" w:rsidP="00744535">
      <w:pPr>
        <w:rPr>
          <w:rFonts w:cs="Arial"/>
          <w:b/>
          <w:szCs w:val="24"/>
        </w:rPr>
      </w:pPr>
    </w:p>
    <w:p w:rsidR="004061B6" w:rsidRDefault="008667BB" w:rsidP="009C4174">
      <w:pPr>
        <w:ind w:firstLine="709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- </w:t>
      </w:r>
      <w:r w:rsidR="00DD6DC8">
        <w:rPr>
          <w:rFonts w:cs="Arial"/>
          <w:b/>
          <w:szCs w:val="24"/>
        </w:rPr>
        <w:t xml:space="preserve">Relatório da </w:t>
      </w:r>
      <w:r>
        <w:rPr>
          <w:rFonts w:cs="Arial"/>
          <w:b/>
          <w:szCs w:val="24"/>
        </w:rPr>
        <w:t>Rais dos cônjuges de Associados da entidade;</w:t>
      </w:r>
    </w:p>
    <w:p w:rsidR="008667BB" w:rsidRDefault="008667BB" w:rsidP="009C4174">
      <w:pPr>
        <w:ind w:firstLine="709"/>
        <w:rPr>
          <w:rFonts w:cs="Arial"/>
          <w:b/>
          <w:szCs w:val="24"/>
        </w:rPr>
      </w:pPr>
    </w:p>
    <w:p w:rsidR="004061B6" w:rsidRDefault="008667BB" w:rsidP="009C4174">
      <w:pPr>
        <w:ind w:firstLine="709"/>
        <w:rPr>
          <w:rFonts w:cs="Arial"/>
          <w:b/>
          <w:szCs w:val="24"/>
        </w:rPr>
      </w:pPr>
      <w:r>
        <w:rPr>
          <w:rFonts w:cs="Arial"/>
          <w:b/>
          <w:szCs w:val="24"/>
        </w:rPr>
        <w:t>- Certidão eleitoral de Associados;</w:t>
      </w:r>
    </w:p>
    <w:p w:rsidR="008667BB" w:rsidRDefault="008667BB" w:rsidP="009C4174">
      <w:pPr>
        <w:ind w:firstLine="709"/>
        <w:rPr>
          <w:rFonts w:cs="Arial"/>
          <w:b/>
          <w:szCs w:val="24"/>
        </w:rPr>
      </w:pPr>
    </w:p>
    <w:p w:rsidR="008667BB" w:rsidRDefault="008667BB" w:rsidP="009C4174">
      <w:pPr>
        <w:ind w:firstLine="709"/>
        <w:rPr>
          <w:rFonts w:cs="Arial"/>
          <w:b/>
          <w:szCs w:val="24"/>
        </w:rPr>
      </w:pPr>
      <w:r>
        <w:rPr>
          <w:rFonts w:cs="Arial"/>
          <w:b/>
          <w:szCs w:val="24"/>
        </w:rPr>
        <w:t>- Procuração em nome do Presidente da comissão eleitoral;</w:t>
      </w:r>
    </w:p>
    <w:p w:rsidR="004061B6" w:rsidRDefault="004061B6" w:rsidP="009C4174">
      <w:pPr>
        <w:ind w:firstLine="709"/>
        <w:rPr>
          <w:rFonts w:cs="Arial"/>
          <w:b/>
          <w:szCs w:val="24"/>
        </w:rPr>
      </w:pPr>
    </w:p>
    <w:p w:rsidR="008667BB" w:rsidRDefault="008667BB" w:rsidP="009C4174">
      <w:pPr>
        <w:ind w:firstLine="709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- </w:t>
      </w:r>
      <w:r w:rsidR="00CA0E86">
        <w:rPr>
          <w:rFonts w:cs="Arial"/>
          <w:b/>
          <w:szCs w:val="24"/>
        </w:rPr>
        <w:t>Quadro</w:t>
      </w:r>
      <w:r>
        <w:rPr>
          <w:rFonts w:cs="Arial"/>
          <w:b/>
          <w:szCs w:val="24"/>
        </w:rPr>
        <w:t xml:space="preserve"> com nome dos Associados e seus c</w:t>
      </w:r>
      <w:r w:rsidR="002A21C4">
        <w:rPr>
          <w:rFonts w:cs="Arial"/>
          <w:b/>
          <w:szCs w:val="24"/>
        </w:rPr>
        <w:t>ônjuges;</w:t>
      </w:r>
    </w:p>
    <w:p w:rsidR="002A21C4" w:rsidRDefault="002A21C4" w:rsidP="009C4174">
      <w:pPr>
        <w:ind w:firstLine="709"/>
        <w:rPr>
          <w:rFonts w:cs="Arial"/>
          <w:b/>
          <w:szCs w:val="24"/>
        </w:rPr>
      </w:pPr>
    </w:p>
    <w:p w:rsidR="002A21C4" w:rsidRDefault="002A21C4" w:rsidP="009C4174">
      <w:pPr>
        <w:ind w:firstLine="709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- Título de </w:t>
      </w:r>
      <w:r w:rsidR="000E7A29">
        <w:rPr>
          <w:rFonts w:cs="Arial"/>
          <w:b/>
          <w:szCs w:val="24"/>
        </w:rPr>
        <w:t>utilidade pública da Associação;</w:t>
      </w:r>
    </w:p>
    <w:p w:rsidR="000E7A29" w:rsidRDefault="000E7A29" w:rsidP="009C4174">
      <w:pPr>
        <w:ind w:firstLine="709"/>
        <w:rPr>
          <w:rFonts w:cs="Arial"/>
          <w:b/>
          <w:szCs w:val="24"/>
        </w:rPr>
      </w:pPr>
    </w:p>
    <w:p w:rsidR="000E7A29" w:rsidRDefault="000E7A29" w:rsidP="009C4174">
      <w:pPr>
        <w:ind w:firstLine="709"/>
        <w:rPr>
          <w:rFonts w:cs="Arial"/>
          <w:b/>
          <w:szCs w:val="24"/>
        </w:rPr>
      </w:pPr>
      <w:r>
        <w:rPr>
          <w:rFonts w:cs="Arial"/>
          <w:b/>
          <w:szCs w:val="24"/>
        </w:rPr>
        <w:t>- Balanço</w:t>
      </w:r>
      <w:r w:rsidR="00CA0E86">
        <w:rPr>
          <w:rFonts w:cs="Arial"/>
          <w:b/>
          <w:szCs w:val="24"/>
        </w:rPr>
        <w:t xml:space="preserve"> do ano de </w:t>
      </w:r>
      <w:r>
        <w:rPr>
          <w:rFonts w:cs="Arial"/>
          <w:b/>
          <w:szCs w:val="24"/>
        </w:rPr>
        <w:t>2014 da Associação.</w:t>
      </w:r>
    </w:p>
    <w:sectPr w:rsidR="000E7A29" w:rsidSect="00CA0291">
      <w:pgSz w:w="12242" w:h="20163" w:code="5"/>
      <w:pgMar w:top="1134" w:right="1418" w:bottom="1718" w:left="1021" w:header="851" w:footer="1134" w:gutter="0"/>
      <w:pgBorders>
        <w:top w:val="dotted" w:sz="2" w:space="1" w:color="auto"/>
        <w:left w:val="dotted" w:sz="2" w:space="4" w:color="auto"/>
        <w:bottom w:val="dotted" w:sz="2" w:space="1" w:color="auto"/>
        <w:right w:val="dotted" w:sz="2" w:space="4" w:color="auto"/>
      </w:pgBorders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079E" w:rsidRDefault="0034079E">
      <w:r>
        <w:separator/>
      </w:r>
    </w:p>
  </w:endnote>
  <w:endnote w:type="continuationSeparator" w:id="0">
    <w:p w:rsidR="0034079E" w:rsidRDefault="003407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arajita">
    <w:altName w:val="Arial"/>
    <w:charset w:val="00"/>
    <w:family w:val="swiss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Brush Script MT">
    <w:altName w:val="Freehand521 BT"/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abic Typesetting">
    <w:charset w:val="00"/>
    <w:family w:val="script"/>
    <w:pitch w:val="variable"/>
    <w:sig w:usb0="A000206F" w:usb1="C0000000" w:usb2="00000008" w:usb3="00000000" w:csb0="000000D3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419" w:rsidRDefault="00347A5B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937419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937419" w:rsidRDefault="00937419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419" w:rsidRDefault="00347A5B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937419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7555C">
      <w:rPr>
        <w:rStyle w:val="Nmerodepgina"/>
        <w:noProof/>
      </w:rPr>
      <w:t>35</w:t>
    </w:r>
    <w:r>
      <w:rPr>
        <w:rStyle w:val="Nmerodepgina"/>
      </w:rPr>
      <w:fldChar w:fldCharType="end"/>
    </w:r>
  </w:p>
  <w:p w:rsidR="00937419" w:rsidRDefault="0017555C" w:rsidP="00615EC1">
    <w:pPr>
      <w:pStyle w:val="Rodap"/>
      <w:jc w:val="center"/>
    </w:pPr>
    <w:r>
      <w:pict>
        <v:shapetype id="_x0000_t110" coordsize="21600,21600" o:spt="110" path="m10800,l,10800,10800,21600,21600,10800xe">
          <v:stroke joinstyle="miter"/>
          <v:path gradientshapeok="t" o:connecttype="rect" textboxrect="5400,5400,16200,16200"/>
        </v:shapetype>
        <v:shape id="_x0000_s2065" type="#_x0000_t110" style="width:468pt;height:3.55pt;flip:y;mso-width-percent:1000;mso-position-horizontal-relative:char;mso-position-vertical-relative:line;mso-width-percent:1000;mso-width-relative:margin" fillcolor="black" stroked="f">
          <v:fill r:id="rId1" o:title="Light horizontal" type="pattern"/>
          <w10:wrap type="none" anchorx="margin" anchory="page"/>
          <w10:anchorlock/>
        </v:shape>
      </w:pict>
    </w:r>
  </w:p>
  <w:p w:rsidR="00937419" w:rsidRPr="00615EC1" w:rsidRDefault="00937419" w:rsidP="00615EC1">
    <w:pPr>
      <w:pStyle w:val="Rodap"/>
      <w:jc w:val="center"/>
      <w:rPr>
        <w:rFonts w:ascii="Tahoma" w:hAnsi="Tahoma" w:cs="Tahoma"/>
        <w:sz w:val="16"/>
        <w:szCs w:val="16"/>
      </w:rPr>
    </w:pPr>
    <w:r w:rsidRPr="00615EC1">
      <w:rPr>
        <w:rFonts w:ascii="Tahoma" w:hAnsi="Tahoma" w:cs="Tahoma"/>
        <w:sz w:val="16"/>
        <w:szCs w:val="16"/>
      </w:rPr>
      <w:t>Quarto Mandamento da Advocacia</w:t>
    </w:r>
  </w:p>
  <w:p w:rsidR="00937419" w:rsidRPr="00615EC1" w:rsidRDefault="00937419" w:rsidP="00615EC1">
    <w:pPr>
      <w:pStyle w:val="Rodap"/>
      <w:jc w:val="center"/>
      <w:rPr>
        <w:rFonts w:ascii="Tahoma" w:hAnsi="Tahoma" w:cs="Tahoma"/>
        <w:sz w:val="16"/>
        <w:szCs w:val="16"/>
      </w:rPr>
    </w:pPr>
    <w:r w:rsidRPr="00615EC1">
      <w:rPr>
        <w:rFonts w:ascii="Tahoma" w:hAnsi="Tahoma" w:cs="Tahoma"/>
        <w:sz w:val="16"/>
        <w:szCs w:val="16"/>
      </w:rPr>
      <w:t>"Luta: Teu dever é lutar pelo direito; porém, no dia em que encontrares o direito em conflito com a justiça, luta pela justiça".</w:t>
    </w:r>
  </w:p>
  <w:p w:rsidR="00937419" w:rsidRDefault="00937419">
    <w:pPr>
      <w:pStyle w:val="Rodap"/>
      <w:jc w:val="center"/>
    </w:pPr>
  </w:p>
  <w:p w:rsidR="00937419" w:rsidRDefault="00937419">
    <w:pPr>
      <w:pStyle w:val="Rodap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079E" w:rsidRDefault="0034079E">
      <w:r>
        <w:separator/>
      </w:r>
    </w:p>
  </w:footnote>
  <w:footnote w:type="continuationSeparator" w:id="0">
    <w:p w:rsidR="0034079E" w:rsidRDefault="003407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419" w:rsidRDefault="00937419">
    <w:pPr>
      <w:pStyle w:val="Cabealho"/>
      <w:framePr w:wrap="around" w:vAnchor="text" w:hAnchor="margin" w:xAlign="right" w:y="1"/>
      <w:rPr>
        <w:rStyle w:val="Nmerodepgina"/>
        <w:i/>
      </w:rPr>
    </w:pPr>
  </w:p>
  <w:tbl>
    <w:tblPr>
      <w:tblW w:w="0" w:type="auto"/>
      <w:tblLook w:val="04A0"/>
    </w:tblPr>
    <w:tblGrid>
      <w:gridCol w:w="1289"/>
      <w:gridCol w:w="3781"/>
      <w:gridCol w:w="4920"/>
    </w:tblGrid>
    <w:tr w:rsidR="00937419" w:rsidRPr="00042934" w:rsidTr="009B79B0">
      <w:tc>
        <w:tcPr>
          <w:tcW w:w="1289" w:type="dxa"/>
        </w:tcPr>
        <w:p w:rsidR="00937419" w:rsidRPr="00042934" w:rsidRDefault="00937419" w:rsidP="00042934">
          <w:pPr>
            <w:jc w:val="both"/>
            <w:rPr>
              <w:rFonts w:cs="Arial"/>
            </w:rPr>
          </w:pPr>
          <w:r>
            <w:object w:dxaOrig="1005" w:dyaOrig="84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8" type="#_x0000_t75" style="width:53.25pt;height:36.75pt" o:ole="">
                <v:imagedata r:id="rId1" o:title=""/>
              </v:shape>
              <o:OLEObject Type="Embed" ProgID="PBrush" ShapeID="_x0000_i1038" DrawAspect="Content" ObjectID="_1508770657" r:id="rId2"/>
            </w:object>
          </w:r>
        </w:p>
      </w:tc>
      <w:tc>
        <w:tcPr>
          <w:tcW w:w="3781" w:type="dxa"/>
        </w:tcPr>
        <w:p w:rsidR="00937419" w:rsidRPr="00200F2B" w:rsidRDefault="00937419" w:rsidP="00042934">
          <w:pPr>
            <w:tabs>
              <w:tab w:val="center" w:pos="4419"/>
              <w:tab w:val="right" w:pos="8838"/>
            </w:tabs>
            <w:ind w:right="360"/>
            <w:rPr>
              <w:rFonts w:ascii="Brush Script MT" w:eastAsia="Batang" w:hAnsi="Brush Script MT" w:cs="Arabic Typesetting"/>
              <w:i/>
              <w:iCs/>
              <w:szCs w:val="26"/>
            </w:rPr>
          </w:pPr>
          <w:proofErr w:type="spellStart"/>
          <w:r>
            <w:rPr>
              <w:rFonts w:ascii="Brush Script MT" w:eastAsia="Batang" w:hAnsi="Brush Script MT" w:cs="Arabic Typesetting"/>
              <w:i/>
              <w:iCs/>
              <w:szCs w:val="26"/>
            </w:rPr>
            <w:t>Tirmiano</w:t>
          </w:r>
          <w:proofErr w:type="spellEnd"/>
          <w:proofErr w:type="gramStart"/>
          <w:r>
            <w:rPr>
              <w:rFonts w:ascii="Brush Script MT" w:eastAsia="Batang" w:hAnsi="Brush Script MT" w:cs="Arabic Typesetting"/>
              <w:i/>
              <w:iCs/>
              <w:szCs w:val="26"/>
            </w:rPr>
            <w:t xml:space="preserve">  </w:t>
          </w:r>
          <w:proofErr w:type="gramEnd"/>
          <w:r w:rsidRPr="00200F2B">
            <w:rPr>
              <w:rFonts w:ascii="Brush Script MT" w:eastAsia="Batang" w:hAnsi="Brush Script MT" w:cs="Arabic Typesetting"/>
              <w:i/>
              <w:iCs/>
              <w:szCs w:val="26"/>
            </w:rPr>
            <w:t>Elias</w:t>
          </w:r>
        </w:p>
        <w:p w:rsidR="00937419" w:rsidRPr="00042934" w:rsidRDefault="00347A5B" w:rsidP="00042934">
          <w:pPr>
            <w:jc w:val="both"/>
            <w:rPr>
              <w:rFonts w:ascii="Times New Roman" w:hAnsi="Times New Roman"/>
              <w:b/>
              <w:i/>
              <w:sz w:val="14"/>
            </w:rPr>
          </w:pPr>
          <w:r>
            <w:rPr>
              <w:rFonts w:ascii="Times New Roman" w:hAnsi="Times New Roman"/>
              <w:b/>
              <w:i/>
              <w:noProof/>
              <w:sz w:val="14"/>
            </w:rPr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2056" type="#_x0000_t32" style="position:absolute;left:0;text-align:left;margin-left:-3.75pt;margin-top:1.85pt;width:111pt;height:.05pt;z-index:251656704" o:connectortype="straight"/>
            </w:pict>
          </w:r>
        </w:p>
        <w:p w:rsidR="00937419" w:rsidRPr="00042934" w:rsidRDefault="00937419" w:rsidP="00042934">
          <w:pPr>
            <w:jc w:val="both"/>
            <w:rPr>
              <w:rFonts w:cs="Arial"/>
            </w:rPr>
          </w:pPr>
          <w:r w:rsidRPr="009B79B0">
            <w:rPr>
              <w:rFonts w:ascii="Times New Roman" w:hAnsi="Times New Roman"/>
              <w:b/>
              <w:i/>
              <w:sz w:val="18"/>
            </w:rPr>
            <w:t>Advogado - OAB/MS 13985</w:t>
          </w:r>
        </w:p>
      </w:tc>
      <w:tc>
        <w:tcPr>
          <w:tcW w:w="4920" w:type="dxa"/>
        </w:tcPr>
        <w:p w:rsidR="00937419" w:rsidRPr="00231DAC" w:rsidRDefault="00937419" w:rsidP="00231DAC">
          <w:pPr>
            <w:jc w:val="both"/>
            <w:rPr>
              <w:rFonts w:cs="Arial"/>
              <w:b/>
              <w:i/>
              <w:sz w:val="16"/>
            </w:rPr>
          </w:pPr>
          <w:r w:rsidRPr="00231DAC">
            <w:rPr>
              <w:rFonts w:cs="Arial"/>
              <w:b/>
              <w:i/>
              <w:sz w:val="16"/>
            </w:rPr>
            <w:t xml:space="preserve">Endereço: Rua Das Violetas, 498, Bairro: </w:t>
          </w:r>
          <w:proofErr w:type="spellStart"/>
          <w:r w:rsidRPr="00231DAC">
            <w:rPr>
              <w:rFonts w:cs="Arial"/>
              <w:b/>
              <w:i/>
              <w:sz w:val="16"/>
            </w:rPr>
            <w:t>Jockey</w:t>
          </w:r>
          <w:proofErr w:type="spellEnd"/>
          <w:r w:rsidRPr="00231DAC">
            <w:rPr>
              <w:rFonts w:cs="Arial"/>
              <w:b/>
              <w:i/>
              <w:sz w:val="16"/>
            </w:rPr>
            <w:t xml:space="preserve"> </w:t>
          </w:r>
          <w:proofErr w:type="spellStart"/>
          <w:r w:rsidRPr="00231DAC">
            <w:rPr>
              <w:rFonts w:cs="Arial"/>
              <w:b/>
              <w:i/>
              <w:sz w:val="16"/>
            </w:rPr>
            <w:t>Club</w:t>
          </w:r>
          <w:proofErr w:type="spellEnd"/>
          <w:r w:rsidRPr="00231DAC">
            <w:rPr>
              <w:rFonts w:cs="Arial"/>
              <w:b/>
              <w:i/>
              <w:sz w:val="16"/>
            </w:rPr>
            <w:t xml:space="preserve">, Campo Grande-MS – CEP: 79.006-820 – Email: </w:t>
          </w:r>
          <w:proofErr w:type="gramStart"/>
          <w:r w:rsidRPr="00231DAC">
            <w:rPr>
              <w:rFonts w:cs="Arial"/>
              <w:b/>
              <w:i/>
              <w:sz w:val="16"/>
            </w:rPr>
            <w:t>tirmi.elias@gmail.com</w:t>
          </w:r>
          <w:proofErr w:type="gramEnd"/>
        </w:p>
      </w:tc>
    </w:tr>
  </w:tbl>
  <w:p w:rsidR="00937419" w:rsidRPr="00042934" w:rsidRDefault="00347A5B" w:rsidP="00042934">
    <w:pPr>
      <w:jc w:val="center"/>
      <w:rPr>
        <w:rFonts w:cs="Arial"/>
        <w:b/>
        <w:i/>
        <w:sz w:val="18"/>
        <w:u w:val="single"/>
      </w:rPr>
    </w:pPr>
    <w:r>
      <w:rPr>
        <w:rFonts w:cs="Arial"/>
        <w:b/>
        <w:i/>
        <w:noProof/>
        <w:sz w:val="18"/>
        <w:u w:val="single"/>
      </w:rPr>
      <w:pict>
        <v:shape id="_x0000_s2064" type="#_x0000_t32" style="position:absolute;left:0;text-align:left;margin-left:.1pt;margin-top:3.85pt;width:490.1pt;height:0;z-index:251657728;mso-position-horizontal-relative:text;mso-position-vertical-relative:text" o:connectortype="straigh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42890"/>
    <w:multiLevelType w:val="hybridMultilevel"/>
    <w:tmpl w:val="85709AE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6411A5"/>
    <w:multiLevelType w:val="hybridMultilevel"/>
    <w:tmpl w:val="4DE488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887991"/>
    <w:multiLevelType w:val="hybridMultilevel"/>
    <w:tmpl w:val="F03CF65E"/>
    <w:lvl w:ilvl="0" w:tplc="0416001B">
      <w:start w:val="1"/>
      <w:numFmt w:val="lowerRoman"/>
      <w:lvlText w:val="%1."/>
      <w:lvlJc w:val="right"/>
      <w:pPr>
        <w:ind w:left="4265" w:hanging="360"/>
      </w:pPr>
    </w:lvl>
    <w:lvl w:ilvl="1" w:tplc="04160019" w:tentative="1">
      <w:start w:val="1"/>
      <w:numFmt w:val="lowerLetter"/>
      <w:lvlText w:val="%2."/>
      <w:lvlJc w:val="left"/>
      <w:pPr>
        <w:ind w:left="4985" w:hanging="360"/>
      </w:pPr>
    </w:lvl>
    <w:lvl w:ilvl="2" w:tplc="0416001B" w:tentative="1">
      <w:start w:val="1"/>
      <w:numFmt w:val="lowerRoman"/>
      <w:lvlText w:val="%3."/>
      <w:lvlJc w:val="right"/>
      <w:pPr>
        <w:ind w:left="5705" w:hanging="180"/>
      </w:pPr>
    </w:lvl>
    <w:lvl w:ilvl="3" w:tplc="0416000F" w:tentative="1">
      <w:start w:val="1"/>
      <w:numFmt w:val="decimal"/>
      <w:lvlText w:val="%4."/>
      <w:lvlJc w:val="left"/>
      <w:pPr>
        <w:ind w:left="6425" w:hanging="360"/>
      </w:pPr>
    </w:lvl>
    <w:lvl w:ilvl="4" w:tplc="04160019" w:tentative="1">
      <w:start w:val="1"/>
      <w:numFmt w:val="lowerLetter"/>
      <w:lvlText w:val="%5."/>
      <w:lvlJc w:val="left"/>
      <w:pPr>
        <w:ind w:left="7145" w:hanging="360"/>
      </w:pPr>
    </w:lvl>
    <w:lvl w:ilvl="5" w:tplc="0416001B" w:tentative="1">
      <w:start w:val="1"/>
      <w:numFmt w:val="lowerRoman"/>
      <w:lvlText w:val="%6."/>
      <w:lvlJc w:val="right"/>
      <w:pPr>
        <w:ind w:left="7865" w:hanging="180"/>
      </w:pPr>
    </w:lvl>
    <w:lvl w:ilvl="6" w:tplc="0416000F" w:tentative="1">
      <w:start w:val="1"/>
      <w:numFmt w:val="decimal"/>
      <w:lvlText w:val="%7."/>
      <w:lvlJc w:val="left"/>
      <w:pPr>
        <w:ind w:left="8585" w:hanging="360"/>
      </w:pPr>
    </w:lvl>
    <w:lvl w:ilvl="7" w:tplc="04160019" w:tentative="1">
      <w:start w:val="1"/>
      <w:numFmt w:val="lowerLetter"/>
      <w:lvlText w:val="%8."/>
      <w:lvlJc w:val="left"/>
      <w:pPr>
        <w:ind w:left="9305" w:hanging="360"/>
      </w:pPr>
    </w:lvl>
    <w:lvl w:ilvl="8" w:tplc="0416001B" w:tentative="1">
      <w:start w:val="1"/>
      <w:numFmt w:val="lowerRoman"/>
      <w:lvlText w:val="%9."/>
      <w:lvlJc w:val="right"/>
      <w:pPr>
        <w:ind w:left="10025" w:hanging="180"/>
      </w:pPr>
    </w:lvl>
  </w:abstractNum>
  <w:abstractNum w:abstractNumId="3">
    <w:nsid w:val="11C3237D"/>
    <w:multiLevelType w:val="hybridMultilevel"/>
    <w:tmpl w:val="95B4BDC2"/>
    <w:lvl w:ilvl="0" w:tplc="04160017">
      <w:start w:val="1"/>
      <w:numFmt w:val="lowerLetter"/>
      <w:lvlText w:val="%1)"/>
      <w:lvlJc w:val="left"/>
      <w:pPr>
        <w:ind w:left="39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625" w:hanging="360"/>
      </w:pPr>
    </w:lvl>
    <w:lvl w:ilvl="2" w:tplc="0416001B" w:tentative="1">
      <w:start w:val="1"/>
      <w:numFmt w:val="lowerRoman"/>
      <w:lvlText w:val="%3."/>
      <w:lvlJc w:val="right"/>
      <w:pPr>
        <w:ind w:left="5345" w:hanging="180"/>
      </w:pPr>
    </w:lvl>
    <w:lvl w:ilvl="3" w:tplc="0416000F" w:tentative="1">
      <w:start w:val="1"/>
      <w:numFmt w:val="decimal"/>
      <w:lvlText w:val="%4."/>
      <w:lvlJc w:val="left"/>
      <w:pPr>
        <w:ind w:left="6065" w:hanging="360"/>
      </w:pPr>
    </w:lvl>
    <w:lvl w:ilvl="4" w:tplc="04160019" w:tentative="1">
      <w:start w:val="1"/>
      <w:numFmt w:val="lowerLetter"/>
      <w:lvlText w:val="%5."/>
      <w:lvlJc w:val="left"/>
      <w:pPr>
        <w:ind w:left="6785" w:hanging="360"/>
      </w:pPr>
    </w:lvl>
    <w:lvl w:ilvl="5" w:tplc="0416001B" w:tentative="1">
      <w:start w:val="1"/>
      <w:numFmt w:val="lowerRoman"/>
      <w:lvlText w:val="%6."/>
      <w:lvlJc w:val="right"/>
      <w:pPr>
        <w:ind w:left="7505" w:hanging="180"/>
      </w:pPr>
    </w:lvl>
    <w:lvl w:ilvl="6" w:tplc="0416000F" w:tentative="1">
      <w:start w:val="1"/>
      <w:numFmt w:val="decimal"/>
      <w:lvlText w:val="%7."/>
      <w:lvlJc w:val="left"/>
      <w:pPr>
        <w:ind w:left="8225" w:hanging="360"/>
      </w:pPr>
    </w:lvl>
    <w:lvl w:ilvl="7" w:tplc="04160019" w:tentative="1">
      <w:start w:val="1"/>
      <w:numFmt w:val="lowerLetter"/>
      <w:lvlText w:val="%8."/>
      <w:lvlJc w:val="left"/>
      <w:pPr>
        <w:ind w:left="8945" w:hanging="360"/>
      </w:pPr>
    </w:lvl>
    <w:lvl w:ilvl="8" w:tplc="0416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4">
    <w:nsid w:val="132356B7"/>
    <w:multiLevelType w:val="hybridMultilevel"/>
    <w:tmpl w:val="6A0CCBA6"/>
    <w:lvl w:ilvl="0" w:tplc="04160019">
      <w:start w:val="1"/>
      <w:numFmt w:val="lowerLetter"/>
      <w:lvlText w:val="%1."/>
      <w:lvlJc w:val="left"/>
      <w:pPr>
        <w:ind w:left="4265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4985" w:hanging="360"/>
      </w:pPr>
    </w:lvl>
    <w:lvl w:ilvl="2" w:tplc="0416001B" w:tentative="1">
      <w:start w:val="1"/>
      <w:numFmt w:val="lowerRoman"/>
      <w:lvlText w:val="%3."/>
      <w:lvlJc w:val="right"/>
      <w:pPr>
        <w:ind w:left="5705" w:hanging="180"/>
      </w:pPr>
    </w:lvl>
    <w:lvl w:ilvl="3" w:tplc="0416000F" w:tentative="1">
      <w:start w:val="1"/>
      <w:numFmt w:val="decimal"/>
      <w:lvlText w:val="%4."/>
      <w:lvlJc w:val="left"/>
      <w:pPr>
        <w:ind w:left="6425" w:hanging="360"/>
      </w:pPr>
    </w:lvl>
    <w:lvl w:ilvl="4" w:tplc="04160019" w:tentative="1">
      <w:start w:val="1"/>
      <w:numFmt w:val="lowerLetter"/>
      <w:lvlText w:val="%5."/>
      <w:lvlJc w:val="left"/>
      <w:pPr>
        <w:ind w:left="7145" w:hanging="360"/>
      </w:pPr>
    </w:lvl>
    <w:lvl w:ilvl="5" w:tplc="0416001B" w:tentative="1">
      <w:start w:val="1"/>
      <w:numFmt w:val="lowerRoman"/>
      <w:lvlText w:val="%6."/>
      <w:lvlJc w:val="right"/>
      <w:pPr>
        <w:ind w:left="7865" w:hanging="180"/>
      </w:pPr>
    </w:lvl>
    <w:lvl w:ilvl="6" w:tplc="0416000F" w:tentative="1">
      <w:start w:val="1"/>
      <w:numFmt w:val="decimal"/>
      <w:lvlText w:val="%7."/>
      <w:lvlJc w:val="left"/>
      <w:pPr>
        <w:ind w:left="8585" w:hanging="360"/>
      </w:pPr>
    </w:lvl>
    <w:lvl w:ilvl="7" w:tplc="04160019" w:tentative="1">
      <w:start w:val="1"/>
      <w:numFmt w:val="lowerLetter"/>
      <w:lvlText w:val="%8."/>
      <w:lvlJc w:val="left"/>
      <w:pPr>
        <w:ind w:left="9305" w:hanging="360"/>
      </w:pPr>
    </w:lvl>
    <w:lvl w:ilvl="8" w:tplc="0416001B" w:tentative="1">
      <w:start w:val="1"/>
      <w:numFmt w:val="lowerRoman"/>
      <w:lvlText w:val="%9."/>
      <w:lvlJc w:val="right"/>
      <w:pPr>
        <w:ind w:left="10025" w:hanging="180"/>
      </w:pPr>
    </w:lvl>
  </w:abstractNum>
  <w:abstractNum w:abstractNumId="5">
    <w:nsid w:val="19464EF0"/>
    <w:multiLevelType w:val="hybridMultilevel"/>
    <w:tmpl w:val="08B8E678"/>
    <w:lvl w:ilvl="0" w:tplc="0416000D">
      <w:start w:val="1"/>
      <w:numFmt w:val="bullet"/>
      <w:lvlText w:val=""/>
      <w:lvlJc w:val="left"/>
      <w:pPr>
        <w:ind w:left="57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</w:abstractNum>
  <w:abstractNum w:abstractNumId="6">
    <w:nsid w:val="27F05DB7"/>
    <w:multiLevelType w:val="hybridMultilevel"/>
    <w:tmpl w:val="0FE40938"/>
    <w:lvl w:ilvl="0" w:tplc="0416000D">
      <w:start w:val="1"/>
      <w:numFmt w:val="bullet"/>
      <w:lvlText w:val=""/>
      <w:lvlJc w:val="left"/>
      <w:pPr>
        <w:ind w:left="3196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F36746B"/>
    <w:multiLevelType w:val="hybridMultilevel"/>
    <w:tmpl w:val="F03CF65E"/>
    <w:lvl w:ilvl="0" w:tplc="0416001B">
      <w:start w:val="1"/>
      <w:numFmt w:val="lowerRoman"/>
      <w:lvlText w:val="%1."/>
      <w:lvlJc w:val="right"/>
      <w:pPr>
        <w:ind w:left="4265" w:hanging="360"/>
      </w:pPr>
    </w:lvl>
    <w:lvl w:ilvl="1" w:tplc="04160019" w:tentative="1">
      <w:start w:val="1"/>
      <w:numFmt w:val="lowerLetter"/>
      <w:lvlText w:val="%2."/>
      <w:lvlJc w:val="left"/>
      <w:pPr>
        <w:ind w:left="4985" w:hanging="360"/>
      </w:pPr>
    </w:lvl>
    <w:lvl w:ilvl="2" w:tplc="0416001B" w:tentative="1">
      <w:start w:val="1"/>
      <w:numFmt w:val="lowerRoman"/>
      <w:lvlText w:val="%3."/>
      <w:lvlJc w:val="right"/>
      <w:pPr>
        <w:ind w:left="5705" w:hanging="180"/>
      </w:pPr>
    </w:lvl>
    <w:lvl w:ilvl="3" w:tplc="0416000F" w:tentative="1">
      <w:start w:val="1"/>
      <w:numFmt w:val="decimal"/>
      <w:lvlText w:val="%4."/>
      <w:lvlJc w:val="left"/>
      <w:pPr>
        <w:ind w:left="6425" w:hanging="360"/>
      </w:pPr>
    </w:lvl>
    <w:lvl w:ilvl="4" w:tplc="04160019" w:tentative="1">
      <w:start w:val="1"/>
      <w:numFmt w:val="lowerLetter"/>
      <w:lvlText w:val="%5."/>
      <w:lvlJc w:val="left"/>
      <w:pPr>
        <w:ind w:left="7145" w:hanging="360"/>
      </w:pPr>
    </w:lvl>
    <w:lvl w:ilvl="5" w:tplc="0416001B" w:tentative="1">
      <w:start w:val="1"/>
      <w:numFmt w:val="lowerRoman"/>
      <w:lvlText w:val="%6."/>
      <w:lvlJc w:val="right"/>
      <w:pPr>
        <w:ind w:left="7865" w:hanging="180"/>
      </w:pPr>
    </w:lvl>
    <w:lvl w:ilvl="6" w:tplc="0416000F" w:tentative="1">
      <w:start w:val="1"/>
      <w:numFmt w:val="decimal"/>
      <w:lvlText w:val="%7."/>
      <w:lvlJc w:val="left"/>
      <w:pPr>
        <w:ind w:left="8585" w:hanging="360"/>
      </w:pPr>
    </w:lvl>
    <w:lvl w:ilvl="7" w:tplc="04160019" w:tentative="1">
      <w:start w:val="1"/>
      <w:numFmt w:val="lowerLetter"/>
      <w:lvlText w:val="%8."/>
      <w:lvlJc w:val="left"/>
      <w:pPr>
        <w:ind w:left="9305" w:hanging="360"/>
      </w:pPr>
    </w:lvl>
    <w:lvl w:ilvl="8" w:tplc="0416001B" w:tentative="1">
      <w:start w:val="1"/>
      <w:numFmt w:val="lowerRoman"/>
      <w:lvlText w:val="%9."/>
      <w:lvlJc w:val="right"/>
      <w:pPr>
        <w:ind w:left="10025" w:hanging="180"/>
      </w:pPr>
    </w:lvl>
  </w:abstractNum>
  <w:abstractNum w:abstractNumId="8">
    <w:nsid w:val="3102616D"/>
    <w:multiLevelType w:val="hybridMultilevel"/>
    <w:tmpl w:val="71322B04"/>
    <w:lvl w:ilvl="0" w:tplc="04160017">
      <w:start w:val="1"/>
      <w:numFmt w:val="lowerLetter"/>
      <w:lvlText w:val="%1)"/>
      <w:lvlJc w:val="left"/>
      <w:pPr>
        <w:tabs>
          <w:tab w:val="num" w:pos="2487"/>
        </w:tabs>
        <w:ind w:left="24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207"/>
        </w:tabs>
        <w:ind w:left="3207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927"/>
        </w:tabs>
        <w:ind w:left="3927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647"/>
        </w:tabs>
        <w:ind w:left="4647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367"/>
        </w:tabs>
        <w:ind w:left="5367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087"/>
        </w:tabs>
        <w:ind w:left="6087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807"/>
        </w:tabs>
        <w:ind w:left="6807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527"/>
        </w:tabs>
        <w:ind w:left="7527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247"/>
        </w:tabs>
        <w:ind w:left="8247" w:hanging="180"/>
      </w:pPr>
    </w:lvl>
  </w:abstractNum>
  <w:abstractNum w:abstractNumId="9">
    <w:nsid w:val="442912A2"/>
    <w:multiLevelType w:val="hybridMultilevel"/>
    <w:tmpl w:val="1E142D9C"/>
    <w:lvl w:ilvl="0" w:tplc="0416000D">
      <w:start w:val="1"/>
      <w:numFmt w:val="bullet"/>
      <w:lvlText w:val=""/>
      <w:lvlJc w:val="left"/>
      <w:pPr>
        <w:ind w:left="496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71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8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5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92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00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725" w:hanging="360"/>
      </w:pPr>
      <w:rPr>
        <w:rFonts w:ascii="Wingdings" w:hAnsi="Wingdings" w:hint="default"/>
      </w:rPr>
    </w:lvl>
  </w:abstractNum>
  <w:abstractNum w:abstractNumId="10">
    <w:nsid w:val="45DE29F0"/>
    <w:multiLevelType w:val="hybridMultilevel"/>
    <w:tmpl w:val="1CD2F23C"/>
    <w:lvl w:ilvl="0" w:tplc="0416000D">
      <w:start w:val="1"/>
      <w:numFmt w:val="bullet"/>
      <w:lvlText w:val=""/>
      <w:lvlJc w:val="left"/>
      <w:pPr>
        <w:ind w:left="497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71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8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5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92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00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734" w:hanging="360"/>
      </w:pPr>
      <w:rPr>
        <w:rFonts w:ascii="Wingdings" w:hAnsi="Wingdings" w:hint="default"/>
      </w:rPr>
    </w:lvl>
  </w:abstractNum>
  <w:abstractNum w:abstractNumId="11">
    <w:nsid w:val="56DD1A5B"/>
    <w:multiLevelType w:val="multilevel"/>
    <w:tmpl w:val="FA6A4C80"/>
    <w:lvl w:ilvl="0">
      <w:start w:val="2"/>
      <w:numFmt w:val="upperRoman"/>
      <w:lvlText w:val="%1"/>
      <w:lvlJc w:val="left"/>
      <w:pPr>
        <w:ind w:left="3403" w:hanging="34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403" w:hanging="341"/>
        <w:jc w:val="right"/>
      </w:pPr>
      <w:rPr>
        <w:rFonts w:ascii="Aparajita" w:eastAsia="Aparajita" w:hAnsi="Aparajita" w:hint="default"/>
        <w:b/>
        <w:bCs/>
        <w:spacing w:val="-1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5101" w:hanging="3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951" w:hanging="3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802" w:hanging="3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653" w:hanging="3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503" w:hanging="3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354" w:hanging="3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205" w:hanging="341"/>
      </w:pPr>
      <w:rPr>
        <w:rFonts w:hint="default"/>
      </w:rPr>
    </w:lvl>
  </w:abstractNum>
  <w:abstractNum w:abstractNumId="12">
    <w:nsid w:val="597935C3"/>
    <w:multiLevelType w:val="hybridMultilevel"/>
    <w:tmpl w:val="A1A4A462"/>
    <w:lvl w:ilvl="0" w:tplc="E49CF0A4">
      <w:start w:val="2"/>
      <w:numFmt w:val="upperRoman"/>
      <w:lvlText w:val="%1"/>
      <w:lvlJc w:val="left"/>
      <w:pPr>
        <w:ind w:left="3403" w:hanging="341"/>
      </w:pPr>
      <w:rPr>
        <w:rFonts w:hint="default"/>
      </w:rPr>
    </w:lvl>
    <w:lvl w:ilvl="1" w:tplc="5FD29214">
      <w:numFmt w:val="none"/>
      <w:lvlText w:val=""/>
      <w:lvlJc w:val="left"/>
      <w:pPr>
        <w:tabs>
          <w:tab w:val="num" w:pos="360"/>
        </w:tabs>
      </w:pPr>
    </w:lvl>
    <w:lvl w:ilvl="2" w:tplc="7AD8284E">
      <w:start w:val="1"/>
      <w:numFmt w:val="bullet"/>
      <w:lvlText w:val="•"/>
      <w:lvlJc w:val="left"/>
      <w:pPr>
        <w:ind w:left="5101" w:hanging="341"/>
      </w:pPr>
      <w:rPr>
        <w:rFonts w:hint="default"/>
      </w:rPr>
    </w:lvl>
    <w:lvl w:ilvl="3" w:tplc="8222CD1E">
      <w:start w:val="1"/>
      <w:numFmt w:val="bullet"/>
      <w:lvlText w:val="•"/>
      <w:lvlJc w:val="left"/>
      <w:pPr>
        <w:ind w:left="5951" w:hanging="341"/>
      </w:pPr>
      <w:rPr>
        <w:rFonts w:hint="default"/>
      </w:rPr>
    </w:lvl>
    <w:lvl w:ilvl="4" w:tplc="B11AACE2">
      <w:start w:val="1"/>
      <w:numFmt w:val="bullet"/>
      <w:lvlText w:val="•"/>
      <w:lvlJc w:val="left"/>
      <w:pPr>
        <w:ind w:left="6802" w:hanging="341"/>
      </w:pPr>
      <w:rPr>
        <w:rFonts w:hint="default"/>
      </w:rPr>
    </w:lvl>
    <w:lvl w:ilvl="5" w:tplc="CB82F664">
      <w:start w:val="1"/>
      <w:numFmt w:val="bullet"/>
      <w:lvlText w:val="•"/>
      <w:lvlJc w:val="left"/>
      <w:pPr>
        <w:ind w:left="7653" w:hanging="341"/>
      </w:pPr>
      <w:rPr>
        <w:rFonts w:hint="default"/>
      </w:rPr>
    </w:lvl>
    <w:lvl w:ilvl="6" w:tplc="25603E58">
      <w:start w:val="1"/>
      <w:numFmt w:val="bullet"/>
      <w:lvlText w:val="•"/>
      <w:lvlJc w:val="left"/>
      <w:pPr>
        <w:ind w:left="8503" w:hanging="341"/>
      </w:pPr>
      <w:rPr>
        <w:rFonts w:hint="default"/>
      </w:rPr>
    </w:lvl>
    <w:lvl w:ilvl="7" w:tplc="0F56B09E">
      <w:start w:val="1"/>
      <w:numFmt w:val="bullet"/>
      <w:lvlText w:val="•"/>
      <w:lvlJc w:val="left"/>
      <w:pPr>
        <w:ind w:left="9354" w:hanging="341"/>
      </w:pPr>
      <w:rPr>
        <w:rFonts w:hint="default"/>
      </w:rPr>
    </w:lvl>
    <w:lvl w:ilvl="8" w:tplc="359E4012">
      <w:start w:val="1"/>
      <w:numFmt w:val="bullet"/>
      <w:lvlText w:val="•"/>
      <w:lvlJc w:val="left"/>
      <w:pPr>
        <w:ind w:left="10205" w:hanging="341"/>
      </w:pPr>
      <w:rPr>
        <w:rFonts w:hint="default"/>
      </w:rPr>
    </w:lvl>
  </w:abstractNum>
  <w:abstractNum w:abstractNumId="13">
    <w:nsid w:val="63B01783"/>
    <w:multiLevelType w:val="multilevel"/>
    <w:tmpl w:val="4ED6D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4712027"/>
    <w:multiLevelType w:val="hybridMultilevel"/>
    <w:tmpl w:val="3EA81608"/>
    <w:lvl w:ilvl="0" w:tplc="2B364136">
      <w:start w:val="1"/>
      <w:numFmt w:val="upperLetter"/>
      <w:lvlText w:val="%1)"/>
      <w:lvlJc w:val="left"/>
      <w:pPr>
        <w:ind w:left="3196" w:hanging="360"/>
      </w:pPr>
      <w:rPr>
        <w:rFonts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3916" w:hanging="360"/>
      </w:pPr>
    </w:lvl>
    <w:lvl w:ilvl="2" w:tplc="0416001B" w:tentative="1">
      <w:start w:val="1"/>
      <w:numFmt w:val="lowerRoman"/>
      <w:lvlText w:val="%3."/>
      <w:lvlJc w:val="right"/>
      <w:pPr>
        <w:ind w:left="4636" w:hanging="180"/>
      </w:pPr>
    </w:lvl>
    <w:lvl w:ilvl="3" w:tplc="0416000F" w:tentative="1">
      <w:start w:val="1"/>
      <w:numFmt w:val="decimal"/>
      <w:lvlText w:val="%4."/>
      <w:lvlJc w:val="left"/>
      <w:pPr>
        <w:ind w:left="5356" w:hanging="360"/>
      </w:pPr>
    </w:lvl>
    <w:lvl w:ilvl="4" w:tplc="04160019" w:tentative="1">
      <w:start w:val="1"/>
      <w:numFmt w:val="lowerLetter"/>
      <w:lvlText w:val="%5."/>
      <w:lvlJc w:val="left"/>
      <w:pPr>
        <w:ind w:left="6076" w:hanging="360"/>
      </w:pPr>
    </w:lvl>
    <w:lvl w:ilvl="5" w:tplc="0416001B" w:tentative="1">
      <w:start w:val="1"/>
      <w:numFmt w:val="lowerRoman"/>
      <w:lvlText w:val="%6."/>
      <w:lvlJc w:val="right"/>
      <w:pPr>
        <w:ind w:left="6796" w:hanging="180"/>
      </w:pPr>
    </w:lvl>
    <w:lvl w:ilvl="6" w:tplc="0416000F" w:tentative="1">
      <w:start w:val="1"/>
      <w:numFmt w:val="decimal"/>
      <w:lvlText w:val="%7."/>
      <w:lvlJc w:val="left"/>
      <w:pPr>
        <w:ind w:left="7516" w:hanging="360"/>
      </w:pPr>
    </w:lvl>
    <w:lvl w:ilvl="7" w:tplc="04160019" w:tentative="1">
      <w:start w:val="1"/>
      <w:numFmt w:val="lowerLetter"/>
      <w:lvlText w:val="%8."/>
      <w:lvlJc w:val="left"/>
      <w:pPr>
        <w:ind w:left="8236" w:hanging="360"/>
      </w:pPr>
    </w:lvl>
    <w:lvl w:ilvl="8" w:tplc="0416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15">
    <w:nsid w:val="6CB663E9"/>
    <w:multiLevelType w:val="hybridMultilevel"/>
    <w:tmpl w:val="DB5E5BF8"/>
    <w:lvl w:ilvl="0" w:tplc="62EEC534">
      <w:start w:val="27"/>
      <w:numFmt w:val="upp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1914E8"/>
    <w:multiLevelType w:val="hybridMultilevel"/>
    <w:tmpl w:val="95B4BDC2"/>
    <w:lvl w:ilvl="0" w:tplc="04160017">
      <w:start w:val="1"/>
      <w:numFmt w:val="lowerLetter"/>
      <w:lvlText w:val="%1)"/>
      <w:lvlJc w:val="left"/>
      <w:pPr>
        <w:ind w:left="39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625" w:hanging="360"/>
      </w:pPr>
    </w:lvl>
    <w:lvl w:ilvl="2" w:tplc="0416001B" w:tentative="1">
      <w:start w:val="1"/>
      <w:numFmt w:val="lowerRoman"/>
      <w:lvlText w:val="%3."/>
      <w:lvlJc w:val="right"/>
      <w:pPr>
        <w:ind w:left="5345" w:hanging="180"/>
      </w:pPr>
    </w:lvl>
    <w:lvl w:ilvl="3" w:tplc="0416000F" w:tentative="1">
      <w:start w:val="1"/>
      <w:numFmt w:val="decimal"/>
      <w:lvlText w:val="%4."/>
      <w:lvlJc w:val="left"/>
      <w:pPr>
        <w:ind w:left="6065" w:hanging="360"/>
      </w:pPr>
    </w:lvl>
    <w:lvl w:ilvl="4" w:tplc="04160019" w:tentative="1">
      <w:start w:val="1"/>
      <w:numFmt w:val="lowerLetter"/>
      <w:lvlText w:val="%5."/>
      <w:lvlJc w:val="left"/>
      <w:pPr>
        <w:ind w:left="6785" w:hanging="360"/>
      </w:pPr>
    </w:lvl>
    <w:lvl w:ilvl="5" w:tplc="0416001B" w:tentative="1">
      <w:start w:val="1"/>
      <w:numFmt w:val="lowerRoman"/>
      <w:lvlText w:val="%6."/>
      <w:lvlJc w:val="right"/>
      <w:pPr>
        <w:ind w:left="7505" w:hanging="180"/>
      </w:pPr>
    </w:lvl>
    <w:lvl w:ilvl="6" w:tplc="0416000F" w:tentative="1">
      <w:start w:val="1"/>
      <w:numFmt w:val="decimal"/>
      <w:lvlText w:val="%7."/>
      <w:lvlJc w:val="left"/>
      <w:pPr>
        <w:ind w:left="8225" w:hanging="360"/>
      </w:pPr>
    </w:lvl>
    <w:lvl w:ilvl="7" w:tplc="04160019" w:tentative="1">
      <w:start w:val="1"/>
      <w:numFmt w:val="lowerLetter"/>
      <w:lvlText w:val="%8."/>
      <w:lvlJc w:val="left"/>
      <w:pPr>
        <w:ind w:left="8945" w:hanging="360"/>
      </w:pPr>
    </w:lvl>
    <w:lvl w:ilvl="8" w:tplc="0416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17">
    <w:nsid w:val="75C25B28"/>
    <w:multiLevelType w:val="hybridMultilevel"/>
    <w:tmpl w:val="5150CD6E"/>
    <w:lvl w:ilvl="0" w:tplc="0416000D">
      <w:start w:val="1"/>
      <w:numFmt w:val="bullet"/>
      <w:lvlText w:val=""/>
      <w:lvlJc w:val="left"/>
      <w:pPr>
        <w:ind w:left="4974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71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8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5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92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00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734" w:hanging="360"/>
      </w:pPr>
      <w:rPr>
        <w:rFonts w:ascii="Wingdings" w:hAnsi="Wingdings" w:hint="default"/>
      </w:rPr>
    </w:lvl>
  </w:abstractNum>
  <w:abstractNum w:abstractNumId="18">
    <w:nsid w:val="76ED4162"/>
    <w:multiLevelType w:val="hybridMultilevel"/>
    <w:tmpl w:val="71322B04"/>
    <w:lvl w:ilvl="0" w:tplc="04160017">
      <w:start w:val="1"/>
      <w:numFmt w:val="lowerLetter"/>
      <w:lvlText w:val="%1)"/>
      <w:lvlJc w:val="left"/>
      <w:pPr>
        <w:tabs>
          <w:tab w:val="num" w:pos="2487"/>
        </w:tabs>
        <w:ind w:left="24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207"/>
        </w:tabs>
        <w:ind w:left="3207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927"/>
        </w:tabs>
        <w:ind w:left="3927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647"/>
        </w:tabs>
        <w:ind w:left="4647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367"/>
        </w:tabs>
        <w:ind w:left="5367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087"/>
        </w:tabs>
        <w:ind w:left="6087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807"/>
        </w:tabs>
        <w:ind w:left="6807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527"/>
        </w:tabs>
        <w:ind w:left="7527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247"/>
        </w:tabs>
        <w:ind w:left="8247" w:hanging="180"/>
      </w:pPr>
    </w:lvl>
  </w:abstractNum>
  <w:abstractNum w:abstractNumId="19">
    <w:nsid w:val="77E150D1"/>
    <w:multiLevelType w:val="singleLevel"/>
    <w:tmpl w:val="333285D0"/>
    <w:lvl w:ilvl="0">
      <w:start w:val="1"/>
      <w:numFmt w:val="lowerLetter"/>
      <w:lvlText w:val="%1)"/>
      <w:lvlJc w:val="left"/>
      <w:pPr>
        <w:tabs>
          <w:tab w:val="num" w:pos="3196"/>
        </w:tabs>
        <w:ind w:left="3196" w:hanging="360"/>
      </w:pPr>
      <w:rPr>
        <w:rFonts w:hint="default"/>
      </w:rPr>
    </w:lvl>
  </w:abstractNum>
  <w:abstractNum w:abstractNumId="20">
    <w:nsid w:val="7B84460B"/>
    <w:multiLevelType w:val="hybridMultilevel"/>
    <w:tmpl w:val="39E4433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B9A20F9"/>
    <w:multiLevelType w:val="hybridMultilevel"/>
    <w:tmpl w:val="5CA6D92A"/>
    <w:lvl w:ilvl="0" w:tplc="0416000D">
      <w:start w:val="1"/>
      <w:numFmt w:val="bullet"/>
      <w:lvlText w:val=""/>
      <w:lvlJc w:val="left"/>
      <w:pPr>
        <w:ind w:left="355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42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9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7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4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1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8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5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316" w:hanging="360"/>
      </w:pPr>
      <w:rPr>
        <w:rFonts w:ascii="Wingdings" w:hAnsi="Wingdings" w:hint="default"/>
      </w:rPr>
    </w:lvl>
  </w:abstractNum>
  <w:abstractNum w:abstractNumId="22">
    <w:nsid w:val="7FC90924"/>
    <w:multiLevelType w:val="hybridMultilevel"/>
    <w:tmpl w:val="CDCC906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8"/>
  </w:num>
  <w:num w:numId="3">
    <w:abstractNumId w:val="13"/>
  </w:num>
  <w:num w:numId="4">
    <w:abstractNumId w:val="16"/>
  </w:num>
  <w:num w:numId="5">
    <w:abstractNumId w:val="19"/>
  </w:num>
  <w:num w:numId="6">
    <w:abstractNumId w:val="10"/>
  </w:num>
  <w:num w:numId="7">
    <w:abstractNumId w:val="3"/>
  </w:num>
  <w:num w:numId="8">
    <w:abstractNumId w:val="20"/>
  </w:num>
  <w:num w:numId="9">
    <w:abstractNumId w:val="5"/>
  </w:num>
  <w:num w:numId="10">
    <w:abstractNumId w:val="22"/>
  </w:num>
  <w:num w:numId="11">
    <w:abstractNumId w:val="9"/>
  </w:num>
  <w:num w:numId="12">
    <w:abstractNumId w:val="21"/>
  </w:num>
  <w:num w:numId="13">
    <w:abstractNumId w:val="17"/>
  </w:num>
  <w:num w:numId="14">
    <w:abstractNumId w:val="1"/>
  </w:num>
  <w:num w:numId="15">
    <w:abstractNumId w:val="0"/>
  </w:num>
  <w:num w:numId="16">
    <w:abstractNumId w:val="15"/>
  </w:num>
  <w:num w:numId="17">
    <w:abstractNumId w:val="14"/>
  </w:num>
  <w:num w:numId="18">
    <w:abstractNumId w:val="4"/>
  </w:num>
  <w:num w:numId="19">
    <w:abstractNumId w:val="12"/>
  </w:num>
  <w:num w:numId="2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11"/>
  </w:num>
  <w:num w:numId="23">
    <w:abstractNumId w:val="2"/>
  </w:num>
  <w:num w:numId="24">
    <w:abstractNumId w:val="7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3554">
      <o:colormenu v:ext="edit" strokecolor="none [2092]"/>
    </o:shapedefaults>
    <o:shapelayout v:ext="edit">
      <o:idmap v:ext="edit" data="2"/>
      <o:rules v:ext="edit">
        <o:r id="V:Rule3" type="connector" idref="#_x0000_s2056"/>
        <o:r id="V:Rule4" type="connector" idref="#_x0000_s2064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B1CB8"/>
    <w:rsid w:val="0000131C"/>
    <w:rsid w:val="00002774"/>
    <w:rsid w:val="00003452"/>
    <w:rsid w:val="00005E72"/>
    <w:rsid w:val="000064B6"/>
    <w:rsid w:val="0000677C"/>
    <w:rsid w:val="000069AE"/>
    <w:rsid w:val="00007FA0"/>
    <w:rsid w:val="000108ED"/>
    <w:rsid w:val="00011738"/>
    <w:rsid w:val="00012B1C"/>
    <w:rsid w:val="00013007"/>
    <w:rsid w:val="0001311B"/>
    <w:rsid w:val="00013DC2"/>
    <w:rsid w:val="00013E77"/>
    <w:rsid w:val="0001552C"/>
    <w:rsid w:val="000167FF"/>
    <w:rsid w:val="0001728A"/>
    <w:rsid w:val="000203C6"/>
    <w:rsid w:val="00021D8D"/>
    <w:rsid w:val="000245E3"/>
    <w:rsid w:val="00025223"/>
    <w:rsid w:val="00025F23"/>
    <w:rsid w:val="00031434"/>
    <w:rsid w:val="00031F0D"/>
    <w:rsid w:val="00033911"/>
    <w:rsid w:val="000341E5"/>
    <w:rsid w:val="00034527"/>
    <w:rsid w:val="000346D8"/>
    <w:rsid w:val="00034C78"/>
    <w:rsid w:val="00036B12"/>
    <w:rsid w:val="00037801"/>
    <w:rsid w:val="000378E3"/>
    <w:rsid w:val="00037AF3"/>
    <w:rsid w:val="00037C34"/>
    <w:rsid w:val="00041F46"/>
    <w:rsid w:val="00042934"/>
    <w:rsid w:val="0004657C"/>
    <w:rsid w:val="00046864"/>
    <w:rsid w:val="0004782D"/>
    <w:rsid w:val="000519AF"/>
    <w:rsid w:val="00053FC3"/>
    <w:rsid w:val="000552FA"/>
    <w:rsid w:val="0005639B"/>
    <w:rsid w:val="000567D0"/>
    <w:rsid w:val="000568D4"/>
    <w:rsid w:val="00056B52"/>
    <w:rsid w:val="00060225"/>
    <w:rsid w:val="0006109F"/>
    <w:rsid w:val="000616C5"/>
    <w:rsid w:val="00061D0A"/>
    <w:rsid w:val="00066B32"/>
    <w:rsid w:val="00067450"/>
    <w:rsid w:val="00072CC8"/>
    <w:rsid w:val="00073E72"/>
    <w:rsid w:val="000766F3"/>
    <w:rsid w:val="00080468"/>
    <w:rsid w:val="00081CB3"/>
    <w:rsid w:val="000846DC"/>
    <w:rsid w:val="0008599D"/>
    <w:rsid w:val="00086A93"/>
    <w:rsid w:val="000874A4"/>
    <w:rsid w:val="00087C9F"/>
    <w:rsid w:val="00091188"/>
    <w:rsid w:val="000954E1"/>
    <w:rsid w:val="000A426A"/>
    <w:rsid w:val="000A4477"/>
    <w:rsid w:val="000A4A41"/>
    <w:rsid w:val="000A756A"/>
    <w:rsid w:val="000B004D"/>
    <w:rsid w:val="000B1F85"/>
    <w:rsid w:val="000B3619"/>
    <w:rsid w:val="000B43B9"/>
    <w:rsid w:val="000B63C2"/>
    <w:rsid w:val="000B77E7"/>
    <w:rsid w:val="000C00F9"/>
    <w:rsid w:val="000C0155"/>
    <w:rsid w:val="000C0294"/>
    <w:rsid w:val="000C0D54"/>
    <w:rsid w:val="000C159E"/>
    <w:rsid w:val="000C187A"/>
    <w:rsid w:val="000C297E"/>
    <w:rsid w:val="000C417D"/>
    <w:rsid w:val="000C5694"/>
    <w:rsid w:val="000C5A1F"/>
    <w:rsid w:val="000D1B91"/>
    <w:rsid w:val="000D2C9B"/>
    <w:rsid w:val="000D2D59"/>
    <w:rsid w:val="000D74A3"/>
    <w:rsid w:val="000E2215"/>
    <w:rsid w:val="000E2C81"/>
    <w:rsid w:val="000E3D81"/>
    <w:rsid w:val="000E55DC"/>
    <w:rsid w:val="000E7A29"/>
    <w:rsid w:val="000F20F1"/>
    <w:rsid w:val="000F2F1B"/>
    <w:rsid w:val="000F355C"/>
    <w:rsid w:val="000F4089"/>
    <w:rsid w:val="000F4E5C"/>
    <w:rsid w:val="000F564D"/>
    <w:rsid w:val="000F60F6"/>
    <w:rsid w:val="000F66C7"/>
    <w:rsid w:val="000F69AB"/>
    <w:rsid w:val="000F7800"/>
    <w:rsid w:val="000F7BAE"/>
    <w:rsid w:val="00100945"/>
    <w:rsid w:val="001028BB"/>
    <w:rsid w:val="0010371B"/>
    <w:rsid w:val="00110C73"/>
    <w:rsid w:val="001161C4"/>
    <w:rsid w:val="0011789F"/>
    <w:rsid w:val="00117A60"/>
    <w:rsid w:val="001203D3"/>
    <w:rsid w:val="00120D9D"/>
    <w:rsid w:val="001221A7"/>
    <w:rsid w:val="00123991"/>
    <w:rsid w:val="00124CF8"/>
    <w:rsid w:val="00125B12"/>
    <w:rsid w:val="00126401"/>
    <w:rsid w:val="00126D4E"/>
    <w:rsid w:val="00131616"/>
    <w:rsid w:val="00133516"/>
    <w:rsid w:val="00134227"/>
    <w:rsid w:val="001414BA"/>
    <w:rsid w:val="00141C54"/>
    <w:rsid w:val="00142D33"/>
    <w:rsid w:val="00143703"/>
    <w:rsid w:val="00145323"/>
    <w:rsid w:val="0014651D"/>
    <w:rsid w:val="00146620"/>
    <w:rsid w:val="001504A3"/>
    <w:rsid w:val="00154966"/>
    <w:rsid w:val="00154A01"/>
    <w:rsid w:val="00155E9B"/>
    <w:rsid w:val="0015749C"/>
    <w:rsid w:val="001579A5"/>
    <w:rsid w:val="001615B5"/>
    <w:rsid w:val="00161800"/>
    <w:rsid w:val="00164283"/>
    <w:rsid w:val="00164310"/>
    <w:rsid w:val="00164F33"/>
    <w:rsid w:val="001670D6"/>
    <w:rsid w:val="00170CC6"/>
    <w:rsid w:val="00173496"/>
    <w:rsid w:val="00174066"/>
    <w:rsid w:val="0017555C"/>
    <w:rsid w:val="00175912"/>
    <w:rsid w:val="00176B2E"/>
    <w:rsid w:val="00177726"/>
    <w:rsid w:val="0018166C"/>
    <w:rsid w:val="00181EBC"/>
    <w:rsid w:val="00182094"/>
    <w:rsid w:val="00183C5E"/>
    <w:rsid w:val="00184238"/>
    <w:rsid w:val="001846A5"/>
    <w:rsid w:val="00185493"/>
    <w:rsid w:val="00186DE1"/>
    <w:rsid w:val="00187B34"/>
    <w:rsid w:val="00187D65"/>
    <w:rsid w:val="00191825"/>
    <w:rsid w:val="001922E8"/>
    <w:rsid w:val="0019359E"/>
    <w:rsid w:val="001952C7"/>
    <w:rsid w:val="001A0F5F"/>
    <w:rsid w:val="001A13FB"/>
    <w:rsid w:val="001A1994"/>
    <w:rsid w:val="001A1E4C"/>
    <w:rsid w:val="001A2C17"/>
    <w:rsid w:val="001A4BE7"/>
    <w:rsid w:val="001A6291"/>
    <w:rsid w:val="001A6BD1"/>
    <w:rsid w:val="001A766E"/>
    <w:rsid w:val="001A7C8D"/>
    <w:rsid w:val="001B3686"/>
    <w:rsid w:val="001B48F7"/>
    <w:rsid w:val="001B5639"/>
    <w:rsid w:val="001C2AA2"/>
    <w:rsid w:val="001C7382"/>
    <w:rsid w:val="001D0B06"/>
    <w:rsid w:val="001D133D"/>
    <w:rsid w:val="001D15A5"/>
    <w:rsid w:val="001D35ED"/>
    <w:rsid w:val="001D3916"/>
    <w:rsid w:val="001D4DC6"/>
    <w:rsid w:val="001D656A"/>
    <w:rsid w:val="001D7553"/>
    <w:rsid w:val="001D7A29"/>
    <w:rsid w:val="001E0460"/>
    <w:rsid w:val="001E0500"/>
    <w:rsid w:val="001E1894"/>
    <w:rsid w:val="001E24AA"/>
    <w:rsid w:val="001E2DF5"/>
    <w:rsid w:val="001E37D5"/>
    <w:rsid w:val="001E4242"/>
    <w:rsid w:val="001E43FE"/>
    <w:rsid w:val="001E494A"/>
    <w:rsid w:val="001E5801"/>
    <w:rsid w:val="001E632E"/>
    <w:rsid w:val="001F0E88"/>
    <w:rsid w:val="001F2FAB"/>
    <w:rsid w:val="001F3539"/>
    <w:rsid w:val="001F5684"/>
    <w:rsid w:val="001F6F7A"/>
    <w:rsid w:val="001F7518"/>
    <w:rsid w:val="0020019D"/>
    <w:rsid w:val="00200F2B"/>
    <w:rsid w:val="00204852"/>
    <w:rsid w:val="00204AC2"/>
    <w:rsid w:val="0020639F"/>
    <w:rsid w:val="002069FB"/>
    <w:rsid w:val="00210178"/>
    <w:rsid w:val="0021040A"/>
    <w:rsid w:val="002104C3"/>
    <w:rsid w:val="0021056C"/>
    <w:rsid w:val="002113E5"/>
    <w:rsid w:val="00214A41"/>
    <w:rsid w:val="002167C7"/>
    <w:rsid w:val="00216E6F"/>
    <w:rsid w:val="002209C7"/>
    <w:rsid w:val="002238B1"/>
    <w:rsid w:val="002239CD"/>
    <w:rsid w:val="002260F5"/>
    <w:rsid w:val="00231DAC"/>
    <w:rsid w:val="0023595A"/>
    <w:rsid w:val="00236BC3"/>
    <w:rsid w:val="00240DD8"/>
    <w:rsid w:val="0024453B"/>
    <w:rsid w:val="00246EE6"/>
    <w:rsid w:val="00251712"/>
    <w:rsid w:val="0025227F"/>
    <w:rsid w:val="002541C9"/>
    <w:rsid w:val="0025594B"/>
    <w:rsid w:val="00256DC4"/>
    <w:rsid w:val="00256DCC"/>
    <w:rsid w:val="00257088"/>
    <w:rsid w:val="002602D5"/>
    <w:rsid w:val="002609C0"/>
    <w:rsid w:val="00263BA3"/>
    <w:rsid w:val="00263E96"/>
    <w:rsid w:val="00264049"/>
    <w:rsid w:val="00264C18"/>
    <w:rsid w:val="00270F1B"/>
    <w:rsid w:val="002718ED"/>
    <w:rsid w:val="00272C3D"/>
    <w:rsid w:val="00273255"/>
    <w:rsid w:val="00274C68"/>
    <w:rsid w:val="00274CE8"/>
    <w:rsid w:val="002759E3"/>
    <w:rsid w:val="0027761D"/>
    <w:rsid w:val="002816DC"/>
    <w:rsid w:val="0028245B"/>
    <w:rsid w:val="0028382B"/>
    <w:rsid w:val="002841F0"/>
    <w:rsid w:val="00284ABD"/>
    <w:rsid w:val="00284AE8"/>
    <w:rsid w:val="00287350"/>
    <w:rsid w:val="002902B4"/>
    <w:rsid w:val="002907A6"/>
    <w:rsid w:val="00292ABE"/>
    <w:rsid w:val="00292C06"/>
    <w:rsid w:val="0029619F"/>
    <w:rsid w:val="0029644B"/>
    <w:rsid w:val="00296CBD"/>
    <w:rsid w:val="00296F64"/>
    <w:rsid w:val="00297ABC"/>
    <w:rsid w:val="002A0062"/>
    <w:rsid w:val="002A0A08"/>
    <w:rsid w:val="002A1080"/>
    <w:rsid w:val="002A21C4"/>
    <w:rsid w:val="002A6366"/>
    <w:rsid w:val="002B07B6"/>
    <w:rsid w:val="002B07C4"/>
    <w:rsid w:val="002B0898"/>
    <w:rsid w:val="002B0CC2"/>
    <w:rsid w:val="002B3CBD"/>
    <w:rsid w:val="002B5CCE"/>
    <w:rsid w:val="002B7A90"/>
    <w:rsid w:val="002C6279"/>
    <w:rsid w:val="002C7F28"/>
    <w:rsid w:val="002D0DEC"/>
    <w:rsid w:val="002D282D"/>
    <w:rsid w:val="002D69C4"/>
    <w:rsid w:val="002E0895"/>
    <w:rsid w:val="002E10FA"/>
    <w:rsid w:val="002E126F"/>
    <w:rsid w:val="002E2027"/>
    <w:rsid w:val="002E2344"/>
    <w:rsid w:val="002E33DC"/>
    <w:rsid w:val="002E565E"/>
    <w:rsid w:val="002E74A0"/>
    <w:rsid w:val="002F0651"/>
    <w:rsid w:val="002F0806"/>
    <w:rsid w:val="002F1230"/>
    <w:rsid w:val="002F16FC"/>
    <w:rsid w:val="002F2FD9"/>
    <w:rsid w:val="002F3908"/>
    <w:rsid w:val="002F6E49"/>
    <w:rsid w:val="002F787C"/>
    <w:rsid w:val="003031F3"/>
    <w:rsid w:val="0030478C"/>
    <w:rsid w:val="00305229"/>
    <w:rsid w:val="00305E8F"/>
    <w:rsid w:val="003066A2"/>
    <w:rsid w:val="00316C0C"/>
    <w:rsid w:val="003172F9"/>
    <w:rsid w:val="003201E8"/>
    <w:rsid w:val="00322293"/>
    <w:rsid w:val="00322B27"/>
    <w:rsid w:val="00324876"/>
    <w:rsid w:val="00324AD3"/>
    <w:rsid w:val="0033186F"/>
    <w:rsid w:val="003319CB"/>
    <w:rsid w:val="00334352"/>
    <w:rsid w:val="00336B6A"/>
    <w:rsid w:val="00336C8B"/>
    <w:rsid w:val="003375ED"/>
    <w:rsid w:val="00337AF1"/>
    <w:rsid w:val="0034079E"/>
    <w:rsid w:val="0034127E"/>
    <w:rsid w:val="00341673"/>
    <w:rsid w:val="00341E1D"/>
    <w:rsid w:val="0034246B"/>
    <w:rsid w:val="003434D0"/>
    <w:rsid w:val="00345F2D"/>
    <w:rsid w:val="00346A64"/>
    <w:rsid w:val="00346EEF"/>
    <w:rsid w:val="003473B9"/>
    <w:rsid w:val="003473D4"/>
    <w:rsid w:val="00347A5B"/>
    <w:rsid w:val="00352CC5"/>
    <w:rsid w:val="00353109"/>
    <w:rsid w:val="00354BA0"/>
    <w:rsid w:val="00354F33"/>
    <w:rsid w:val="00355945"/>
    <w:rsid w:val="003571EC"/>
    <w:rsid w:val="003571FB"/>
    <w:rsid w:val="0036182F"/>
    <w:rsid w:val="0036438B"/>
    <w:rsid w:val="0036473F"/>
    <w:rsid w:val="00364FC1"/>
    <w:rsid w:val="00367700"/>
    <w:rsid w:val="003712E5"/>
    <w:rsid w:val="00373DF3"/>
    <w:rsid w:val="00374DF3"/>
    <w:rsid w:val="003763D1"/>
    <w:rsid w:val="003803C8"/>
    <w:rsid w:val="00381924"/>
    <w:rsid w:val="00381F34"/>
    <w:rsid w:val="00387141"/>
    <w:rsid w:val="00387148"/>
    <w:rsid w:val="00390AE1"/>
    <w:rsid w:val="00390C7C"/>
    <w:rsid w:val="00395A02"/>
    <w:rsid w:val="003A002B"/>
    <w:rsid w:val="003A0506"/>
    <w:rsid w:val="003A0F26"/>
    <w:rsid w:val="003A44D2"/>
    <w:rsid w:val="003A462D"/>
    <w:rsid w:val="003A505A"/>
    <w:rsid w:val="003A50FA"/>
    <w:rsid w:val="003A51A9"/>
    <w:rsid w:val="003A5AE3"/>
    <w:rsid w:val="003A66F8"/>
    <w:rsid w:val="003A6FAC"/>
    <w:rsid w:val="003B1EA7"/>
    <w:rsid w:val="003B4AC4"/>
    <w:rsid w:val="003C2560"/>
    <w:rsid w:val="003C322F"/>
    <w:rsid w:val="003C41AC"/>
    <w:rsid w:val="003C4407"/>
    <w:rsid w:val="003C5A69"/>
    <w:rsid w:val="003C5F43"/>
    <w:rsid w:val="003C738B"/>
    <w:rsid w:val="003C7C47"/>
    <w:rsid w:val="003D1263"/>
    <w:rsid w:val="003D39E0"/>
    <w:rsid w:val="003D3D84"/>
    <w:rsid w:val="003D4859"/>
    <w:rsid w:val="003D7BEF"/>
    <w:rsid w:val="003E28AD"/>
    <w:rsid w:val="003E4F08"/>
    <w:rsid w:val="003E5E49"/>
    <w:rsid w:val="003E6D38"/>
    <w:rsid w:val="003E7AC6"/>
    <w:rsid w:val="003F0E9E"/>
    <w:rsid w:val="003F11AC"/>
    <w:rsid w:val="003F1973"/>
    <w:rsid w:val="003F25D6"/>
    <w:rsid w:val="003F2796"/>
    <w:rsid w:val="003F5C61"/>
    <w:rsid w:val="003F6F3D"/>
    <w:rsid w:val="003F717F"/>
    <w:rsid w:val="003F7696"/>
    <w:rsid w:val="00401547"/>
    <w:rsid w:val="00401869"/>
    <w:rsid w:val="00402DF6"/>
    <w:rsid w:val="00403DD7"/>
    <w:rsid w:val="0040549F"/>
    <w:rsid w:val="00405C49"/>
    <w:rsid w:val="004061B6"/>
    <w:rsid w:val="004063A2"/>
    <w:rsid w:val="004127A6"/>
    <w:rsid w:val="00413DD2"/>
    <w:rsid w:val="00414147"/>
    <w:rsid w:val="00415491"/>
    <w:rsid w:val="00415C6C"/>
    <w:rsid w:val="00416204"/>
    <w:rsid w:val="0041758A"/>
    <w:rsid w:val="00420169"/>
    <w:rsid w:val="004233A3"/>
    <w:rsid w:val="00423E8A"/>
    <w:rsid w:val="00425143"/>
    <w:rsid w:val="004302C5"/>
    <w:rsid w:val="00433C3D"/>
    <w:rsid w:val="00435059"/>
    <w:rsid w:val="00436275"/>
    <w:rsid w:val="00437D32"/>
    <w:rsid w:val="0044052E"/>
    <w:rsid w:val="00441E0F"/>
    <w:rsid w:val="004422B8"/>
    <w:rsid w:val="0044795A"/>
    <w:rsid w:val="004515B0"/>
    <w:rsid w:val="00452FFF"/>
    <w:rsid w:val="0045315B"/>
    <w:rsid w:val="00453462"/>
    <w:rsid w:val="00455D77"/>
    <w:rsid w:val="00455DA7"/>
    <w:rsid w:val="00456DE8"/>
    <w:rsid w:val="0045720B"/>
    <w:rsid w:val="00460623"/>
    <w:rsid w:val="004608AD"/>
    <w:rsid w:val="00460F89"/>
    <w:rsid w:val="00462E8B"/>
    <w:rsid w:val="00464442"/>
    <w:rsid w:val="00464A2D"/>
    <w:rsid w:val="00464BA7"/>
    <w:rsid w:val="00473792"/>
    <w:rsid w:val="0047455C"/>
    <w:rsid w:val="00474C2E"/>
    <w:rsid w:val="00474F9F"/>
    <w:rsid w:val="004766C5"/>
    <w:rsid w:val="0047687B"/>
    <w:rsid w:val="00477CE0"/>
    <w:rsid w:val="00480317"/>
    <w:rsid w:val="00480643"/>
    <w:rsid w:val="004857D2"/>
    <w:rsid w:val="004877F6"/>
    <w:rsid w:val="00487BDB"/>
    <w:rsid w:val="00487E2D"/>
    <w:rsid w:val="00491CB1"/>
    <w:rsid w:val="00495391"/>
    <w:rsid w:val="00495AFC"/>
    <w:rsid w:val="0049746C"/>
    <w:rsid w:val="00497579"/>
    <w:rsid w:val="004A13BA"/>
    <w:rsid w:val="004A22C5"/>
    <w:rsid w:val="004A39FD"/>
    <w:rsid w:val="004A5055"/>
    <w:rsid w:val="004A70E8"/>
    <w:rsid w:val="004A7621"/>
    <w:rsid w:val="004B059B"/>
    <w:rsid w:val="004B1917"/>
    <w:rsid w:val="004B255F"/>
    <w:rsid w:val="004B373C"/>
    <w:rsid w:val="004B3B56"/>
    <w:rsid w:val="004B3CB3"/>
    <w:rsid w:val="004B52F8"/>
    <w:rsid w:val="004B6059"/>
    <w:rsid w:val="004B75A0"/>
    <w:rsid w:val="004C0E70"/>
    <w:rsid w:val="004C11B1"/>
    <w:rsid w:val="004C5877"/>
    <w:rsid w:val="004C7383"/>
    <w:rsid w:val="004D12D8"/>
    <w:rsid w:val="004D1614"/>
    <w:rsid w:val="004D328B"/>
    <w:rsid w:val="004D5890"/>
    <w:rsid w:val="004D5B1C"/>
    <w:rsid w:val="004D72FC"/>
    <w:rsid w:val="004D7F5A"/>
    <w:rsid w:val="004E3396"/>
    <w:rsid w:val="004E46E9"/>
    <w:rsid w:val="004E4EC6"/>
    <w:rsid w:val="004E506D"/>
    <w:rsid w:val="004E6226"/>
    <w:rsid w:val="004E70DF"/>
    <w:rsid w:val="004E7866"/>
    <w:rsid w:val="004F03C4"/>
    <w:rsid w:val="004F05AD"/>
    <w:rsid w:val="004F1909"/>
    <w:rsid w:val="004F2306"/>
    <w:rsid w:val="004F2604"/>
    <w:rsid w:val="004F2653"/>
    <w:rsid w:val="004F33F9"/>
    <w:rsid w:val="004F4237"/>
    <w:rsid w:val="004F642F"/>
    <w:rsid w:val="004F7164"/>
    <w:rsid w:val="00500F1F"/>
    <w:rsid w:val="0050193C"/>
    <w:rsid w:val="00502B23"/>
    <w:rsid w:val="0050324E"/>
    <w:rsid w:val="00503604"/>
    <w:rsid w:val="005037FF"/>
    <w:rsid w:val="0050405B"/>
    <w:rsid w:val="00505E7A"/>
    <w:rsid w:val="00506DEC"/>
    <w:rsid w:val="0051114E"/>
    <w:rsid w:val="00514073"/>
    <w:rsid w:val="00514074"/>
    <w:rsid w:val="00515BCE"/>
    <w:rsid w:val="00516E15"/>
    <w:rsid w:val="0051727B"/>
    <w:rsid w:val="005212EB"/>
    <w:rsid w:val="00521CBD"/>
    <w:rsid w:val="00522318"/>
    <w:rsid w:val="00523497"/>
    <w:rsid w:val="00523934"/>
    <w:rsid w:val="00523AF5"/>
    <w:rsid w:val="00523FE8"/>
    <w:rsid w:val="0052722C"/>
    <w:rsid w:val="005300CE"/>
    <w:rsid w:val="00534002"/>
    <w:rsid w:val="005343A2"/>
    <w:rsid w:val="00536110"/>
    <w:rsid w:val="005362E5"/>
    <w:rsid w:val="00536877"/>
    <w:rsid w:val="00541CC3"/>
    <w:rsid w:val="00541E41"/>
    <w:rsid w:val="005430D1"/>
    <w:rsid w:val="00545C98"/>
    <w:rsid w:val="005532C6"/>
    <w:rsid w:val="005552B8"/>
    <w:rsid w:val="005567D3"/>
    <w:rsid w:val="00556B63"/>
    <w:rsid w:val="00560FE2"/>
    <w:rsid w:val="0056111A"/>
    <w:rsid w:val="0056174E"/>
    <w:rsid w:val="00561C1E"/>
    <w:rsid w:val="00561EAC"/>
    <w:rsid w:val="00561EDC"/>
    <w:rsid w:val="00562F35"/>
    <w:rsid w:val="00563080"/>
    <w:rsid w:val="00564F23"/>
    <w:rsid w:val="0056527D"/>
    <w:rsid w:val="00566BDF"/>
    <w:rsid w:val="005712C7"/>
    <w:rsid w:val="00571723"/>
    <w:rsid w:val="00573987"/>
    <w:rsid w:val="0057469A"/>
    <w:rsid w:val="00576344"/>
    <w:rsid w:val="00580257"/>
    <w:rsid w:val="005806D2"/>
    <w:rsid w:val="00580D2C"/>
    <w:rsid w:val="0058163B"/>
    <w:rsid w:val="0058166B"/>
    <w:rsid w:val="00586970"/>
    <w:rsid w:val="00592090"/>
    <w:rsid w:val="00594759"/>
    <w:rsid w:val="0059491B"/>
    <w:rsid w:val="0059517E"/>
    <w:rsid w:val="00595581"/>
    <w:rsid w:val="00596A71"/>
    <w:rsid w:val="005A08F0"/>
    <w:rsid w:val="005A0ED3"/>
    <w:rsid w:val="005A24E6"/>
    <w:rsid w:val="005A2DA4"/>
    <w:rsid w:val="005A39FD"/>
    <w:rsid w:val="005A421E"/>
    <w:rsid w:val="005A46ED"/>
    <w:rsid w:val="005A47F8"/>
    <w:rsid w:val="005A7FBC"/>
    <w:rsid w:val="005B0E60"/>
    <w:rsid w:val="005B14CC"/>
    <w:rsid w:val="005B1855"/>
    <w:rsid w:val="005B1EB9"/>
    <w:rsid w:val="005B5C69"/>
    <w:rsid w:val="005B5D63"/>
    <w:rsid w:val="005B615C"/>
    <w:rsid w:val="005B64E7"/>
    <w:rsid w:val="005C1209"/>
    <w:rsid w:val="005C179C"/>
    <w:rsid w:val="005C47A0"/>
    <w:rsid w:val="005C5D0E"/>
    <w:rsid w:val="005C6183"/>
    <w:rsid w:val="005C6E01"/>
    <w:rsid w:val="005D0715"/>
    <w:rsid w:val="005D0982"/>
    <w:rsid w:val="005D1161"/>
    <w:rsid w:val="005D2045"/>
    <w:rsid w:val="005D3A2E"/>
    <w:rsid w:val="005D3BE4"/>
    <w:rsid w:val="005D488F"/>
    <w:rsid w:val="005D6499"/>
    <w:rsid w:val="005D7D89"/>
    <w:rsid w:val="005E0ABE"/>
    <w:rsid w:val="005E0FD6"/>
    <w:rsid w:val="005E10C4"/>
    <w:rsid w:val="005E290B"/>
    <w:rsid w:val="005E3BF2"/>
    <w:rsid w:val="005E4B21"/>
    <w:rsid w:val="005E51A1"/>
    <w:rsid w:val="005E5463"/>
    <w:rsid w:val="005F0A63"/>
    <w:rsid w:val="005F0D0A"/>
    <w:rsid w:val="005F2FDF"/>
    <w:rsid w:val="005F42AA"/>
    <w:rsid w:val="005F4665"/>
    <w:rsid w:val="005F65A1"/>
    <w:rsid w:val="005F7A9D"/>
    <w:rsid w:val="00600758"/>
    <w:rsid w:val="006042EF"/>
    <w:rsid w:val="00605D40"/>
    <w:rsid w:val="0060613F"/>
    <w:rsid w:val="00607D62"/>
    <w:rsid w:val="00610034"/>
    <w:rsid w:val="0061170C"/>
    <w:rsid w:val="00612A42"/>
    <w:rsid w:val="006130FB"/>
    <w:rsid w:val="00614362"/>
    <w:rsid w:val="00615EC1"/>
    <w:rsid w:val="00623F09"/>
    <w:rsid w:val="006253C2"/>
    <w:rsid w:val="00625510"/>
    <w:rsid w:val="00630F7E"/>
    <w:rsid w:val="006315FD"/>
    <w:rsid w:val="00631BCE"/>
    <w:rsid w:val="00632B77"/>
    <w:rsid w:val="0063448F"/>
    <w:rsid w:val="0063680A"/>
    <w:rsid w:val="00637E90"/>
    <w:rsid w:val="006405E9"/>
    <w:rsid w:val="00641065"/>
    <w:rsid w:val="00642253"/>
    <w:rsid w:val="00642585"/>
    <w:rsid w:val="00642B78"/>
    <w:rsid w:val="0064771D"/>
    <w:rsid w:val="00651B17"/>
    <w:rsid w:val="00652328"/>
    <w:rsid w:val="006523AD"/>
    <w:rsid w:val="006523EE"/>
    <w:rsid w:val="00652967"/>
    <w:rsid w:val="00652C61"/>
    <w:rsid w:val="00655A0F"/>
    <w:rsid w:val="00655A89"/>
    <w:rsid w:val="0065714C"/>
    <w:rsid w:val="00657BC6"/>
    <w:rsid w:val="00662212"/>
    <w:rsid w:val="00663C10"/>
    <w:rsid w:val="00663F92"/>
    <w:rsid w:val="00664617"/>
    <w:rsid w:val="006647C5"/>
    <w:rsid w:val="0066713E"/>
    <w:rsid w:val="006677BE"/>
    <w:rsid w:val="00667DF9"/>
    <w:rsid w:val="00670831"/>
    <w:rsid w:val="00672754"/>
    <w:rsid w:val="00676ADB"/>
    <w:rsid w:val="00677945"/>
    <w:rsid w:val="006828BB"/>
    <w:rsid w:val="00682B39"/>
    <w:rsid w:val="00683B78"/>
    <w:rsid w:val="00683D25"/>
    <w:rsid w:val="006853C0"/>
    <w:rsid w:val="0068597F"/>
    <w:rsid w:val="006870FE"/>
    <w:rsid w:val="0069046A"/>
    <w:rsid w:val="00692739"/>
    <w:rsid w:val="00693032"/>
    <w:rsid w:val="0069528A"/>
    <w:rsid w:val="006A1D00"/>
    <w:rsid w:val="006A30AD"/>
    <w:rsid w:val="006A34A7"/>
    <w:rsid w:val="006A3F33"/>
    <w:rsid w:val="006A5161"/>
    <w:rsid w:val="006A7EB6"/>
    <w:rsid w:val="006B0E16"/>
    <w:rsid w:val="006B3201"/>
    <w:rsid w:val="006B36BF"/>
    <w:rsid w:val="006B3744"/>
    <w:rsid w:val="006B3F1C"/>
    <w:rsid w:val="006B5D60"/>
    <w:rsid w:val="006C1307"/>
    <w:rsid w:val="006C16D9"/>
    <w:rsid w:val="006C1A86"/>
    <w:rsid w:val="006C2044"/>
    <w:rsid w:val="006C3703"/>
    <w:rsid w:val="006C510F"/>
    <w:rsid w:val="006C597A"/>
    <w:rsid w:val="006C5D6C"/>
    <w:rsid w:val="006C7154"/>
    <w:rsid w:val="006D0146"/>
    <w:rsid w:val="006D02A6"/>
    <w:rsid w:val="006D0DA6"/>
    <w:rsid w:val="006D1315"/>
    <w:rsid w:val="006D217C"/>
    <w:rsid w:val="006D2603"/>
    <w:rsid w:val="006D2628"/>
    <w:rsid w:val="006D683A"/>
    <w:rsid w:val="006E294C"/>
    <w:rsid w:val="006E40CF"/>
    <w:rsid w:val="006E4B3C"/>
    <w:rsid w:val="006E70EB"/>
    <w:rsid w:val="006E71A1"/>
    <w:rsid w:val="006F112B"/>
    <w:rsid w:val="006F20F9"/>
    <w:rsid w:val="006F2F66"/>
    <w:rsid w:val="006F36A4"/>
    <w:rsid w:val="006F41A3"/>
    <w:rsid w:val="006F41B0"/>
    <w:rsid w:val="006F7547"/>
    <w:rsid w:val="006F7A66"/>
    <w:rsid w:val="00705B75"/>
    <w:rsid w:val="007071F6"/>
    <w:rsid w:val="00707974"/>
    <w:rsid w:val="00707A94"/>
    <w:rsid w:val="00707E16"/>
    <w:rsid w:val="00715FCC"/>
    <w:rsid w:val="007173BE"/>
    <w:rsid w:val="007174C8"/>
    <w:rsid w:val="00721FF1"/>
    <w:rsid w:val="0072391A"/>
    <w:rsid w:val="00726557"/>
    <w:rsid w:val="00727B4B"/>
    <w:rsid w:val="00730862"/>
    <w:rsid w:val="007312B2"/>
    <w:rsid w:val="00733208"/>
    <w:rsid w:val="0073404E"/>
    <w:rsid w:val="00734B64"/>
    <w:rsid w:val="007363C9"/>
    <w:rsid w:val="00736979"/>
    <w:rsid w:val="00744535"/>
    <w:rsid w:val="00744C3A"/>
    <w:rsid w:val="0074534B"/>
    <w:rsid w:val="00750582"/>
    <w:rsid w:val="00750DC2"/>
    <w:rsid w:val="00751F56"/>
    <w:rsid w:val="00752C7A"/>
    <w:rsid w:val="00753730"/>
    <w:rsid w:val="00760B98"/>
    <w:rsid w:val="0076163F"/>
    <w:rsid w:val="00761D8C"/>
    <w:rsid w:val="00763F09"/>
    <w:rsid w:val="007642B1"/>
    <w:rsid w:val="00765961"/>
    <w:rsid w:val="007666BB"/>
    <w:rsid w:val="00766C23"/>
    <w:rsid w:val="007672C3"/>
    <w:rsid w:val="00770919"/>
    <w:rsid w:val="0077114F"/>
    <w:rsid w:val="007725AF"/>
    <w:rsid w:val="007757A2"/>
    <w:rsid w:val="00776738"/>
    <w:rsid w:val="007769D8"/>
    <w:rsid w:val="007828F4"/>
    <w:rsid w:val="00782A43"/>
    <w:rsid w:val="0078621B"/>
    <w:rsid w:val="00790214"/>
    <w:rsid w:val="00795ACA"/>
    <w:rsid w:val="00795C2E"/>
    <w:rsid w:val="007960DB"/>
    <w:rsid w:val="00797207"/>
    <w:rsid w:val="00797D5A"/>
    <w:rsid w:val="007A0197"/>
    <w:rsid w:val="007A022B"/>
    <w:rsid w:val="007A0A53"/>
    <w:rsid w:val="007A0FEC"/>
    <w:rsid w:val="007A150C"/>
    <w:rsid w:val="007A3D08"/>
    <w:rsid w:val="007A458A"/>
    <w:rsid w:val="007A4D4E"/>
    <w:rsid w:val="007A7498"/>
    <w:rsid w:val="007B17E6"/>
    <w:rsid w:val="007B249F"/>
    <w:rsid w:val="007B283D"/>
    <w:rsid w:val="007B5C6F"/>
    <w:rsid w:val="007B71E2"/>
    <w:rsid w:val="007C17AD"/>
    <w:rsid w:val="007C29AF"/>
    <w:rsid w:val="007C2CAD"/>
    <w:rsid w:val="007C3C12"/>
    <w:rsid w:val="007C4069"/>
    <w:rsid w:val="007D16CE"/>
    <w:rsid w:val="007D7FFB"/>
    <w:rsid w:val="007E2547"/>
    <w:rsid w:val="007E40B2"/>
    <w:rsid w:val="007E621C"/>
    <w:rsid w:val="007E6A83"/>
    <w:rsid w:val="007F1CE2"/>
    <w:rsid w:val="007F2694"/>
    <w:rsid w:val="007F59BF"/>
    <w:rsid w:val="007F6159"/>
    <w:rsid w:val="007F7549"/>
    <w:rsid w:val="008026E6"/>
    <w:rsid w:val="008029C7"/>
    <w:rsid w:val="00802B12"/>
    <w:rsid w:val="00804EE4"/>
    <w:rsid w:val="00806087"/>
    <w:rsid w:val="00806991"/>
    <w:rsid w:val="00807289"/>
    <w:rsid w:val="00807434"/>
    <w:rsid w:val="00807D49"/>
    <w:rsid w:val="008107D9"/>
    <w:rsid w:val="008117B6"/>
    <w:rsid w:val="00813EAE"/>
    <w:rsid w:val="00814598"/>
    <w:rsid w:val="00816B32"/>
    <w:rsid w:val="00817D46"/>
    <w:rsid w:val="008217B3"/>
    <w:rsid w:val="00821B64"/>
    <w:rsid w:val="00821C04"/>
    <w:rsid w:val="00823E3D"/>
    <w:rsid w:val="008245CE"/>
    <w:rsid w:val="00825E90"/>
    <w:rsid w:val="00826B7D"/>
    <w:rsid w:val="0082791A"/>
    <w:rsid w:val="00831B96"/>
    <w:rsid w:val="008355CA"/>
    <w:rsid w:val="008360E3"/>
    <w:rsid w:val="008364BA"/>
    <w:rsid w:val="00836DAC"/>
    <w:rsid w:val="00837161"/>
    <w:rsid w:val="00844C3E"/>
    <w:rsid w:val="00851C46"/>
    <w:rsid w:val="00853AF6"/>
    <w:rsid w:val="00856854"/>
    <w:rsid w:val="00860B08"/>
    <w:rsid w:val="0086170F"/>
    <w:rsid w:val="00862273"/>
    <w:rsid w:val="00862413"/>
    <w:rsid w:val="00862A48"/>
    <w:rsid w:val="008646AA"/>
    <w:rsid w:val="0086613F"/>
    <w:rsid w:val="008667BB"/>
    <w:rsid w:val="00866F7E"/>
    <w:rsid w:val="0086793F"/>
    <w:rsid w:val="00871509"/>
    <w:rsid w:val="00874A56"/>
    <w:rsid w:val="008810D1"/>
    <w:rsid w:val="00881712"/>
    <w:rsid w:val="00881ED4"/>
    <w:rsid w:val="00883869"/>
    <w:rsid w:val="00883DAA"/>
    <w:rsid w:val="008855E5"/>
    <w:rsid w:val="00885806"/>
    <w:rsid w:val="00885FD7"/>
    <w:rsid w:val="00887DE8"/>
    <w:rsid w:val="00887E6B"/>
    <w:rsid w:val="00890B88"/>
    <w:rsid w:val="00895259"/>
    <w:rsid w:val="00897A3D"/>
    <w:rsid w:val="008A2B06"/>
    <w:rsid w:val="008A35F1"/>
    <w:rsid w:val="008A4B7D"/>
    <w:rsid w:val="008A72D8"/>
    <w:rsid w:val="008B2DEB"/>
    <w:rsid w:val="008C0621"/>
    <w:rsid w:val="008C1E3E"/>
    <w:rsid w:val="008C4634"/>
    <w:rsid w:val="008C690F"/>
    <w:rsid w:val="008C729B"/>
    <w:rsid w:val="008D0B06"/>
    <w:rsid w:val="008D202B"/>
    <w:rsid w:val="008D30E0"/>
    <w:rsid w:val="008D4A66"/>
    <w:rsid w:val="008D55C1"/>
    <w:rsid w:val="008D72B1"/>
    <w:rsid w:val="008E318B"/>
    <w:rsid w:val="008E36E1"/>
    <w:rsid w:val="008E662F"/>
    <w:rsid w:val="008E723D"/>
    <w:rsid w:val="008F01EF"/>
    <w:rsid w:val="008F11D6"/>
    <w:rsid w:val="008F262D"/>
    <w:rsid w:val="008F2974"/>
    <w:rsid w:val="008F39A3"/>
    <w:rsid w:val="008F3B32"/>
    <w:rsid w:val="008F4C5A"/>
    <w:rsid w:val="008F5F4C"/>
    <w:rsid w:val="008F7430"/>
    <w:rsid w:val="008F7919"/>
    <w:rsid w:val="00900EA7"/>
    <w:rsid w:val="00904DF7"/>
    <w:rsid w:val="009052F5"/>
    <w:rsid w:val="009072A2"/>
    <w:rsid w:val="00910B5B"/>
    <w:rsid w:val="0091106B"/>
    <w:rsid w:val="0091107C"/>
    <w:rsid w:val="00912D8F"/>
    <w:rsid w:val="0091374B"/>
    <w:rsid w:val="00913A61"/>
    <w:rsid w:val="00914561"/>
    <w:rsid w:val="009151FA"/>
    <w:rsid w:val="00915A61"/>
    <w:rsid w:val="00916052"/>
    <w:rsid w:val="00916561"/>
    <w:rsid w:val="00917A23"/>
    <w:rsid w:val="00917D09"/>
    <w:rsid w:val="00917F99"/>
    <w:rsid w:val="00920417"/>
    <w:rsid w:val="009205C2"/>
    <w:rsid w:val="009209C9"/>
    <w:rsid w:val="00921C40"/>
    <w:rsid w:val="0092225B"/>
    <w:rsid w:val="00925128"/>
    <w:rsid w:val="00925A7A"/>
    <w:rsid w:val="00931255"/>
    <w:rsid w:val="00932E63"/>
    <w:rsid w:val="0093393A"/>
    <w:rsid w:val="00936574"/>
    <w:rsid w:val="00937419"/>
    <w:rsid w:val="00940068"/>
    <w:rsid w:val="00940371"/>
    <w:rsid w:val="00940887"/>
    <w:rsid w:val="00940FDC"/>
    <w:rsid w:val="0094153D"/>
    <w:rsid w:val="00941CB2"/>
    <w:rsid w:val="00941E06"/>
    <w:rsid w:val="00943EBA"/>
    <w:rsid w:val="00944146"/>
    <w:rsid w:val="00944F84"/>
    <w:rsid w:val="009451CF"/>
    <w:rsid w:val="00945D49"/>
    <w:rsid w:val="00946396"/>
    <w:rsid w:val="00946BFB"/>
    <w:rsid w:val="00952280"/>
    <w:rsid w:val="009529DF"/>
    <w:rsid w:val="00953B3C"/>
    <w:rsid w:val="00955342"/>
    <w:rsid w:val="0095572C"/>
    <w:rsid w:val="0095644B"/>
    <w:rsid w:val="0095680E"/>
    <w:rsid w:val="0096002D"/>
    <w:rsid w:val="009602D7"/>
    <w:rsid w:val="0096146C"/>
    <w:rsid w:val="00964657"/>
    <w:rsid w:val="00964954"/>
    <w:rsid w:val="009661C0"/>
    <w:rsid w:val="00966F68"/>
    <w:rsid w:val="00970A04"/>
    <w:rsid w:val="00971360"/>
    <w:rsid w:val="00971E61"/>
    <w:rsid w:val="00972E08"/>
    <w:rsid w:val="00973B00"/>
    <w:rsid w:val="009745AC"/>
    <w:rsid w:val="00975636"/>
    <w:rsid w:val="00975641"/>
    <w:rsid w:val="009767C6"/>
    <w:rsid w:val="0097776F"/>
    <w:rsid w:val="009802B4"/>
    <w:rsid w:val="0098044D"/>
    <w:rsid w:val="009824CA"/>
    <w:rsid w:val="0098275D"/>
    <w:rsid w:val="0098387C"/>
    <w:rsid w:val="00984FC6"/>
    <w:rsid w:val="009864A2"/>
    <w:rsid w:val="0098654B"/>
    <w:rsid w:val="00992119"/>
    <w:rsid w:val="00993EEC"/>
    <w:rsid w:val="00995828"/>
    <w:rsid w:val="00995DD1"/>
    <w:rsid w:val="00997731"/>
    <w:rsid w:val="009A0BCD"/>
    <w:rsid w:val="009A118C"/>
    <w:rsid w:val="009A1498"/>
    <w:rsid w:val="009A34D6"/>
    <w:rsid w:val="009A4FC4"/>
    <w:rsid w:val="009A5BFA"/>
    <w:rsid w:val="009A6E2C"/>
    <w:rsid w:val="009B07B6"/>
    <w:rsid w:val="009B18FC"/>
    <w:rsid w:val="009B1D8C"/>
    <w:rsid w:val="009B25C4"/>
    <w:rsid w:val="009B458C"/>
    <w:rsid w:val="009B47A3"/>
    <w:rsid w:val="009B486B"/>
    <w:rsid w:val="009B5A82"/>
    <w:rsid w:val="009B630C"/>
    <w:rsid w:val="009B79B0"/>
    <w:rsid w:val="009C2119"/>
    <w:rsid w:val="009C31A7"/>
    <w:rsid w:val="009C4174"/>
    <w:rsid w:val="009C4868"/>
    <w:rsid w:val="009C5212"/>
    <w:rsid w:val="009C6BCD"/>
    <w:rsid w:val="009D1142"/>
    <w:rsid w:val="009D1329"/>
    <w:rsid w:val="009D138E"/>
    <w:rsid w:val="009D22DB"/>
    <w:rsid w:val="009D23D0"/>
    <w:rsid w:val="009D30CB"/>
    <w:rsid w:val="009D469E"/>
    <w:rsid w:val="009D4E9C"/>
    <w:rsid w:val="009D54D1"/>
    <w:rsid w:val="009E335E"/>
    <w:rsid w:val="009E4FC4"/>
    <w:rsid w:val="009E5887"/>
    <w:rsid w:val="009F0AE5"/>
    <w:rsid w:val="009F1CA1"/>
    <w:rsid w:val="009F3E75"/>
    <w:rsid w:val="009F4637"/>
    <w:rsid w:val="00A00575"/>
    <w:rsid w:val="00A0134F"/>
    <w:rsid w:val="00A03ED4"/>
    <w:rsid w:val="00A04DCF"/>
    <w:rsid w:val="00A05305"/>
    <w:rsid w:val="00A06765"/>
    <w:rsid w:val="00A12D4B"/>
    <w:rsid w:val="00A1420F"/>
    <w:rsid w:val="00A15D30"/>
    <w:rsid w:val="00A16E98"/>
    <w:rsid w:val="00A17554"/>
    <w:rsid w:val="00A204A5"/>
    <w:rsid w:val="00A20A90"/>
    <w:rsid w:val="00A2500B"/>
    <w:rsid w:val="00A3088F"/>
    <w:rsid w:val="00A30EE1"/>
    <w:rsid w:val="00A31E98"/>
    <w:rsid w:val="00A31F52"/>
    <w:rsid w:val="00A34D19"/>
    <w:rsid w:val="00A367FE"/>
    <w:rsid w:val="00A3724C"/>
    <w:rsid w:val="00A401A6"/>
    <w:rsid w:val="00A43BF4"/>
    <w:rsid w:val="00A43DB2"/>
    <w:rsid w:val="00A43EE2"/>
    <w:rsid w:val="00A4483C"/>
    <w:rsid w:val="00A44BBE"/>
    <w:rsid w:val="00A452C2"/>
    <w:rsid w:val="00A45AA3"/>
    <w:rsid w:val="00A45EB3"/>
    <w:rsid w:val="00A50C88"/>
    <w:rsid w:val="00A5214C"/>
    <w:rsid w:val="00A53286"/>
    <w:rsid w:val="00A565F6"/>
    <w:rsid w:val="00A5677E"/>
    <w:rsid w:val="00A56F9C"/>
    <w:rsid w:val="00A57A43"/>
    <w:rsid w:val="00A57AE1"/>
    <w:rsid w:val="00A57FD5"/>
    <w:rsid w:val="00A610EE"/>
    <w:rsid w:val="00A618A1"/>
    <w:rsid w:val="00A65E15"/>
    <w:rsid w:val="00A71194"/>
    <w:rsid w:val="00A72519"/>
    <w:rsid w:val="00A7432E"/>
    <w:rsid w:val="00A75323"/>
    <w:rsid w:val="00A76535"/>
    <w:rsid w:val="00A76ABF"/>
    <w:rsid w:val="00A77FBE"/>
    <w:rsid w:val="00A80403"/>
    <w:rsid w:val="00A81DA5"/>
    <w:rsid w:val="00A84438"/>
    <w:rsid w:val="00A847F9"/>
    <w:rsid w:val="00A85650"/>
    <w:rsid w:val="00A8586A"/>
    <w:rsid w:val="00A8707C"/>
    <w:rsid w:val="00A90462"/>
    <w:rsid w:val="00A92FF5"/>
    <w:rsid w:val="00A94404"/>
    <w:rsid w:val="00A957D7"/>
    <w:rsid w:val="00A95964"/>
    <w:rsid w:val="00A96A37"/>
    <w:rsid w:val="00A971A7"/>
    <w:rsid w:val="00AA013A"/>
    <w:rsid w:val="00AA2E4E"/>
    <w:rsid w:val="00AA321A"/>
    <w:rsid w:val="00AA4A99"/>
    <w:rsid w:val="00AA720A"/>
    <w:rsid w:val="00AB2140"/>
    <w:rsid w:val="00AB2EB6"/>
    <w:rsid w:val="00AB40CD"/>
    <w:rsid w:val="00AB433E"/>
    <w:rsid w:val="00AB479F"/>
    <w:rsid w:val="00AB583B"/>
    <w:rsid w:val="00AC0A80"/>
    <w:rsid w:val="00AC4039"/>
    <w:rsid w:val="00AC755A"/>
    <w:rsid w:val="00AD045B"/>
    <w:rsid w:val="00AD0EF8"/>
    <w:rsid w:val="00AD37BA"/>
    <w:rsid w:val="00AD4882"/>
    <w:rsid w:val="00AD605D"/>
    <w:rsid w:val="00AD61C0"/>
    <w:rsid w:val="00AD7BAD"/>
    <w:rsid w:val="00AE06F2"/>
    <w:rsid w:val="00AE0FB0"/>
    <w:rsid w:val="00AE0FFC"/>
    <w:rsid w:val="00AE13CB"/>
    <w:rsid w:val="00AE1A7A"/>
    <w:rsid w:val="00AE2332"/>
    <w:rsid w:val="00AE3E49"/>
    <w:rsid w:val="00AE4772"/>
    <w:rsid w:val="00AE5E00"/>
    <w:rsid w:val="00AE6E31"/>
    <w:rsid w:val="00AF0769"/>
    <w:rsid w:val="00AF0C6C"/>
    <w:rsid w:val="00AF109B"/>
    <w:rsid w:val="00AF1FA1"/>
    <w:rsid w:val="00AF3D2F"/>
    <w:rsid w:val="00AF44D3"/>
    <w:rsid w:val="00AF4748"/>
    <w:rsid w:val="00AF4F47"/>
    <w:rsid w:val="00AF4FEA"/>
    <w:rsid w:val="00AF512C"/>
    <w:rsid w:val="00AF76E0"/>
    <w:rsid w:val="00B032F7"/>
    <w:rsid w:val="00B0457B"/>
    <w:rsid w:val="00B067FA"/>
    <w:rsid w:val="00B06963"/>
    <w:rsid w:val="00B076EE"/>
    <w:rsid w:val="00B11E47"/>
    <w:rsid w:val="00B12985"/>
    <w:rsid w:val="00B13E16"/>
    <w:rsid w:val="00B14C5A"/>
    <w:rsid w:val="00B14E27"/>
    <w:rsid w:val="00B1666A"/>
    <w:rsid w:val="00B20E89"/>
    <w:rsid w:val="00B22782"/>
    <w:rsid w:val="00B2776A"/>
    <w:rsid w:val="00B309BE"/>
    <w:rsid w:val="00B3259D"/>
    <w:rsid w:val="00B32A6A"/>
    <w:rsid w:val="00B334A0"/>
    <w:rsid w:val="00B33523"/>
    <w:rsid w:val="00B36ADB"/>
    <w:rsid w:val="00B36EA6"/>
    <w:rsid w:val="00B3787D"/>
    <w:rsid w:val="00B37C01"/>
    <w:rsid w:val="00B407C4"/>
    <w:rsid w:val="00B4221B"/>
    <w:rsid w:val="00B43789"/>
    <w:rsid w:val="00B43942"/>
    <w:rsid w:val="00B44A23"/>
    <w:rsid w:val="00B4670E"/>
    <w:rsid w:val="00B50C4E"/>
    <w:rsid w:val="00B51130"/>
    <w:rsid w:val="00B51FC4"/>
    <w:rsid w:val="00B53201"/>
    <w:rsid w:val="00B545D9"/>
    <w:rsid w:val="00B5509A"/>
    <w:rsid w:val="00B553F7"/>
    <w:rsid w:val="00B562DA"/>
    <w:rsid w:val="00B6018D"/>
    <w:rsid w:val="00B60BB1"/>
    <w:rsid w:val="00B61B64"/>
    <w:rsid w:val="00B61D4C"/>
    <w:rsid w:val="00B6493B"/>
    <w:rsid w:val="00B65269"/>
    <w:rsid w:val="00B65788"/>
    <w:rsid w:val="00B661E2"/>
    <w:rsid w:val="00B66898"/>
    <w:rsid w:val="00B7513F"/>
    <w:rsid w:val="00B7680F"/>
    <w:rsid w:val="00B80048"/>
    <w:rsid w:val="00B81A56"/>
    <w:rsid w:val="00B82531"/>
    <w:rsid w:val="00B82681"/>
    <w:rsid w:val="00B8345A"/>
    <w:rsid w:val="00B847DF"/>
    <w:rsid w:val="00B863F9"/>
    <w:rsid w:val="00B87509"/>
    <w:rsid w:val="00B9136F"/>
    <w:rsid w:val="00B91C4C"/>
    <w:rsid w:val="00B93106"/>
    <w:rsid w:val="00B95DF7"/>
    <w:rsid w:val="00BA05B3"/>
    <w:rsid w:val="00BA4FCF"/>
    <w:rsid w:val="00BA5B5F"/>
    <w:rsid w:val="00BA6033"/>
    <w:rsid w:val="00BB0C2C"/>
    <w:rsid w:val="00BB198F"/>
    <w:rsid w:val="00BB2F48"/>
    <w:rsid w:val="00BB3C20"/>
    <w:rsid w:val="00BB6224"/>
    <w:rsid w:val="00BB6338"/>
    <w:rsid w:val="00BB6C01"/>
    <w:rsid w:val="00BB705B"/>
    <w:rsid w:val="00BC2587"/>
    <w:rsid w:val="00BC2E74"/>
    <w:rsid w:val="00BC45BA"/>
    <w:rsid w:val="00BC4F7E"/>
    <w:rsid w:val="00BC5591"/>
    <w:rsid w:val="00BC74F3"/>
    <w:rsid w:val="00BD0119"/>
    <w:rsid w:val="00BD10F9"/>
    <w:rsid w:val="00BD2778"/>
    <w:rsid w:val="00BD3581"/>
    <w:rsid w:val="00BD60B3"/>
    <w:rsid w:val="00BD685B"/>
    <w:rsid w:val="00BD76B9"/>
    <w:rsid w:val="00BD77BE"/>
    <w:rsid w:val="00BE0137"/>
    <w:rsid w:val="00BE0167"/>
    <w:rsid w:val="00BE1584"/>
    <w:rsid w:val="00BE18C0"/>
    <w:rsid w:val="00BE250E"/>
    <w:rsid w:val="00BE32A1"/>
    <w:rsid w:val="00BE6A6A"/>
    <w:rsid w:val="00BE74D0"/>
    <w:rsid w:val="00BE7AB8"/>
    <w:rsid w:val="00BF071B"/>
    <w:rsid w:val="00BF1A67"/>
    <w:rsid w:val="00BF257F"/>
    <w:rsid w:val="00BF4EA5"/>
    <w:rsid w:val="00BF5083"/>
    <w:rsid w:val="00BF5888"/>
    <w:rsid w:val="00BF6398"/>
    <w:rsid w:val="00BF6C6C"/>
    <w:rsid w:val="00C017F5"/>
    <w:rsid w:val="00C02B06"/>
    <w:rsid w:val="00C03B6B"/>
    <w:rsid w:val="00C06CEF"/>
    <w:rsid w:val="00C078D6"/>
    <w:rsid w:val="00C120A4"/>
    <w:rsid w:val="00C12193"/>
    <w:rsid w:val="00C149C5"/>
    <w:rsid w:val="00C153C3"/>
    <w:rsid w:val="00C1540D"/>
    <w:rsid w:val="00C1639E"/>
    <w:rsid w:val="00C17561"/>
    <w:rsid w:val="00C179E3"/>
    <w:rsid w:val="00C2046E"/>
    <w:rsid w:val="00C20C71"/>
    <w:rsid w:val="00C2176B"/>
    <w:rsid w:val="00C23D43"/>
    <w:rsid w:val="00C24E24"/>
    <w:rsid w:val="00C26D4D"/>
    <w:rsid w:val="00C27179"/>
    <w:rsid w:val="00C276A8"/>
    <w:rsid w:val="00C300C1"/>
    <w:rsid w:val="00C30474"/>
    <w:rsid w:val="00C30572"/>
    <w:rsid w:val="00C36FD8"/>
    <w:rsid w:val="00C43B52"/>
    <w:rsid w:val="00C43D1E"/>
    <w:rsid w:val="00C458AB"/>
    <w:rsid w:val="00C5036A"/>
    <w:rsid w:val="00C50D2D"/>
    <w:rsid w:val="00C5415F"/>
    <w:rsid w:val="00C55A68"/>
    <w:rsid w:val="00C56F89"/>
    <w:rsid w:val="00C632E8"/>
    <w:rsid w:val="00C708DF"/>
    <w:rsid w:val="00C70FAD"/>
    <w:rsid w:val="00C71CC9"/>
    <w:rsid w:val="00C7344E"/>
    <w:rsid w:val="00C74BF9"/>
    <w:rsid w:val="00C77935"/>
    <w:rsid w:val="00C77CDB"/>
    <w:rsid w:val="00C81826"/>
    <w:rsid w:val="00C81BBA"/>
    <w:rsid w:val="00C84571"/>
    <w:rsid w:val="00C84640"/>
    <w:rsid w:val="00C86352"/>
    <w:rsid w:val="00C866E6"/>
    <w:rsid w:val="00C873B6"/>
    <w:rsid w:val="00C87F89"/>
    <w:rsid w:val="00C911BE"/>
    <w:rsid w:val="00C913C4"/>
    <w:rsid w:val="00C925B4"/>
    <w:rsid w:val="00C94A51"/>
    <w:rsid w:val="00C94C4F"/>
    <w:rsid w:val="00C975C2"/>
    <w:rsid w:val="00CA0291"/>
    <w:rsid w:val="00CA0913"/>
    <w:rsid w:val="00CA0E86"/>
    <w:rsid w:val="00CA1F3D"/>
    <w:rsid w:val="00CA35C1"/>
    <w:rsid w:val="00CA3AA0"/>
    <w:rsid w:val="00CA5C02"/>
    <w:rsid w:val="00CA5CB0"/>
    <w:rsid w:val="00CA651F"/>
    <w:rsid w:val="00CA67B3"/>
    <w:rsid w:val="00CB04F4"/>
    <w:rsid w:val="00CB07A5"/>
    <w:rsid w:val="00CB0C87"/>
    <w:rsid w:val="00CB116A"/>
    <w:rsid w:val="00CB1EA3"/>
    <w:rsid w:val="00CB342C"/>
    <w:rsid w:val="00CB3650"/>
    <w:rsid w:val="00CB3760"/>
    <w:rsid w:val="00CB3B1F"/>
    <w:rsid w:val="00CB5883"/>
    <w:rsid w:val="00CB6D3A"/>
    <w:rsid w:val="00CB7E39"/>
    <w:rsid w:val="00CC2B42"/>
    <w:rsid w:val="00CC2EA4"/>
    <w:rsid w:val="00CC31DD"/>
    <w:rsid w:val="00CC6E8E"/>
    <w:rsid w:val="00CC7DEE"/>
    <w:rsid w:val="00CD1F49"/>
    <w:rsid w:val="00CD1F56"/>
    <w:rsid w:val="00CD2333"/>
    <w:rsid w:val="00CD2742"/>
    <w:rsid w:val="00CD2BAE"/>
    <w:rsid w:val="00CD2F18"/>
    <w:rsid w:val="00CD4367"/>
    <w:rsid w:val="00CD54C8"/>
    <w:rsid w:val="00CD565C"/>
    <w:rsid w:val="00CD6DFE"/>
    <w:rsid w:val="00CE49DB"/>
    <w:rsid w:val="00CE50B8"/>
    <w:rsid w:val="00CE5D91"/>
    <w:rsid w:val="00CE6DC5"/>
    <w:rsid w:val="00CE74CE"/>
    <w:rsid w:val="00CE78B7"/>
    <w:rsid w:val="00CE7CDB"/>
    <w:rsid w:val="00CF0500"/>
    <w:rsid w:val="00D012A2"/>
    <w:rsid w:val="00D016B6"/>
    <w:rsid w:val="00D031F4"/>
    <w:rsid w:val="00D0333B"/>
    <w:rsid w:val="00D0555C"/>
    <w:rsid w:val="00D1055C"/>
    <w:rsid w:val="00D10F97"/>
    <w:rsid w:val="00D11827"/>
    <w:rsid w:val="00D126F9"/>
    <w:rsid w:val="00D248B1"/>
    <w:rsid w:val="00D24E41"/>
    <w:rsid w:val="00D252C7"/>
    <w:rsid w:val="00D273EE"/>
    <w:rsid w:val="00D27484"/>
    <w:rsid w:val="00D32374"/>
    <w:rsid w:val="00D32CBB"/>
    <w:rsid w:val="00D33EE0"/>
    <w:rsid w:val="00D37AF4"/>
    <w:rsid w:val="00D40006"/>
    <w:rsid w:val="00D41A9F"/>
    <w:rsid w:val="00D44060"/>
    <w:rsid w:val="00D51598"/>
    <w:rsid w:val="00D51C59"/>
    <w:rsid w:val="00D531FC"/>
    <w:rsid w:val="00D60052"/>
    <w:rsid w:val="00D62426"/>
    <w:rsid w:val="00D62585"/>
    <w:rsid w:val="00D65470"/>
    <w:rsid w:val="00D657D3"/>
    <w:rsid w:val="00D65E92"/>
    <w:rsid w:val="00D6710D"/>
    <w:rsid w:val="00D67AFC"/>
    <w:rsid w:val="00D72270"/>
    <w:rsid w:val="00D725F4"/>
    <w:rsid w:val="00D72C88"/>
    <w:rsid w:val="00D75EE6"/>
    <w:rsid w:val="00D80035"/>
    <w:rsid w:val="00D80370"/>
    <w:rsid w:val="00D83E1E"/>
    <w:rsid w:val="00D84D19"/>
    <w:rsid w:val="00D85BF8"/>
    <w:rsid w:val="00D85F4D"/>
    <w:rsid w:val="00D91AF3"/>
    <w:rsid w:val="00D93C23"/>
    <w:rsid w:val="00D94870"/>
    <w:rsid w:val="00D948F1"/>
    <w:rsid w:val="00D9567E"/>
    <w:rsid w:val="00D96980"/>
    <w:rsid w:val="00D96C9A"/>
    <w:rsid w:val="00D975C9"/>
    <w:rsid w:val="00D97A72"/>
    <w:rsid w:val="00D97A91"/>
    <w:rsid w:val="00DA0A0A"/>
    <w:rsid w:val="00DA0F8E"/>
    <w:rsid w:val="00DA1633"/>
    <w:rsid w:val="00DA1948"/>
    <w:rsid w:val="00DA1A84"/>
    <w:rsid w:val="00DB1CB8"/>
    <w:rsid w:val="00DB21B7"/>
    <w:rsid w:val="00DB22B0"/>
    <w:rsid w:val="00DB25A7"/>
    <w:rsid w:val="00DB2BC7"/>
    <w:rsid w:val="00DB7026"/>
    <w:rsid w:val="00DC052D"/>
    <w:rsid w:val="00DC29CC"/>
    <w:rsid w:val="00DC4DC3"/>
    <w:rsid w:val="00DC62FE"/>
    <w:rsid w:val="00DC65FB"/>
    <w:rsid w:val="00DC7E7B"/>
    <w:rsid w:val="00DD08E5"/>
    <w:rsid w:val="00DD147D"/>
    <w:rsid w:val="00DD1B0C"/>
    <w:rsid w:val="00DD2862"/>
    <w:rsid w:val="00DD40D9"/>
    <w:rsid w:val="00DD69BB"/>
    <w:rsid w:val="00DD6CAA"/>
    <w:rsid w:val="00DD6DC8"/>
    <w:rsid w:val="00DD6E8F"/>
    <w:rsid w:val="00DD7E51"/>
    <w:rsid w:val="00DE016D"/>
    <w:rsid w:val="00DE12E2"/>
    <w:rsid w:val="00DE13BA"/>
    <w:rsid w:val="00DE2286"/>
    <w:rsid w:val="00DE369F"/>
    <w:rsid w:val="00DE392C"/>
    <w:rsid w:val="00DE39C8"/>
    <w:rsid w:val="00DE4146"/>
    <w:rsid w:val="00DE4A5D"/>
    <w:rsid w:val="00DE6021"/>
    <w:rsid w:val="00DE6475"/>
    <w:rsid w:val="00DF015F"/>
    <w:rsid w:val="00DF1554"/>
    <w:rsid w:val="00DF36FE"/>
    <w:rsid w:val="00DF6C35"/>
    <w:rsid w:val="00E00EAA"/>
    <w:rsid w:val="00E01E6D"/>
    <w:rsid w:val="00E027EF"/>
    <w:rsid w:val="00E05F0B"/>
    <w:rsid w:val="00E06BEF"/>
    <w:rsid w:val="00E12018"/>
    <w:rsid w:val="00E13C25"/>
    <w:rsid w:val="00E13D28"/>
    <w:rsid w:val="00E20A0A"/>
    <w:rsid w:val="00E229FF"/>
    <w:rsid w:val="00E260D6"/>
    <w:rsid w:val="00E26BFB"/>
    <w:rsid w:val="00E3115F"/>
    <w:rsid w:val="00E31AA2"/>
    <w:rsid w:val="00E332C6"/>
    <w:rsid w:val="00E336FB"/>
    <w:rsid w:val="00E33F9E"/>
    <w:rsid w:val="00E3453A"/>
    <w:rsid w:val="00E34A01"/>
    <w:rsid w:val="00E35DC8"/>
    <w:rsid w:val="00E3658D"/>
    <w:rsid w:val="00E3754A"/>
    <w:rsid w:val="00E40AD0"/>
    <w:rsid w:val="00E4198C"/>
    <w:rsid w:val="00E4239C"/>
    <w:rsid w:val="00E4551E"/>
    <w:rsid w:val="00E459D3"/>
    <w:rsid w:val="00E45F2B"/>
    <w:rsid w:val="00E52AFC"/>
    <w:rsid w:val="00E52DC7"/>
    <w:rsid w:val="00E52F0D"/>
    <w:rsid w:val="00E55799"/>
    <w:rsid w:val="00E5679B"/>
    <w:rsid w:val="00E5689D"/>
    <w:rsid w:val="00E5755E"/>
    <w:rsid w:val="00E57CDE"/>
    <w:rsid w:val="00E6166C"/>
    <w:rsid w:val="00E6300F"/>
    <w:rsid w:val="00E64828"/>
    <w:rsid w:val="00E65F22"/>
    <w:rsid w:val="00E66068"/>
    <w:rsid w:val="00E66A8B"/>
    <w:rsid w:val="00E670A2"/>
    <w:rsid w:val="00E67155"/>
    <w:rsid w:val="00E67978"/>
    <w:rsid w:val="00E67ABA"/>
    <w:rsid w:val="00E70CA0"/>
    <w:rsid w:val="00E71F86"/>
    <w:rsid w:val="00E760BB"/>
    <w:rsid w:val="00E80961"/>
    <w:rsid w:val="00E80CFA"/>
    <w:rsid w:val="00E82FE4"/>
    <w:rsid w:val="00E8654C"/>
    <w:rsid w:val="00E86BAD"/>
    <w:rsid w:val="00E90CFB"/>
    <w:rsid w:val="00E90F61"/>
    <w:rsid w:val="00E920AD"/>
    <w:rsid w:val="00E93169"/>
    <w:rsid w:val="00E946B3"/>
    <w:rsid w:val="00E971F2"/>
    <w:rsid w:val="00EA428E"/>
    <w:rsid w:val="00EA59BB"/>
    <w:rsid w:val="00EA59BF"/>
    <w:rsid w:val="00EA5F9F"/>
    <w:rsid w:val="00EB0CF7"/>
    <w:rsid w:val="00EB1BC7"/>
    <w:rsid w:val="00EB2EDE"/>
    <w:rsid w:val="00EB4219"/>
    <w:rsid w:val="00EB7C79"/>
    <w:rsid w:val="00EC05F1"/>
    <w:rsid w:val="00EC3F50"/>
    <w:rsid w:val="00EC451B"/>
    <w:rsid w:val="00ED2D62"/>
    <w:rsid w:val="00ED345E"/>
    <w:rsid w:val="00ED449E"/>
    <w:rsid w:val="00ED47AB"/>
    <w:rsid w:val="00ED5699"/>
    <w:rsid w:val="00ED5A5C"/>
    <w:rsid w:val="00ED5AEF"/>
    <w:rsid w:val="00ED5D9B"/>
    <w:rsid w:val="00EE0615"/>
    <w:rsid w:val="00EE1D1F"/>
    <w:rsid w:val="00EE364D"/>
    <w:rsid w:val="00EE5341"/>
    <w:rsid w:val="00EE6252"/>
    <w:rsid w:val="00EE74CE"/>
    <w:rsid w:val="00EF1DC5"/>
    <w:rsid w:val="00EF2C63"/>
    <w:rsid w:val="00EF4478"/>
    <w:rsid w:val="00EF5A8E"/>
    <w:rsid w:val="00F0024D"/>
    <w:rsid w:val="00F012C8"/>
    <w:rsid w:val="00F01D44"/>
    <w:rsid w:val="00F02C19"/>
    <w:rsid w:val="00F057CD"/>
    <w:rsid w:val="00F06F25"/>
    <w:rsid w:val="00F071F6"/>
    <w:rsid w:val="00F1153D"/>
    <w:rsid w:val="00F11C14"/>
    <w:rsid w:val="00F1416F"/>
    <w:rsid w:val="00F1469C"/>
    <w:rsid w:val="00F146DF"/>
    <w:rsid w:val="00F16CE3"/>
    <w:rsid w:val="00F16EE1"/>
    <w:rsid w:val="00F16EEE"/>
    <w:rsid w:val="00F17762"/>
    <w:rsid w:val="00F17DBD"/>
    <w:rsid w:val="00F2446D"/>
    <w:rsid w:val="00F251E6"/>
    <w:rsid w:val="00F26F5F"/>
    <w:rsid w:val="00F26F7D"/>
    <w:rsid w:val="00F30C8D"/>
    <w:rsid w:val="00F32CD5"/>
    <w:rsid w:val="00F32CEC"/>
    <w:rsid w:val="00F336F6"/>
    <w:rsid w:val="00F3398A"/>
    <w:rsid w:val="00F33C7A"/>
    <w:rsid w:val="00F347F7"/>
    <w:rsid w:val="00F36B3A"/>
    <w:rsid w:val="00F40528"/>
    <w:rsid w:val="00F40E39"/>
    <w:rsid w:val="00F41E71"/>
    <w:rsid w:val="00F42024"/>
    <w:rsid w:val="00F42AEA"/>
    <w:rsid w:val="00F5035E"/>
    <w:rsid w:val="00F54EEF"/>
    <w:rsid w:val="00F56B76"/>
    <w:rsid w:val="00F578A2"/>
    <w:rsid w:val="00F60041"/>
    <w:rsid w:val="00F607F2"/>
    <w:rsid w:val="00F61A88"/>
    <w:rsid w:val="00F61C5E"/>
    <w:rsid w:val="00F628AF"/>
    <w:rsid w:val="00F654B3"/>
    <w:rsid w:val="00F657B8"/>
    <w:rsid w:val="00F65E2F"/>
    <w:rsid w:val="00F66C81"/>
    <w:rsid w:val="00F672F4"/>
    <w:rsid w:val="00F67795"/>
    <w:rsid w:val="00F70DBD"/>
    <w:rsid w:val="00F7144D"/>
    <w:rsid w:val="00F715ED"/>
    <w:rsid w:val="00F71717"/>
    <w:rsid w:val="00F726B5"/>
    <w:rsid w:val="00F75FBC"/>
    <w:rsid w:val="00F77F6A"/>
    <w:rsid w:val="00F80363"/>
    <w:rsid w:val="00F80CCF"/>
    <w:rsid w:val="00F82BE2"/>
    <w:rsid w:val="00F8346C"/>
    <w:rsid w:val="00F83556"/>
    <w:rsid w:val="00F91D45"/>
    <w:rsid w:val="00F97557"/>
    <w:rsid w:val="00FA0503"/>
    <w:rsid w:val="00FA08C8"/>
    <w:rsid w:val="00FA4C71"/>
    <w:rsid w:val="00FA5891"/>
    <w:rsid w:val="00FB2F9B"/>
    <w:rsid w:val="00FB625A"/>
    <w:rsid w:val="00FC01BC"/>
    <w:rsid w:val="00FC0357"/>
    <w:rsid w:val="00FC7DC5"/>
    <w:rsid w:val="00FD0B49"/>
    <w:rsid w:val="00FD0D27"/>
    <w:rsid w:val="00FD0E7F"/>
    <w:rsid w:val="00FD1105"/>
    <w:rsid w:val="00FD16E4"/>
    <w:rsid w:val="00FD22C8"/>
    <w:rsid w:val="00FD4E94"/>
    <w:rsid w:val="00FD5BF6"/>
    <w:rsid w:val="00FD733D"/>
    <w:rsid w:val="00FE04B8"/>
    <w:rsid w:val="00FE0E4F"/>
    <w:rsid w:val="00FE2740"/>
    <w:rsid w:val="00FE310F"/>
    <w:rsid w:val="00FE43DB"/>
    <w:rsid w:val="00FE50DC"/>
    <w:rsid w:val="00FE54A2"/>
    <w:rsid w:val="00FE58F7"/>
    <w:rsid w:val="00FF0C12"/>
    <w:rsid w:val="00FF136B"/>
    <w:rsid w:val="00FF13C1"/>
    <w:rsid w:val="00FF4230"/>
    <w:rsid w:val="00FF492F"/>
    <w:rsid w:val="00FF7B6B"/>
    <w:rsid w:val="00FF7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>
      <o:colormenu v:ext="edit" strokecolor="none [2092]"/>
    </o:shapedefaults>
    <o:shapelayout v:ext="edit">
      <o:idmap v:ext="edit" data="1"/>
      <o:rules v:ext="edit">
        <o:r id="V:Rule1" type="callout" idref="#_x0000_s1557"/>
        <o:r id="V:Rule12" type="arc" idref="#_x0000_s1369"/>
        <o:r id="V:Rule14" type="arc" idref="#_x0000_s1371"/>
        <o:r id="V:Rule19" type="callout" idref="#_x0000_s1405"/>
        <o:r id="V:Rule22" type="callout" idref="#_x0000_s1378"/>
        <o:r id="V:Rule27" type="callout" idref="#_x0000_s1381"/>
        <o:r id="V:Rule28" type="callout" idref="#_x0000_s1406"/>
        <o:r id="V:Rule32" type="callout" idref="#_x0000_s1421"/>
        <o:r id="V:Rule41" type="callout" idref="#_x0000_s1452"/>
        <o:r id="V:Rule42" type="callout" idref="#_x0000_s1454"/>
        <o:r id="V:Rule133" type="connector" idref="#_x0000_s1503"/>
        <o:r id="V:Rule134" type="connector" idref="#_x0000_s1456"/>
        <o:r id="V:Rule135" type="connector" idref="#_x0000_s1658"/>
        <o:r id="V:Rule136" type="connector" idref="#_x0000_s1519"/>
        <o:r id="V:Rule137" type="connector" idref="#_x0000_s1712"/>
        <o:r id="V:Rule138" type="connector" idref="#_x0000_s1478"/>
        <o:r id="V:Rule139" type="connector" idref="#_x0000_s1419"/>
        <o:r id="V:Rule140" type="connector" idref="#_x0000_s1608"/>
        <o:r id="V:Rule141" type="connector" idref="#_x0000_s1549"/>
        <o:r id="V:Rule142" type="connector" idref="#_x0000_s1522"/>
        <o:r id="V:Rule143" type="connector" idref="#_x0000_s1659"/>
        <o:r id="V:Rule144" type="connector" idref="#_x0000_s1572"/>
        <o:r id="V:Rule145" type="connector" idref="#_x0000_s1575"/>
        <o:r id="V:Rule146" type="connector" idref="#_x0000_s1605"/>
        <o:r id="V:Rule147" type="connector" idref="#_x0000_s1624"/>
        <o:r id="V:Rule148" type="connector" idref="#_x0000_s1660"/>
        <o:r id="V:Rule149" type="connector" idref="#_x0000_s1574"/>
        <o:r id="V:Rule150" type="connector" idref="#_x0000_s1409"/>
        <o:r id="V:Rule151" type="connector" idref="#_x0000_s1366"/>
        <o:r id="V:Rule152" type="connector" idref="#_x0000_s1415"/>
        <o:r id="V:Rule153" type="connector" idref="#_x0000_s1573"/>
        <o:r id="V:Rule154" type="connector" idref="#_x0000_s1590"/>
        <o:r id="V:Rule155" type="connector" idref="#_x0000_s1395"/>
        <o:r id="V:Rule156" type="connector" idref="#_x0000_s1580"/>
        <o:r id="V:Rule157" type="connector" idref="#_x0000_s1692"/>
        <o:r id="V:Rule158" type="connector" idref="#_x0000_s1671"/>
        <o:r id="V:Rule159" type="connector" idref="#_x0000_s1479"/>
        <o:r id="V:Rule160" type="connector" idref="#_x0000_s1618"/>
        <o:r id="V:Rule161" type="connector" idref="#_x0000_s1625"/>
        <o:r id="V:Rule162" type="connector" idref="#_x0000_s1581"/>
        <o:r id="V:Rule163" type="connector" idref="#_x0000_s1613"/>
        <o:r id="V:Rule164" type="connector" idref="#_x0000_s1410"/>
        <o:r id="V:Rule165" type="connector" idref="#_x0000_s1475"/>
        <o:r id="V:Rule166" type="connector" idref="#_x0000_s1402"/>
        <o:r id="V:Rule167" type="connector" idref="#_x0000_s1674"/>
        <o:r id="V:Rule168" type="connector" idref="#_x0000_s1607"/>
        <o:r id="V:Rule169" type="connector" idref="#_x0000_s1620"/>
        <o:r id="V:Rule170" type="connector" idref="#_x0000_s1408"/>
        <o:r id="V:Rule171" type="connector" idref="#_x0000_s1509"/>
        <o:r id="V:Rule172" type="connector" idref="#_x0000_s1670"/>
        <o:r id="V:Rule173" type="connector" idref="#_x0000_s1693"/>
        <o:r id="V:Rule174" type="connector" idref="#_x0000_s1525"/>
        <o:r id="V:Rule175" type="connector" idref="#_x0000_s1498"/>
        <o:r id="V:Rule176" type="connector" idref="#_x0000_s1585"/>
        <o:r id="V:Rule177" type="connector" idref="#_x0000_s1439"/>
        <o:r id="V:Rule178" type="connector" idref="#_x0000_s1603"/>
        <o:r id="V:Rule179" type="connector" idref="#_x0000_s1583"/>
        <o:r id="V:Rule180" type="connector" idref="#_x0000_s1713"/>
        <o:r id="V:Rule181" type="connector" idref="#_x0000_s1609"/>
        <o:r id="V:Rule182" type="connector" idref="#_x0000_s1606"/>
        <o:r id="V:Rule183" type="connector" idref="#_x0000_s1443"/>
        <o:r id="V:Rule184" type="connector" idref="#_x0000_s1508"/>
        <o:r id="V:Rule185" type="connector" idref="#_x0000_s1438"/>
        <o:r id="V:Rule186" type="connector" idref="#_x0000_s1662"/>
        <o:r id="V:Rule187" type="connector" idref="#_x0000_s1594"/>
        <o:r id="V:Rule188" type="connector" idref="#_x0000_s1614"/>
        <o:r id="V:Rule189" type="connector" idref="#_x0000_s1598"/>
        <o:r id="V:Rule190" type="connector" idref="#_x0000_s1593"/>
        <o:r id="V:Rule191" type="connector" idref="#_x0000_s1622"/>
        <o:r id="V:Rule192" type="connector" idref="#_x0000_s1459"/>
        <o:r id="V:Rule193" type="connector" idref="#_x0000_s1690"/>
        <o:r id="V:Rule194" type="connector" idref="#_x0000_s1483"/>
        <o:r id="V:Rule195" type="connector" idref="#_x0000_s1602"/>
        <o:r id="V:Rule196" type="connector" idref="#_x0000_s1615"/>
        <o:r id="V:Rule197" type="connector" idref="#_x0000_s1502"/>
        <o:r id="V:Rule198" type="connector" idref="#_x0000_s1476"/>
        <o:r id="V:Rule199" type="connector" idref="#_x0000_s1611"/>
        <o:r id="V:Rule200" type="connector" idref="#_x0000_s1619"/>
        <o:r id="V:Rule201" type="connector" idref="#_x0000_s1612"/>
        <o:r id="V:Rule202" type="connector" idref="#_x0000_s1523"/>
        <o:r id="V:Rule203" type="connector" idref="#_x0000_s1482"/>
        <o:r id="V:Rule204" type="connector" idref="#_x0000_s1592"/>
        <o:r id="V:Rule205" type="connector" idref="#_x0000_s1568"/>
        <o:r id="V:Rule206" type="connector" idref="#_x0000_s1616"/>
        <o:r id="V:Rule207" type="connector" idref="#_x0000_s1385"/>
        <o:r id="V:Rule208" type="connector" idref="#_x0000_s1591"/>
        <o:r id="V:Rule209" type="connector" idref="#_x0000_s1477"/>
        <o:r id="V:Rule210" type="connector" idref="#_x0000_s1420"/>
        <o:r id="V:Rule211" type="connector" idref="#_x0000_s1445"/>
        <o:r id="V:Rule212" type="connector" idref="#_x0000_s1489"/>
        <o:r id="V:Rule213" type="connector" idref="#_x0000_s1528"/>
        <o:r id="V:Rule214" type="connector" idref="#_x0000_s1584"/>
        <o:r id="V:Rule215" type="connector" idref="#_x0000_s1499"/>
        <o:r id="V:Rule216" type="connector" idref="#_x0000_s1685"/>
        <o:r id="V:Rule217" type="connector" idref="#_x0000_s1541"/>
        <o:r id="V:Rule218" type="connector" idref="#_x0000_s1455"/>
        <o:r id="V:Rule219" type="connector" idref="#_x0000_s1559"/>
        <o:r id="V:Rule220" type="connector" idref="#_x0000_s1688"/>
        <o:r id="V:Rule221" type="connector" idref="#_x0000_s1623"/>
        <o:r id="V:Rule222" type="connector" idref="#_x0000_s1527"/>
        <o:r id="V:Rule223" type="connector" idref="#_x0000_s1384"/>
        <o:r id="V:Rule224" type="connector" idref="#_x0000_s1520"/>
        <o:r id="V:Rule225" type="connector" idref="#_x0000_s1458"/>
        <o:r id="V:Rule226" type="connector" idref="#_x0000_s1588"/>
        <o:r id="V:Rule227" type="connector" idref="#_x0000_s1497"/>
        <o:r id="V:Rule228" type="connector" idref="#_x0000_s1543"/>
        <o:r id="V:Rule229" type="connector" idref="#_x0000_s1414"/>
        <o:r id="V:Rule230" type="connector" idref="#_x0000_s1617"/>
        <o:r id="V:Rule231" type="connector" idref="#_x0000_s1601"/>
        <o:r id="V:Rule232" type="connector" idref="#_x0000_s1540"/>
        <o:r id="V:Rule233" type="connector" idref="#_x0000_s1600"/>
        <o:r id="V:Rule234" type="connector" idref="#_x0000_s1669"/>
        <o:r id="V:Rule235" type="connector" idref="#_x0000_s1576"/>
        <o:r id="V:Rule236" type="connector" idref="#_x0000_s1507"/>
        <o:r id="V:Rule237" type="connector" idref="#_x0000_s1610"/>
        <o:r id="V:Rule238" type="connector" idref="#_x0000_s1442"/>
        <o:r id="V:Rule239" type="connector" idref="#_x0000_s1589"/>
        <o:r id="V:Rule240" type="connector" idref="#_x0000_s1582"/>
        <o:r id="V:Rule241" type="connector" idref="#_x0000_s1604"/>
        <o:r id="V:Rule242" type="connector" idref="#_x0000_s1586"/>
        <o:r id="V:Rule243" type="connector" idref="#_x0000_s1440"/>
        <o:r id="V:Rule244" type="connector" idref="#_x0000_s1595"/>
        <o:r id="V:Rule245" type="connector" idref="#_x0000_s1599"/>
        <o:r id="V:Rule246" type="connector" idref="#_x0000_s1504"/>
        <o:r id="V:Rule247" type="connector" idref="#_x0000_s1587"/>
        <o:r id="V:Rule248" type="connector" idref="#_x0000_s1652"/>
        <o:r id="V:Rule249" type="connector" idref="#_x0000_s1560"/>
        <o:r id="V:Rule250" type="connector" idref="#_x0000_s1407"/>
        <o:r id="V:Rule251" type="connector" idref="#_x0000_s1480"/>
        <o:r id="V:Rule252" type="connector" idref="#_x0000_s1661"/>
        <o:r id="V:Rule253" type="connector" idref="#_x0000_s1567"/>
        <o:r id="V:Rule254" type="connector" idref="#_x0000_s162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018D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qFormat/>
    <w:rsid w:val="007174C8"/>
    <w:pPr>
      <w:keepNext/>
      <w:jc w:val="both"/>
      <w:outlineLvl w:val="0"/>
    </w:pPr>
    <w:rPr>
      <w:b/>
    </w:rPr>
  </w:style>
  <w:style w:type="paragraph" w:styleId="Ttulo2">
    <w:name w:val="heading 2"/>
    <w:basedOn w:val="Normal"/>
    <w:next w:val="Normal"/>
    <w:link w:val="Ttulo2Char"/>
    <w:qFormat/>
    <w:rsid w:val="007174C8"/>
    <w:pPr>
      <w:keepNext/>
      <w:jc w:val="both"/>
      <w:outlineLvl w:val="1"/>
    </w:pPr>
    <w:rPr>
      <w:b/>
      <w:sz w:val="28"/>
    </w:rPr>
  </w:style>
  <w:style w:type="paragraph" w:styleId="Ttulo3">
    <w:name w:val="heading 3"/>
    <w:basedOn w:val="Normal"/>
    <w:next w:val="Normal"/>
    <w:link w:val="Ttulo3Char"/>
    <w:uiPriority w:val="9"/>
    <w:qFormat/>
    <w:rsid w:val="007174C8"/>
    <w:pPr>
      <w:keepNext/>
      <w:ind w:left="708" w:firstLine="708"/>
      <w:jc w:val="both"/>
      <w:outlineLvl w:val="2"/>
    </w:pPr>
    <w:rPr>
      <w:b/>
      <w:sz w:val="28"/>
    </w:rPr>
  </w:style>
  <w:style w:type="paragraph" w:styleId="Ttulo4">
    <w:name w:val="heading 4"/>
    <w:basedOn w:val="Normal"/>
    <w:next w:val="Normal"/>
    <w:qFormat/>
    <w:rsid w:val="007174C8"/>
    <w:pPr>
      <w:keepNext/>
      <w:ind w:left="1413"/>
      <w:jc w:val="both"/>
      <w:outlineLvl w:val="3"/>
    </w:pPr>
    <w:rPr>
      <w:b/>
      <w:sz w:val="28"/>
    </w:rPr>
  </w:style>
  <w:style w:type="paragraph" w:styleId="Ttulo5">
    <w:name w:val="heading 5"/>
    <w:basedOn w:val="Normal"/>
    <w:next w:val="Normal"/>
    <w:qFormat/>
    <w:rsid w:val="007174C8"/>
    <w:pPr>
      <w:keepNext/>
      <w:ind w:left="1413"/>
      <w:jc w:val="both"/>
      <w:outlineLvl w:val="4"/>
    </w:pPr>
    <w:rPr>
      <w:b/>
    </w:rPr>
  </w:style>
  <w:style w:type="paragraph" w:styleId="Ttulo6">
    <w:name w:val="heading 6"/>
    <w:basedOn w:val="Normal"/>
    <w:next w:val="Normal"/>
    <w:qFormat/>
    <w:rsid w:val="007174C8"/>
    <w:pPr>
      <w:keepNext/>
      <w:suppressAutoHyphens/>
      <w:spacing w:line="20" w:lineRule="atLeast"/>
      <w:jc w:val="center"/>
      <w:outlineLvl w:val="5"/>
    </w:pPr>
    <w:rPr>
      <w:b/>
      <w:sz w:val="28"/>
    </w:rPr>
  </w:style>
  <w:style w:type="paragraph" w:styleId="Ttulo7">
    <w:name w:val="heading 7"/>
    <w:basedOn w:val="Normal"/>
    <w:next w:val="Normal"/>
    <w:qFormat/>
    <w:rsid w:val="007174C8"/>
    <w:pPr>
      <w:keepNext/>
      <w:suppressAutoHyphens/>
      <w:spacing w:line="20" w:lineRule="atLeast"/>
      <w:jc w:val="both"/>
      <w:outlineLvl w:val="6"/>
    </w:pPr>
    <w:rPr>
      <w:b/>
      <w:sz w:val="20"/>
    </w:rPr>
  </w:style>
  <w:style w:type="paragraph" w:styleId="Ttulo8">
    <w:name w:val="heading 8"/>
    <w:basedOn w:val="Normal"/>
    <w:next w:val="Normal"/>
    <w:qFormat/>
    <w:rsid w:val="007174C8"/>
    <w:pPr>
      <w:keepNext/>
      <w:ind w:left="1418"/>
      <w:outlineLvl w:val="7"/>
    </w:pPr>
    <w:rPr>
      <w:rFonts w:ascii="Times New Roman" w:hAnsi="Times New Roman"/>
      <w:b/>
      <w:sz w:val="20"/>
    </w:rPr>
  </w:style>
  <w:style w:type="paragraph" w:styleId="Ttulo9">
    <w:name w:val="heading 9"/>
    <w:basedOn w:val="Normal"/>
    <w:next w:val="Normal"/>
    <w:qFormat/>
    <w:rsid w:val="007174C8"/>
    <w:pPr>
      <w:keepNext/>
      <w:ind w:left="2836"/>
      <w:jc w:val="both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7174C8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semiHidden/>
    <w:rsid w:val="007174C8"/>
  </w:style>
  <w:style w:type="paragraph" w:styleId="Rodap">
    <w:name w:val="footer"/>
    <w:basedOn w:val="Normal"/>
    <w:link w:val="RodapChar"/>
    <w:uiPriority w:val="99"/>
    <w:rsid w:val="007174C8"/>
    <w:pPr>
      <w:tabs>
        <w:tab w:val="center" w:pos="4419"/>
        <w:tab w:val="right" w:pos="8838"/>
      </w:tabs>
    </w:pPr>
  </w:style>
  <w:style w:type="paragraph" w:styleId="Legenda">
    <w:name w:val="caption"/>
    <w:basedOn w:val="Normal"/>
    <w:next w:val="Normal"/>
    <w:qFormat/>
    <w:rsid w:val="007174C8"/>
    <w:pPr>
      <w:tabs>
        <w:tab w:val="center" w:pos="4419"/>
        <w:tab w:val="right" w:pos="8838"/>
      </w:tabs>
      <w:ind w:right="360" w:firstLine="1134"/>
    </w:pPr>
    <w:rPr>
      <w:i/>
      <w:sz w:val="18"/>
    </w:rPr>
  </w:style>
  <w:style w:type="paragraph" w:styleId="MapadoDocumento">
    <w:name w:val="Document Map"/>
    <w:basedOn w:val="Normal"/>
    <w:semiHidden/>
    <w:rsid w:val="007174C8"/>
    <w:pPr>
      <w:shd w:val="clear" w:color="auto" w:fill="000080"/>
    </w:pPr>
    <w:rPr>
      <w:rFonts w:ascii="Tahoma" w:hAnsi="Tahoma"/>
    </w:rPr>
  </w:style>
  <w:style w:type="paragraph" w:styleId="Recuodecorpodetexto">
    <w:name w:val="Body Text Indent"/>
    <w:basedOn w:val="Normal"/>
    <w:semiHidden/>
    <w:rsid w:val="007174C8"/>
    <w:pPr>
      <w:suppressAutoHyphens/>
      <w:spacing w:line="20" w:lineRule="atLeast"/>
      <w:ind w:left="2836"/>
      <w:jc w:val="both"/>
    </w:pPr>
    <w:rPr>
      <w:b/>
    </w:rPr>
  </w:style>
  <w:style w:type="paragraph" w:styleId="Corpodetexto">
    <w:name w:val="Body Text"/>
    <w:basedOn w:val="Normal"/>
    <w:link w:val="CorpodetextoChar"/>
    <w:semiHidden/>
    <w:rsid w:val="007174C8"/>
  </w:style>
  <w:style w:type="paragraph" w:styleId="Recuodecorpodetexto2">
    <w:name w:val="Body Text Indent 2"/>
    <w:basedOn w:val="Normal"/>
    <w:semiHidden/>
    <w:rsid w:val="007174C8"/>
    <w:pPr>
      <w:ind w:left="2832"/>
      <w:jc w:val="both"/>
    </w:pPr>
  </w:style>
  <w:style w:type="paragraph" w:styleId="Corpodetexto2">
    <w:name w:val="Body Text 2"/>
    <w:basedOn w:val="Normal"/>
    <w:link w:val="Corpodetexto2Char"/>
    <w:rsid w:val="007174C8"/>
    <w:pPr>
      <w:jc w:val="both"/>
    </w:pPr>
  </w:style>
  <w:style w:type="paragraph" w:styleId="Recuodecorpodetexto3">
    <w:name w:val="Body Text Indent 3"/>
    <w:basedOn w:val="Normal"/>
    <w:semiHidden/>
    <w:rsid w:val="007174C8"/>
    <w:pPr>
      <w:ind w:left="2832"/>
      <w:jc w:val="both"/>
    </w:pPr>
    <w:rPr>
      <w:sz w:val="20"/>
    </w:rPr>
  </w:style>
  <w:style w:type="paragraph" w:styleId="Corpodetexto3">
    <w:name w:val="Body Text 3"/>
    <w:basedOn w:val="Normal"/>
    <w:semiHidden/>
    <w:rsid w:val="007174C8"/>
    <w:pPr>
      <w:suppressAutoHyphens/>
      <w:spacing w:line="20" w:lineRule="atLeast"/>
      <w:jc w:val="both"/>
    </w:pPr>
    <w:rPr>
      <w:b/>
    </w:rPr>
  </w:style>
  <w:style w:type="paragraph" w:styleId="Ttulo">
    <w:name w:val="Title"/>
    <w:basedOn w:val="Normal"/>
    <w:qFormat/>
    <w:rsid w:val="007174C8"/>
    <w:pPr>
      <w:jc w:val="center"/>
    </w:pPr>
    <w:rPr>
      <w:rFonts w:ascii="Times New Roman" w:hAnsi="Times New Roman"/>
      <w:b/>
    </w:rPr>
  </w:style>
  <w:style w:type="paragraph" w:styleId="Textodenotaderodap">
    <w:name w:val="footnote text"/>
    <w:basedOn w:val="Normal"/>
    <w:semiHidden/>
    <w:rsid w:val="007174C8"/>
    <w:rPr>
      <w:rFonts w:ascii="Times New Roman" w:hAnsi="Times New Roman"/>
      <w:sz w:val="20"/>
      <w:szCs w:val="24"/>
    </w:rPr>
  </w:style>
  <w:style w:type="character" w:styleId="Refdenotaderodap">
    <w:name w:val="footnote reference"/>
    <w:basedOn w:val="Fontepargpadro"/>
    <w:semiHidden/>
    <w:rsid w:val="007174C8"/>
    <w:rPr>
      <w:vertAlign w:val="superscript"/>
    </w:rPr>
  </w:style>
  <w:style w:type="paragraph" w:customStyle="1" w:styleId="ementa">
    <w:name w:val="ementa"/>
    <w:basedOn w:val="Normal"/>
    <w:rsid w:val="007174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Cs w:val="24"/>
    </w:rPr>
  </w:style>
  <w:style w:type="character" w:customStyle="1" w:styleId="textsel">
    <w:name w:val="textsel"/>
    <w:basedOn w:val="Fontepargpadro"/>
    <w:rsid w:val="007174C8"/>
  </w:style>
  <w:style w:type="paragraph" w:customStyle="1" w:styleId="te">
    <w:name w:val="te"/>
    <w:basedOn w:val="Normal"/>
    <w:rsid w:val="007174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Cs w:val="24"/>
    </w:rPr>
  </w:style>
  <w:style w:type="character" w:styleId="Hyperlink">
    <w:name w:val="Hyperlink"/>
    <w:basedOn w:val="Fontepargpadro"/>
    <w:rsid w:val="007174C8"/>
    <w:rPr>
      <w:color w:val="0000FF"/>
      <w:u w:val="single"/>
    </w:rPr>
  </w:style>
  <w:style w:type="paragraph" w:styleId="NormalWeb">
    <w:name w:val="Normal (Web)"/>
    <w:basedOn w:val="Normal"/>
    <w:rsid w:val="007174C8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Textoembloco">
    <w:name w:val="Block Text"/>
    <w:basedOn w:val="Normal"/>
    <w:semiHidden/>
    <w:rsid w:val="007174C8"/>
    <w:pPr>
      <w:tabs>
        <w:tab w:val="left" w:pos="8280"/>
      </w:tabs>
      <w:ind w:left="-120" w:right="99" w:hanging="240"/>
      <w:jc w:val="both"/>
    </w:pPr>
    <w:rPr>
      <w:rFonts w:ascii="Times New Roman" w:hAnsi="Times New Roman"/>
      <w:noProof/>
      <w:sz w:val="22"/>
      <w:szCs w:val="24"/>
    </w:rPr>
  </w:style>
  <w:style w:type="character" w:styleId="nfase">
    <w:name w:val="Emphasis"/>
    <w:basedOn w:val="Fontepargpadro"/>
    <w:uiPriority w:val="20"/>
    <w:qFormat/>
    <w:rsid w:val="003A0F26"/>
    <w:rPr>
      <w:b/>
      <w:bCs/>
      <w:i w:val="0"/>
      <w:iCs w:val="0"/>
    </w:rPr>
  </w:style>
  <w:style w:type="character" w:customStyle="1" w:styleId="mw-headline">
    <w:name w:val="mw-headline"/>
    <w:basedOn w:val="Fontepargpadro"/>
    <w:rsid w:val="00726557"/>
  </w:style>
  <w:style w:type="character" w:customStyle="1" w:styleId="editsection">
    <w:name w:val="editsection"/>
    <w:basedOn w:val="Fontepargpadro"/>
    <w:rsid w:val="00726557"/>
  </w:style>
  <w:style w:type="table" w:styleId="Tabelacomgrade">
    <w:name w:val="Table Grid"/>
    <w:basedOn w:val="Tabelanormal"/>
    <w:uiPriority w:val="59"/>
    <w:rsid w:val="0040154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har">
    <w:name w:val="Título 2 Char"/>
    <w:basedOn w:val="Fontepargpadro"/>
    <w:link w:val="Ttulo2"/>
    <w:rsid w:val="00401547"/>
    <w:rPr>
      <w:rFonts w:ascii="Arial" w:hAnsi="Arial"/>
      <w:b/>
      <w:sz w:val="28"/>
    </w:rPr>
  </w:style>
  <w:style w:type="character" w:customStyle="1" w:styleId="small">
    <w:name w:val="small"/>
    <w:basedOn w:val="Fontepargpadro"/>
    <w:rsid w:val="00ED345E"/>
    <w:rPr>
      <w:rFonts w:ascii="Verdana" w:hAnsi="Verdana" w:hint="default"/>
      <w:sz w:val="15"/>
      <w:szCs w:val="15"/>
    </w:rPr>
  </w:style>
  <w:style w:type="character" w:styleId="Forte">
    <w:name w:val="Strong"/>
    <w:basedOn w:val="Fontepargpadro"/>
    <w:uiPriority w:val="22"/>
    <w:qFormat/>
    <w:rsid w:val="003E5E49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rsid w:val="007757A2"/>
    <w:rPr>
      <w:rFonts w:ascii="Arial" w:hAnsi="Arial"/>
      <w:b/>
      <w:sz w:val="28"/>
    </w:rPr>
  </w:style>
  <w:style w:type="paragraph" w:styleId="PargrafodaLista">
    <w:name w:val="List Paragraph"/>
    <w:basedOn w:val="Normal"/>
    <w:uiPriority w:val="1"/>
    <w:qFormat/>
    <w:rsid w:val="00CC2EA4"/>
    <w:pPr>
      <w:ind w:left="708"/>
    </w:pPr>
  </w:style>
  <w:style w:type="character" w:customStyle="1" w:styleId="RodapChar">
    <w:name w:val="Rodapé Char"/>
    <w:basedOn w:val="Fontepargpadro"/>
    <w:link w:val="Rodap"/>
    <w:uiPriority w:val="99"/>
    <w:rsid w:val="00615EC1"/>
    <w:rPr>
      <w:rFonts w:ascii="Arial" w:hAnsi="Arial"/>
      <w:sz w:val="24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576344"/>
    <w:rPr>
      <w:rFonts w:ascii="Times New Roman" w:hAnsi="Times New Roman"/>
      <w:i/>
      <w:iCs/>
      <w:szCs w:val="24"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576344"/>
    <w:rPr>
      <w:i/>
      <w:iCs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7E2547"/>
    <w:rPr>
      <w:color w:val="800080"/>
      <w:u w:val="single"/>
    </w:rPr>
  </w:style>
  <w:style w:type="character" w:customStyle="1" w:styleId="Ttulo1Char">
    <w:name w:val="Título 1 Char"/>
    <w:basedOn w:val="Fontepargpadro"/>
    <w:link w:val="Ttulo1"/>
    <w:rsid w:val="00C179E3"/>
    <w:rPr>
      <w:rFonts w:ascii="Arial" w:hAnsi="Arial"/>
      <w:b/>
      <w:sz w:val="24"/>
    </w:rPr>
  </w:style>
  <w:style w:type="character" w:customStyle="1" w:styleId="CabealhoChar">
    <w:name w:val="Cabeçalho Char"/>
    <w:basedOn w:val="Fontepargpadro"/>
    <w:link w:val="Cabealho"/>
    <w:rsid w:val="00C179E3"/>
    <w:rPr>
      <w:rFonts w:ascii="Arial" w:hAnsi="Arial"/>
      <w:sz w:val="24"/>
    </w:rPr>
  </w:style>
  <w:style w:type="character" w:customStyle="1" w:styleId="Corpodetexto2Char">
    <w:name w:val="Corpo de texto 2 Char"/>
    <w:basedOn w:val="Fontepargpadro"/>
    <w:link w:val="Corpodetexto2"/>
    <w:rsid w:val="0045720B"/>
    <w:rPr>
      <w:rFonts w:ascii="Arial" w:hAnsi="Arial"/>
      <w:sz w:val="24"/>
    </w:rPr>
  </w:style>
  <w:style w:type="character" w:customStyle="1" w:styleId="st">
    <w:name w:val="st"/>
    <w:basedOn w:val="Fontepargpadro"/>
    <w:rsid w:val="006D0DA6"/>
  </w:style>
  <w:style w:type="paragraph" w:customStyle="1" w:styleId="Default">
    <w:name w:val="Default"/>
    <w:rsid w:val="00C911B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Heading3">
    <w:name w:val="Heading 3"/>
    <w:basedOn w:val="Normal"/>
    <w:uiPriority w:val="1"/>
    <w:qFormat/>
    <w:rsid w:val="005F0A63"/>
    <w:pPr>
      <w:widowControl w:val="0"/>
      <w:outlineLvl w:val="3"/>
    </w:pPr>
    <w:rPr>
      <w:rFonts w:ascii="Aparajita" w:eastAsia="Aparajita" w:hAnsi="Aparajita"/>
      <w:b/>
      <w:bCs/>
      <w:sz w:val="28"/>
      <w:szCs w:val="28"/>
      <w:lang w:val="en-US" w:eastAsia="en-US"/>
    </w:rPr>
  </w:style>
  <w:style w:type="paragraph" w:customStyle="1" w:styleId="Heading5">
    <w:name w:val="Heading 5"/>
    <w:basedOn w:val="Normal"/>
    <w:uiPriority w:val="1"/>
    <w:qFormat/>
    <w:rsid w:val="005F0A63"/>
    <w:pPr>
      <w:widowControl w:val="0"/>
      <w:ind w:left="2978"/>
      <w:outlineLvl w:val="5"/>
    </w:pPr>
    <w:rPr>
      <w:rFonts w:ascii="Aparajita" w:eastAsia="Aparajita" w:hAnsi="Aparajita"/>
      <w:b/>
      <w:bCs/>
      <w:i/>
      <w:szCs w:val="24"/>
      <w:lang w:val="en-US" w:eastAsia="en-US"/>
    </w:rPr>
  </w:style>
  <w:style w:type="paragraph" w:customStyle="1" w:styleId="Heading4">
    <w:name w:val="Heading 4"/>
    <w:basedOn w:val="Normal"/>
    <w:uiPriority w:val="1"/>
    <w:qFormat/>
    <w:rsid w:val="00DC052D"/>
    <w:pPr>
      <w:widowControl w:val="0"/>
      <w:ind w:hanging="425"/>
      <w:outlineLvl w:val="4"/>
    </w:pPr>
    <w:rPr>
      <w:rFonts w:ascii="Aparajita" w:eastAsia="Aparajita" w:hAnsi="Aparajita"/>
      <w:b/>
      <w:bCs/>
      <w:szCs w:val="24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semiHidden/>
    <w:rsid w:val="00B12985"/>
    <w:rPr>
      <w:rFonts w:ascii="Arial" w:hAnsi="Arial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F7A66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7A66"/>
    <w:rPr>
      <w:rFonts w:ascii="Tahoma" w:hAnsi="Tahoma" w:cs="Tahoma"/>
      <w:sz w:val="16"/>
      <w:szCs w:val="16"/>
    </w:rPr>
  </w:style>
  <w:style w:type="character" w:customStyle="1" w:styleId="palavra">
    <w:name w:val="palavra"/>
    <w:basedOn w:val="Fontepargpadro"/>
    <w:rsid w:val="003763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9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3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6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73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0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3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1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5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6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8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6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4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9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6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2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5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2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8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05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1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78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1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4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7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0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0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0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2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89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0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0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2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4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528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83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51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4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37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73229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6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89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34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835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585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4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35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0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4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18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14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6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837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57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745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84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9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9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9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7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9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6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9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0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1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2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0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1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1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9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1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6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1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6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4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9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4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3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6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3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6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6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34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6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2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26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26591">
          <w:marLeft w:val="150"/>
          <w:marRight w:val="150"/>
          <w:marTop w:val="0"/>
          <w:marBottom w:val="0"/>
          <w:divBdr>
            <w:top w:val="none" w:sz="0" w:space="0" w:color="9999AA"/>
            <w:left w:val="none" w:sz="0" w:space="0" w:color="9999AA"/>
            <w:bottom w:val="none" w:sz="0" w:space="0" w:color="9999AA"/>
            <w:right w:val="none" w:sz="0" w:space="0" w:color="9999AA"/>
          </w:divBdr>
          <w:divsChild>
            <w:div w:id="208864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8" w:space="0" w:color="FFFFFF"/>
                <w:bottom w:val="none" w:sz="0" w:space="0" w:color="auto"/>
                <w:right w:val="single" w:sz="48" w:space="0" w:color="FFFFFF"/>
              </w:divBdr>
              <w:divsChild>
                <w:div w:id="1114524433">
                  <w:marLeft w:val="-15"/>
                  <w:marRight w:val="-15"/>
                  <w:marTop w:val="0"/>
                  <w:marBottom w:val="0"/>
                  <w:divBdr>
                    <w:top w:val="dashed" w:sz="2" w:space="0" w:color="CCCCCC"/>
                    <w:left w:val="dashed" w:sz="6" w:space="0" w:color="CCCCCC"/>
                    <w:bottom w:val="dashed" w:sz="2" w:space="0" w:color="CCCCCC"/>
                    <w:right w:val="dashed" w:sz="6" w:space="0" w:color="CCCCCC"/>
                  </w:divBdr>
                  <w:divsChild>
                    <w:div w:id="2033266066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21745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657462">
                              <w:marLeft w:val="225"/>
                              <w:marRight w:val="225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18416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61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9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0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9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7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76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72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583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2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41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015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2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0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84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27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113219">
                      <w:marLeft w:val="2700"/>
                      <w:marRight w:val="24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208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6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0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3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6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3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931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66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350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77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1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1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8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1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37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5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048111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74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ashed" w:sz="6" w:space="0" w:color="CCCCCC"/>
                    <w:bottom w:val="none" w:sz="0" w:space="0" w:color="auto"/>
                    <w:right w:val="dashed" w:sz="6" w:space="0" w:color="CCCCCC"/>
                  </w:divBdr>
                  <w:divsChild>
                    <w:div w:id="1528828294">
                      <w:marLeft w:val="9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006059">
                          <w:marLeft w:val="9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5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1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1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106768">
      <w:bodyDiv w:val="1"/>
      <w:marLeft w:val="150"/>
      <w:marRight w:val="0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1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87462">
                  <w:marLeft w:val="412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156084">
                      <w:marLeft w:val="360"/>
                      <w:marRight w:val="360"/>
                      <w:marTop w:val="0"/>
                      <w:marBottom w:val="0"/>
                      <w:divBdr>
                        <w:top w:val="single" w:sz="12" w:space="18" w:color="E7EAD9"/>
                        <w:left w:val="single" w:sz="12" w:space="18" w:color="E7EAD9"/>
                        <w:bottom w:val="single" w:sz="12" w:space="18" w:color="E7EAD9"/>
                        <w:right w:val="single" w:sz="12" w:space="18" w:color="E7EAD9"/>
                      </w:divBdr>
                      <w:divsChild>
                        <w:div w:id="93259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311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759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388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1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95715">
          <w:marLeft w:val="150"/>
          <w:marRight w:val="150"/>
          <w:marTop w:val="0"/>
          <w:marBottom w:val="0"/>
          <w:divBdr>
            <w:top w:val="none" w:sz="0" w:space="0" w:color="9999AA"/>
            <w:left w:val="none" w:sz="0" w:space="0" w:color="9999AA"/>
            <w:bottom w:val="none" w:sz="0" w:space="0" w:color="9999AA"/>
            <w:right w:val="none" w:sz="0" w:space="0" w:color="9999AA"/>
          </w:divBdr>
          <w:divsChild>
            <w:div w:id="170860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8" w:space="0" w:color="FFFFFF"/>
                <w:bottom w:val="none" w:sz="0" w:space="0" w:color="auto"/>
                <w:right w:val="single" w:sz="48" w:space="0" w:color="FFFFFF"/>
              </w:divBdr>
              <w:divsChild>
                <w:div w:id="940114410">
                  <w:marLeft w:val="-15"/>
                  <w:marRight w:val="-15"/>
                  <w:marTop w:val="0"/>
                  <w:marBottom w:val="0"/>
                  <w:divBdr>
                    <w:top w:val="dashed" w:sz="2" w:space="0" w:color="CCCCCC"/>
                    <w:left w:val="dashed" w:sz="6" w:space="0" w:color="CCCCCC"/>
                    <w:bottom w:val="dashed" w:sz="2" w:space="0" w:color="CCCCCC"/>
                    <w:right w:val="dashed" w:sz="6" w:space="0" w:color="CCCCCC"/>
                  </w:divBdr>
                  <w:divsChild>
                    <w:div w:id="1040083219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889786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413368">
                              <w:marLeft w:val="225"/>
                              <w:marRight w:val="225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497963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396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35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7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4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4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402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492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6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09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61024">
          <w:marLeft w:val="150"/>
          <w:marRight w:val="150"/>
          <w:marTop w:val="0"/>
          <w:marBottom w:val="0"/>
          <w:divBdr>
            <w:top w:val="none" w:sz="0" w:space="0" w:color="9999AA"/>
            <w:left w:val="none" w:sz="0" w:space="0" w:color="9999AA"/>
            <w:bottom w:val="none" w:sz="0" w:space="0" w:color="9999AA"/>
            <w:right w:val="none" w:sz="0" w:space="0" w:color="9999AA"/>
          </w:divBdr>
          <w:divsChild>
            <w:div w:id="44034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48" w:space="0" w:color="FFFFFF"/>
                <w:bottom w:val="none" w:sz="0" w:space="0" w:color="auto"/>
                <w:right w:val="single" w:sz="48" w:space="0" w:color="FFFFFF"/>
              </w:divBdr>
              <w:divsChild>
                <w:div w:id="1322735236">
                  <w:marLeft w:val="-15"/>
                  <w:marRight w:val="-15"/>
                  <w:marTop w:val="0"/>
                  <w:marBottom w:val="0"/>
                  <w:divBdr>
                    <w:top w:val="dashed" w:sz="2" w:space="0" w:color="CCCCCC"/>
                    <w:left w:val="dashed" w:sz="6" w:space="0" w:color="CCCCCC"/>
                    <w:bottom w:val="dashed" w:sz="2" w:space="0" w:color="CCCCCC"/>
                    <w:right w:val="dashed" w:sz="6" w:space="0" w:color="CCCCCC"/>
                  </w:divBdr>
                  <w:divsChild>
                    <w:div w:id="2067603033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85173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895796">
                              <w:marLeft w:val="225"/>
                              <w:marRight w:val="225"/>
                              <w:marTop w:val="22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39015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903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2.xml"/><Relationship Id="rId18" Type="http://schemas.openxmlformats.org/officeDocument/2006/relationships/image" Target="media/image1.png"/><Relationship Id="rId26" Type="http://schemas.openxmlformats.org/officeDocument/2006/relationships/oleObject" Target="embeddings/oleObject4.bin"/><Relationship Id="rId39" Type="http://schemas.openxmlformats.org/officeDocument/2006/relationships/image" Target="media/image14.png"/><Relationship Id="rId21" Type="http://schemas.openxmlformats.org/officeDocument/2006/relationships/oleObject" Target="embeddings/oleObject2.bin"/><Relationship Id="rId34" Type="http://schemas.openxmlformats.org/officeDocument/2006/relationships/oleObject" Target="embeddings/oleObject7.bin"/><Relationship Id="rId42" Type="http://schemas.openxmlformats.org/officeDocument/2006/relationships/image" Target="media/image17.png"/><Relationship Id="rId47" Type="http://schemas.openxmlformats.org/officeDocument/2006/relationships/image" Target="media/image20.png"/><Relationship Id="rId50" Type="http://schemas.openxmlformats.org/officeDocument/2006/relationships/oleObject" Target="embeddings/oleObject12.bin"/><Relationship Id="rId55" Type="http://schemas.openxmlformats.org/officeDocument/2006/relationships/image" Target="media/image24.png"/><Relationship Id="rId63" Type="http://schemas.openxmlformats.org/officeDocument/2006/relationships/oleObject" Target="embeddings/oleObject18.bin"/><Relationship Id="rId68" Type="http://schemas.openxmlformats.org/officeDocument/2006/relationships/image" Target="media/image31.png"/><Relationship Id="rId76" Type="http://schemas.openxmlformats.org/officeDocument/2006/relationships/image" Target="media/image35.png"/><Relationship Id="rId7" Type="http://schemas.openxmlformats.org/officeDocument/2006/relationships/endnotes" Target="endnotes.xml"/><Relationship Id="rId71" Type="http://schemas.openxmlformats.org/officeDocument/2006/relationships/oleObject" Target="embeddings/oleObject22.bin"/><Relationship Id="rId2" Type="http://schemas.openxmlformats.org/officeDocument/2006/relationships/numbering" Target="numbering.xml"/><Relationship Id="rId16" Type="http://schemas.openxmlformats.org/officeDocument/2006/relationships/diagramColors" Target="diagrams/colors2.xml"/><Relationship Id="rId29" Type="http://schemas.openxmlformats.org/officeDocument/2006/relationships/image" Target="media/image7.png"/><Relationship Id="rId11" Type="http://schemas.openxmlformats.org/officeDocument/2006/relationships/diagramColors" Target="diagrams/colors1.xml"/><Relationship Id="rId24" Type="http://schemas.openxmlformats.org/officeDocument/2006/relationships/oleObject" Target="embeddings/oleObject3.bin"/><Relationship Id="rId32" Type="http://schemas.openxmlformats.org/officeDocument/2006/relationships/image" Target="media/image9.png"/><Relationship Id="rId37" Type="http://schemas.openxmlformats.org/officeDocument/2006/relationships/image" Target="media/image12.png"/><Relationship Id="rId40" Type="http://schemas.openxmlformats.org/officeDocument/2006/relationships/image" Target="media/image15.png"/><Relationship Id="rId45" Type="http://schemas.openxmlformats.org/officeDocument/2006/relationships/image" Target="media/image19.png"/><Relationship Id="rId53" Type="http://schemas.openxmlformats.org/officeDocument/2006/relationships/image" Target="media/image23.png"/><Relationship Id="rId58" Type="http://schemas.openxmlformats.org/officeDocument/2006/relationships/footer" Target="footer1.xml"/><Relationship Id="rId66" Type="http://schemas.openxmlformats.org/officeDocument/2006/relationships/image" Target="media/image30.png"/><Relationship Id="rId74" Type="http://schemas.openxmlformats.org/officeDocument/2006/relationships/image" Target="media/image34.png"/><Relationship Id="rId79" Type="http://schemas.openxmlformats.org/officeDocument/2006/relationships/oleObject" Target="embeddings/oleObject26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17.bin"/><Relationship Id="rId10" Type="http://schemas.openxmlformats.org/officeDocument/2006/relationships/diagramQuickStyle" Target="diagrams/quickStyle1.xml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6.bin"/><Relationship Id="rId44" Type="http://schemas.openxmlformats.org/officeDocument/2006/relationships/oleObject" Target="embeddings/oleObject9.bin"/><Relationship Id="rId52" Type="http://schemas.openxmlformats.org/officeDocument/2006/relationships/oleObject" Target="embeddings/oleObject13.bin"/><Relationship Id="rId60" Type="http://schemas.openxmlformats.org/officeDocument/2006/relationships/image" Target="media/image27.png"/><Relationship Id="rId65" Type="http://schemas.openxmlformats.org/officeDocument/2006/relationships/oleObject" Target="embeddings/oleObject19.bin"/><Relationship Id="rId73" Type="http://schemas.openxmlformats.org/officeDocument/2006/relationships/oleObject" Target="embeddings/oleObject23.bin"/><Relationship Id="rId78" Type="http://schemas.openxmlformats.org/officeDocument/2006/relationships/image" Target="media/image36.pn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openxmlformats.org/officeDocument/2006/relationships/image" Target="media/image3.png"/><Relationship Id="rId27" Type="http://schemas.openxmlformats.org/officeDocument/2006/relationships/image" Target="media/image6.png"/><Relationship Id="rId30" Type="http://schemas.openxmlformats.org/officeDocument/2006/relationships/image" Target="media/image8.png"/><Relationship Id="rId35" Type="http://schemas.openxmlformats.org/officeDocument/2006/relationships/oleObject" Target="embeddings/oleObject8.bin"/><Relationship Id="rId43" Type="http://schemas.openxmlformats.org/officeDocument/2006/relationships/image" Target="media/image18.png"/><Relationship Id="rId48" Type="http://schemas.openxmlformats.org/officeDocument/2006/relationships/oleObject" Target="embeddings/oleObject11.bin"/><Relationship Id="rId56" Type="http://schemas.openxmlformats.org/officeDocument/2006/relationships/oleObject" Target="embeddings/oleObject15.bin"/><Relationship Id="rId64" Type="http://schemas.openxmlformats.org/officeDocument/2006/relationships/image" Target="media/image29.png"/><Relationship Id="rId69" Type="http://schemas.openxmlformats.org/officeDocument/2006/relationships/oleObject" Target="embeddings/oleObject21.bin"/><Relationship Id="rId77" Type="http://schemas.openxmlformats.org/officeDocument/2006/relationships/oleObject" Target="embeddings/oleObject25.bin"/><Relationship Id="rId8" Type="http://schemas.openxmlformats.org/officeDocument/2006/relationships/diagramData" Target="diagrams/data1.xml"/><Relationship Id="rId51" Type="http://schemas.openxmlformats.org/officeDocument/2006/relationships/image" Target="media/image22.png"/><Relationship Id="rId72" Type="http://schemas.openxmlformats.org/officeDocument/2006/relationships/image" Target="media/image33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image" Target="media/image5.png"/><Relationship Id="rId33" Type="http://schemas.openxmlformats.org/officeDocument/2006/relationships/image" Target="media/image10.png"/><Relationship Id="rId38" Type="http://schemas.openxmlformats.org/officeDocument/2006/relationships/image" Target="media/image13.png"/><Relationship Id="rId46" Type="http://schemas.openxmlformats.org/officeDocument/2006/relationships/oleObject" Target="embeddings/oleObject10.bin"/><Relationship Id="rId59" Type="http://schemas.openxmlformats.org/officeDocument/2006/relationships/footer" Target="footer2.xml"/><Relationship Id="rId67" Type="http://schemas.openxmlformats.org/officeDocument/2006/relationships/oleObject" Target="embeddings/oleObject20.bin"/><Relationship Id="rId20" Type="http://schemas.openxmlformats.org/officeDocument/2006/relationships/image" Target="media/image2.png"/><Relationship Id="rId41" Type="http://schemas.openxmlformats.org/officeDocument/2006/relationships/image" Target="media/image16.jpeg"/><Relationship Id="rId54" Type="http://schemas.openxmlformats.org/officeDocument/2006/relationships/oleObject" Target="embeddings/oleObject14.bin"/><Relationship Id="rId62" Type="http://schemas.openxmlformats.org/officeDocument/2006/relationships/image" Target="media/image28.png"/><Relationship Id="rId70" Type="http://schemas.openxmlformats.org/officeDocument/2006/relationships/image" Target="media/image32.png"/><Relationship Id="rId75" Type="http://schemas.openxmlformats.org/officeDocument/2006/relationships/oleObject" Target="embeddings/oleObject2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QuickStyle" Target="diagrams/quickStyle2.xml"/><Relationship Id="rId23" Type="http://schemas.openxmlformats.org/officeDocument/2006/relationships/image" Target="media/image4.png"/><Relationship Id="rId28" Type="http://schemas.openxmlformats.org/officeDocument/2006/relationships/oleObject" Target="embeddings/oleObject5.bin"/><Relationship Id="rId36" Type="http://schemas.openxmlformats.org/officeDocument/2006/relationships/image" Target="media/image11.png"/><Relationship Id="rId49" Type="http://schemas.openxmlformats.org/officeDocument/2006/relationships/image" Target="media/image21.png"/><Relationship Id="rId57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g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6.bin"/><Relationship Id="rId1" Type="http://schemas.openxmlformats.org/officeDocument/2006/relationships/image" Target="media/image2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A3B7F7D-DF76-4E2E-AED9-EA41F44C42BC}" type="doc">
      <dgm:prSet loTypeId="urn:microsoft.com/office/officeart/2005/8/layout/radial5" loCatId="relationship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3DDA2F77-E80E-4DC4-BDBD-6F504FD948F3}">
      <dgm:prSet phldrT="[Texto]"/>
      <dgm:spPr/>
      <dgm:t>
        <a:bodyPr/>
        <a:lstStyle/>
        <a:p>
          <a:r>
            <a:rPr lang="pt-BR"/>
            <a:t>Parentesco 1º grau entre Associados</a:t>
          </a:r>
        </a:p>
      </dgm:t>
    </dgm:pt>
    <dgm:pt modelId="{930D885F-26DE-4166-8947-F0F347D2F59D}" type="parTrans" cxnId="{24464529-05F7-43D2-9585-1A2C66863B6E}">
      <dgm:prSet/>
      <dgm:spPr/>
      <dgm:t>
        <a:bodyPr/>
        <a:lstStyle/>
        <a:p>
          <a:endParaRPr lang="pt-BR"/>
        </a:p>
      </dgm:t>
    </dgm:pt>
    <dgm:pt modelId="{C163A0D0-CE58-42D9-8735-50C0AE86EF1E}" type="sibTrans" cxnId="{24464529-05F7-43D2-9585-1A2C66863B6E}">
      <dgm:prSet/>
      <dgm:spPr/>
      <dgm:t>
        <a:bodyPr/>
        <a:lstStyle/>
        <a:p>
          <a:endParaRPr lang="pt-BR"/>
        </a:p>
      </dgm:t>
    </dgm:pt>
    <dgm:pt modelId="{A3065165-F793-441E-B352-0A46609C2BCA}">
      <dgm:prSet phldrT="[Texto]"/>
      <dgm:spPr/>
      <dgm:t>
        <a:bodyPr/>
        <a:lstStyle/>
        <a:p>
          <a:r>
            <a:rPr lang="pt-BR"/>
            <a:t>Marao Abalem Barnardo</a:t>
          </a:r>
        </a:p>
      </dgm:t>
    </dgm:pt>
    <dgm:pt modelId="{88DD9E28-8793-4407-AD9F-2E114A639BE0}" type="parTrans" cxnId="{F417E933-EF0E-4B9A-A62A-6030F4FEE45A}">
      <dgm:prSet/>
      <dgm:spPr/>
      <dgm:t>
        <a:bodyPr/>
        <a:lstStyle/>
        <a:p>
          <a:endParaRPr lang="pt-BR"/>
        </a:p>
      </dgm:t>
    </dgm:pt>
    <dgm:pt modelId="{12EBE101-D0DB-4E14-88AE-0EA5E047802F}" type="sibTrans" cxnId="{F417E933-EF0E-4B9A-A62A-6030F4FEE45A}">
      <dgm:prSet/>
      <dgm:spPr/>
      <dgm:t>
        <a:bodyPr/>
        <a:lstStyle/>
        <a:p>
          <a:endParaRPr lang="pt-BR"/>
        </a:p>
      </dgm:t>
    </dgm:pt>
    <dgm:pt modelId="{B1224DDC-5177-4138-8609-287A6FB06BEF}">
      <dgm:prSet phldrT="[Texto]"/>
      <dgm:spPr/>
      <dgm:t>
        <a:bodyPr/>
        <a:lstStyle/>
        <a:p>
          <a:r>
            <a:rPr lang="pt-BR"/>
            <a:t>Rozevaldo Garcia Pereira</a:t>
          </a:r>
        </a:p>
      </dgm:t>
    </dgm:pt>
    <dgm:pt modelId="{F58EE27C-2569-4546-846A-A77DB478B3C8}" type="parTrans" cxnId="{194C6CA0-6A60-47BB-A71D-B22071F55686}">
      <dgm:prSet/>
      <dgm:spPr/>
      <dgm:t>
        <a:bodyPr/>
        <a:lstStyle/>
        <a:p>
          <a:endParaRPr lang="pt-BR"/>
        </a:p>
      </dgm:t>
    </dgm:pt>
    <dgm:pt modelId="{98B01786-CE63-48D8-9DD0-1B2650717B8A}" type="sibTrans" cxnId="{194C6CA0-6A60-47BB-A71D-B22071F55686}">
      <dgm:prSet/>
      <dgm:spPr/>
      <dgm:t>
        <a:bodyPr/>
        <a:lstStyle/>
        <a:p>
          <a:endParaRPr lang="pt-BR"/>
        </a:p>
      </dgm:t>
    </dgm:pt>
    <dgm:pt modelId="{6E9B36B8-088F-42BE-955A-70C8F6E8F7BC}">
      <dgm:prSet phldrT="[Texto]"/>
      <dgm:spPr/>
      <dgm:t>
        <a:bodyPr/>
        <a:lstStyle/>
        <a:p>
          <a:r>
            <a:rPr lang="pt-BR"/>
            <a:t>Ney Abalem Bernardo</a:t>
          </a:r>
        </a:p>
      </dgm:t>
    </dgm:pt>
    <dgm:pt modelId="{CCD877BC-F5A2-498F-B950-93B608F496DD}" type="parTrans" cxnId="{FB095BC9-87EB-4009-BF08-E427E6DED77F}">
      <dgm:prSet/>
      <dgm:spPr/>
      <dgm:t>
        <a:bodyPr/>
        <a:lstStyle/>
        <a:p>
          <a:endParaRPr lang="pt-BR"/>
        </a:p>
      </dgm:t>
    </dgm:pt>
    <dgm:pt modelId="{C4A90022-944E-4E21-9A11-C7DB588AD39F}" type="sibTrans" cxnId="{FB095BC9-87EB-4009-BF08-E427E6DED77F}">
      <dgm:prSet/>
      <dgm:spPr/>
      <dgm:t>
        <a:bodyPr/>
        <a:lstStyle/>
        <a:p>
          <a:endParaRPr lang="pt-BR"/>
        </a:p>
      </dgm:t>
    </dgm:pt>
    <dgm:pt modelId="{943E289F-8D57-4188-A0B7-DC1A03D1271F}">
      <dgm:prSet phldrT="[Texto]"/>
      <dgm:spPr/>
      <dgm:t>
        <a:bodyPr/>
        <a:lstStyle/>
        <a:p>
          <a:r>
            <a:rPr lang="pt-BR"/>
            <a:t>Romario Garcia Pereira </a:t>
          </a:r>
        </a:p>
      </dgm:t>
    </dgm:pt>
    <dgm:pt modelId="{F1246B23-B0DA-4E39-B6D8-A6257DF81385}" type="parTrans" cxnId="{ED784FC8-3EEB-48AF-9A2C-7825973E6623}">
      <dgm:prSet/>
      <dgm:spPr/>
      <dgm:t>
        <a:bodyPr/>
        <a:lstStyle/>
        <a:p>
          <a:endParaRPr lang="pt-BR"/>
        </a:p>
      </dgm:t>
    </dgm:pt>
    <dgm:pt modelId="{5252D644-57BC-47DD-AD46-D8AA32E0D20B}" type="sibTrans" cxnId="{ED784FC8-3EEB-48AF-9A2C-7825973E6623}">
      <dgm:prSet/>
      <dgm:spPr/>
      <dgm:t>
        <a:bodyPr/>
        <a:lstStyle/>
        <a:p>
          <a:endParaRPr lang="pt-BR"/>
        </a:p>
      </dgm:t>
    </dgm:pt>
    <dgm:pt modelId="{48A6E5B4-256A-4E21-8563-9D8B2CBDE593}" type="pres">
      <dgm:prSet presAssocID="{6A3B7F7D-DF76-4E2E-AED9-EA41F44C42BC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pt-BR"/>
        </a:p>
      </dgm:t>
    </dgm:pt>
    <dgm:pt modelId="{1D941CB2-2A59-4FF1-BDEB-828063649936}" type="pres">
      <dgm:prSet presAssocID="{3DDA2F77-E80E-4DC4-BDBD-6F504FD948F3}" presName="centerShape" presStyleLbl="node0" presStyleIdx="0" presStyleCnt="1"/>
      <dgm:spPr/>
      <dgm:t>
        <a:bodyPr/>
        <a:lstStyle/>
        <a:p>
          <a:endParaRPr lang="pt-BR"/>
        </a:p>
      </dgm:t>
    </dgm:pt>
    <dgm:pt modelId="{634E5520-0E70-4CBD-A520-D629F3120555}" type="pres">
      <dgm:prSet presAssocID="{88DD9E28-8793-4407-AD9F-2E114A639BE0}" presName="parTrans" presStyleLbl="sibTrans2D1" presStyleIdx="0" presStyleCnt="4"/>
      <dgm:spPr/>
      <dgm:t>
        <a:bodyPr/>
        <a:lstStyle/>
        <a:p>
          <a:endParaRPr lang="pt-BR"/>
        </a:p>
      </dgm:t>
    </dgm:pt>
    <dgm:pt modelId="{A615FAF0-225C-4784-A5F6-A01E2E532E64}" type="pres">
      <dgm:prSet presAssocID="{88DD9E28-8793-4407-AD9F-2E114A639BE0}" presName="connectorText" presStyleLbl="sibTrans2D1" presStyleIdx="0" presStyleCnt="4"/>
      <dgm:spPr/>
      <dgm:t>
        <a:bodyPr/>
        <a:lstStyle/>
        <a:p>
          <a:endParaRPr lang="pt-BR"/>
        </a:p>
      </dgm:t>
    </dgm:pt>
    <dgm:pt modelId="{0851F166-0473-459E-8706-E3BC260FFDD5}" type="pres">
      <dgm:prSet presAssocID="{A3065165-F793-441E-B352-0A46609C2BCA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1345AF2A-52C9-4BE1-B815-51831463557F}" type="pres">
      <dgm:prSet presAssocID="{F58EE27C-2569-4546-846A-A77DB478B3C8}" presName="parTrans" presStyleLbl="sibTrans2D1" presStyleIdx="1" presStyleCnt="4"/>
      <dgm:spPr/>
      <dgm:t>
        <a:bodyPr/>
        <a:lstStyle/>
        <a:p>
          <a:endParaRPr lang="pt-BR"/>
        </a:p>
      </dgm:t>
    </dgm:pt>
    <dgm:pt modelId="{9D9F7CB0-D034-4BA6-9973-39D20692CF45}" type="pres">
      <dgm:prSet presAssocID="{F58EE27C-2569-4546-846A-A77DB478B3C8}" presName="connectorText" presStyleLbl="sibTrans2D1" presStyleIdx="1" presStyleCnt="4"/>
      <dgm:spPr/>
      <dgm:t>
        <a:bodyPr/>
        <a:lstStyle/>
        <a:p>
          <a:endParaRPr lang="pt-BR"/>
        </a:p>
      </dgm:t>
    </dgm:pt>
    <dgm:pt modelId="{63A9989E-D938-4B58-AC3E-649DDAC46607}" type="pres">
      <dgm:prSet presAssocID="{B1224DDC-5177-4138-8609-287A6FB06BEF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6C52A443-DE15-4371-B953-D69C532EF118}" type="pres">
      <dgm:prSet presAssocID="{CCD877BC-F5A2-498F-B950-93B608F496DD}" presName="parTrans" presStyleLbl="sibTrans2D1" presStyleIdx="2" presStyleCnt="4"/>
      <dgm:spPr/>
      <dgm:t>
        <a:bodyPr/>
        <a:lstStyle/>
        <a:p>
          <a:endParaRPr lang="pt-BR"/>
        </a:p>
      </dgm:t>
    </dgm:pt>
    <dgm:pt modelId="{5153EB9F-48D4-41C2-9F22-F3C26BA37172}" type="pres">
      <dgm:prSet presAssocID="{CCD877BC-F5A2-498F-B950-93B608F496DD}" presName="connectorText" presStyleLbl="sibTrans2D1" presStyleIdx="2" presStyleCnt="4"/>
      <dgm:spPr/>
      <dgm:t>
        <a:bodyPr/>
        <a:lstStyle/>
        <a:p>
          <a:endParaRPr lang="pt-BR"/>
        </a:p>
      </dgm:t>
    </dgm:pt>
    <dgm:pt modelId="{9850695E-12A3-49D1-81B1-137B88728DD7}" type="pres">
      <dgm:prSet presAssocID="{6E9B36B8-088F-42BE-955A-70C8F6E8F7BC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0D6A1BD0-9312-4C38-B50A-53F9FAA1A369}" type="pres">
      <dgm:prSet presAssocID="{F1246B23-B0DA-4E39-B6D8-A6257DF81385}" presName="parTrans" presStyleLbl="sibTrans2D1" presStyleIdx="3" presStyleCnt="4"/>
      <dgm:spPr/>
      <dgm:t>
        <a:bodyPr/>
        <a:lstStyle/>
        <a:p>
          <a:endParaRPr lang="pt-BR"/>
        </a:p>
      </dgm:t>
    </dgm:pt>
    <dgm:pt modelId="{2A22C0FC-F095-41DF-9DE9-AE9DB7F22145}" type="pres">
      <dgm:prSet presAssocID="{F1246B23-B0DA-4E39-B6D8-A6257DF81385}" presName="connectorText" presStyleLbl="sibTrans2D1" presStyleIdx="3" presStyleCnt="4"/>
      <dgm:spPr/>
      <dgm:t>
        <a:bodyPr/>
        <a:lstStyle/>
        <a:p>
          <a:endParaRPr lang="pt-BR"/>
        </a:p>
      </dgm:t>
    </dgm:pt>
    <dgm:pt modelId="{5AB43CB7-8BD9-4F0D-882C-95DFCE489608}" type="pres">
      <dgm:prSet presAssocID="{943E289F-8D57-4188-A0B7-DC1A03D1271F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</dgm:ptLst>
  <dgm:cxnLst>
    <dgm:cxn modelId="{FB095BC9-87EB-4009-BF08-E427E6DED77F}" srcId="{3DDA2F77-E80E-4DC4-BDBD-6F504FD948F3}" destId="{6E9B36B8-088F-42BE-955A-70C8F6E8F7BC}" srcOrd="2" destOrd="0" parTransId="{CCD877BC-F5A2-498F-B950-93B608F496DD}" sibTransId="{C4A90022-944E-4E21-9A11-C7DB588AD39F}"/>
    <dgm:cxn modelId="{ECF2AD91-CFAA-4262-A4DF-D40F14184557}" type="presOf" srcId="{943E289F-8D57-4188-A0B7-DC1A03D1271F}" destId="{5AB43CB7-8BD9-4F0D-882C-95DFCE489608}" srcOrd="0" destOrd="0" presId="urn:microsoft.com/office/officeart/2005/8/layout/radial5"/>
    <dgm:cxn modelId="{E4760319-F51F-4525-A1FF-D184F0D56063}" type="presOf" srcId="{6E9B36B8-088F-42BE-955A-70C8F6E8F7BC}" destId="{9850695E-12A3-49D1-81B1-137B88728DD7}" srcOrd="0" destOrd="0" presId="urn:microsoft.com/office/officeart/2005/8/layout/radial5"/>
    <dgm:cxn modelId="{9E9C3DD2-7415-462B-908E-D0A8CAEE8F85}" type="presOf" srcId="{CCD877BC-F5A2-498F-B950-93B608F496DD}" destId="{6C52A443-DE15-4371-B953-D69C532EF118}" srcOrd="0" destOrd="0" presId="urn:microsoft.com/office/officeart/2005/8/layout/radial5"/>
    <dgm:cxn modelId="{847C0DA6-086A-407F-8653-383B2D653DCF}" type="presOf" srcId="{6A3B7F7D-DF76-4E2E-AED9-EA41F44C42BC}" destId="{48A6E5B4-256A-4E21-8563-9D8B2CBDE593}" srcOrd="0" destOrd="0" presId="urn:microsoft.com/office/officeart/2005/8/layout/radial5"/>
    <dgm:cxn modelId="{CD16A9B2-88C6-4992-8611-0CB73FE7D577}" type="presOf" srcId="{B1224DDC-5177-4138-8609-287A6FB06BEF}" destId="{63A9989E-D938-4B58-AC3E-649DDAC46607}" srcOrd="0" destOrd="0" presId="urn:microsoft.com/office/officeart/2005/8/layout/radial5"/>
    <dgm:cxn modelId="{ED784FC8-3EEB-48AF-9A2C-7825973E6623}" srcId="{3DDA2F77-E80E-4DC4-BDBD-6F504FD948F3}" destId="{943E289F-8D57-4188-A0B7-DC1A03D1271F}" srcOrd="3" destOrd="0" parTransId="{F1246B23-B0DA-4E39-B6D8-A6257DF81385}" sibTransId="{5252D644-57BC-47DD-AD46-D8AA32E0D20B}"/>
    <dgm:cxn modelId="{0C9414EF-829B-4AF7-BA01-D36B07C0DB88}" type="presOf" srcId="{F58EE27C-2569-4546-846A-A77DB478B3C8}" destId="{1345AF2A-52C9-4BE1-B815-51831463557F}" srcOrd="0" destOrd="0" presId="urn:microsoft.com/office/officeart/2005/8/layout/radial5"/>
    <dgm:cxn modelId="{194C6CA0-6A60-47BB-A71D-B22071F55686}" srcId="{3DDA2F77-E80E-4DC4-BDBD-6F504FD948F3}" destId="{B1224DDC-5177-4138-8609-287A6FB06BEF}" srcOrd="1" destOrd="0" parTransId="{F58EE27C-2569-4546-846A-A77DB478B3C8}" sibTransId="{98B01786-CE63-48D8-9DD0-1B2650717B8A}"/>
    <dgm:cxn modelId="{F417E933-EF0E-4B9A-A62A-6030F4FEE45A}" srcId="{3DDA2F77-E80E-4DC4-BDBD-6F504FD948F3}" destId="{A3065165-F793-441E-B352-0A46609C2BCA}" srcOrd="0" destOrd="0" parTransId="{88DD9E28-8793-4407-AD9F-2E114A639BE0}" sibTransId="{12EBE101-D0DB-4E14-88AE-0EA5E047802F}"/>
    <dgm:cxn modelId="{6AD4CCD7-5433-4CB6-A8F0-DB56D3338638}" type="presOf" srcId="{A3065165-F793-441E-B352-0A46609C2BCA}" destId="{0851F166-0473-459E-8706-E3BC260FFDD5}" srcOrd="0" destOrd="0" presId="urn:microsoft.com/office/officeart/2005/8/layout/radial5"/>
    <dgm:cxn modelId="{6CB772AA-1D8D-4C71-B1F3-897B50A3F400}" type="presOf" srcId="{CCD877BC-F5A2-498F-B950-93B608F496DD}" destId="{5153EB9F-48D4-41C2-9F22-F3C26BA37172}" srcOrd="1" destOrd="0" presId="urn:microsoft.com/office/officeart/2005/8/layout/radial5"/>
    <dgm:cxn modelId="{914EA633-9B0A-45EB-8D80-28051302C321}" type="presOf" srcId="{F1246B23-B0DA-4E39-B6D8-A6257DF81385}" destId="{0D6A1BD0-9312-4C38-B50A-53F9FAA1A369}" srcOrd="0" destOrd="0" presId="urn:microsoft.com/office/officeart/2005/8/layout/radial5"/>
    <dgm:cxn modelId="{24464529-05F7-43D2-9585-1A2C66863B6E}" srcId="{6A3B7F7D-DF76-4E2E-AED9-EA41F44C42BC}" destId="{3DDA2F77-E80E-4DC4-BDBD-6F504FD948F3}" srcOrd="0" destOrd="0" parTransId="{930D885F-26DE-4166-8947-F0F347D2F59D}" sibTransId="{C163A0D0-CE58-42D9-8735-50C0AE86EF1E}"/>
    <dgm:cxn modelId="{61171140-3DEC-488C-A2FA-8345606FB60C}" type="presOf" srcId="{F58EE27C-2569-4546-846A-A77DB478B3C8}" destId="{9D9F7CB0-D034-4BA6-9973-39D20692CF45}" srcOrd="1" destOrd="0" presId="urn:microsoft.com/office/officeart/2005/8/layout/radial5"/>
    <dgm:cxn modelId="{B684E66B-A08D-4C82-AE8B-548E8DF11AF1}" type="presOf" srcId="{F1246B23-B0DA-4E39-B6D8-A6257DF81385}" destId="{2A22C0FC-F095-41DF-9DE9-AE9DB7F22145}" srcOrd="1" destOrd="0" presId="urn:microsoft.com/office/officeart/2005/8/layout/radial5"/>
    <dgm:cxn modelId="{5C452471-B336-40F6-A4A5-4CA3FCBBEEB5}" type="presOf" srcId="{88DD9E28-8793-4407-AD9F-2E114A639BE0}" destId="{634E5520-0E70-4CBD-A520-D629F3120555}" srcOrd="0" destOrd="0" presId="urn:microsoft.com/office/officeart/2005/8/layout/radial5"/>
    <dgm:cxn modelId="{E99E2ADA-7F1F-414C-9965-45438A0236CD}" type="presOf" srcId="{3DDA2F77-E80E-4DC4-BDBD-6F504FD948F3}" destId="{1D941CB2-2A59-4FF1-BDEB-828063649936}" srcOrd="0" destOrd="0" presId="urn:microsoft.com/office/officeart/2005/8/layout/radial5"/>
    <dgm:cxn modelId="{B6F55874-5EC7-4ED4-8C5D-B479240B6054}" type="presOf" srcId="{88DD9E28-8793-4407-AD9F-2E114A639BE0}" destId="{A615FAF0-225C-4784-A5F6-A01E2E532E64}" srcOrd="1" destOrd="0" presId="urn:microsoft.com/office/officeart/2005/8/layout/radial5"/>
    <dgm:cxn modelId="{2E5130CA-AF62-46EB-B7E8-1E376D9F124E}" type="presParOf" srcId="{48A6E5B4-256A-4E21-8563-9D8B2CBDE593}" destId="{1D941CB2-2A59-4FF1-BDEB-828063649936}" srcOrd="0" destOrd="0" presId="urn:microsoft.com/office/officeart/2005/8/layout/radial5"/>
    <dgm:cxn modelId="{AC7240FE-A70A-44D6-A008-33F50D3E24A4}" type="presParOf" srcId="{48A6E5B4-256A-4E21-8563-9D8B2CBDE593}" destId="{634E5520-0E70-4CBD-A520-D629F3120555}" srcOrd="1" destOrd="0" presId="urn:microsoft.com/office/officeart/2005/8/layout/radial5"/>
    <dgm:cxn modelId="{AE3C9BE5-F0B4-4FCE-B93C-F856C20720E3}" type="presParOf" srcId="{634E5520-0E70-4CBD-A520-D629F3120555}" destId="{A615FAF0-225C-4784-A5F6-A01E2E532E64}" srcOrd="0" destOrd="0" presId="urn:microsoft.com/office/officeart/2005/8/layout/radial5"/>
    <dgm:cxn modelId="{3A0197D3-DB3D-41BD-BB41-A4611F7CE90A}" type="presParOf" srcId="{48A6E5B4-256A-4E21-8563-9D8B2CBDE593}" destId="{0851F166-0473-459E-8706-E3BC260FFDD5}" srcOrd="2" destOrd="0" presId="urn:microsoft.com/office/officeart/2005/8/layout/radial5"/>
    <dgm:cxn modelId="{BA69A59F-C2F7-4164-AF74-70BEDB0A6EBF}" type="presParOf" srcId="{48A6E5B4-256A-4E21-8563-9D8B2CBDE593}" destId="{1345AF2A-52C9-4BE1-B815-51831463557F}" srcOrd="3" destOrd="0" presId="urn:microsoft.com/office/officeart/2005/8/layout/radial5"/>
    <dgm:cxn modelId="{5D41D984-1DFE-4B18-A421-FE961A7F57DF}" type="presParOf" srcId="{1345AF2A-52C9-4BE1-B815-51831463557F}" destId="{9D9F7CB0-D034-4BA6-9973-39D20692CF45}" srcOrd="0" destOrd="0" presId="urn:microsoft.com/office/officeart/2005/8/layout/radial5"/>
    <dgm:cxn modelId="{0A1B923A-0723-4C30-AED6-5E04FB23F935}" type="presParOf" srcId="{48A6E5B4-256A-4E21-8563-9D8B2CBDE593}" destId="{63A9989E-D938-4B58-AC3E-649DDAC46607}" srcOrd="4" destOrd="0" presId="urn:microsoft.com/office/officeart/2005/8/layout/radial5"/>
    <dgm:cxn modelId="{2CBA217C-D457-4D26-9E63-735DCFB08B94}" type="presParOf" srcId="{48A6E5B4-256A-4E21-8563-9D8B2CBDE593}" destId="{6C52A443-DE15-4371-B953-D69C532EF118}" srcOrd="5" destOrd="0" presId="urn:microsoft.com/office/officeart/2005/8/layout/radial5"/>
    <dgm:cxn modelId="{CCB88474-8BAB-4247-8B4D-88712AB87F65}" type="presParOf" srcId="{6C52A443-DE15-4371-B953-D69C532EF118}" destId="{5153EB9F-48D4-41C2-9F22-F3C26BA37172}" srcOrd="0" destOrd="0" presId="urn:microsoft.com/office/officeart/2005/8/layout/radial5"/>
    <dgm:cxn modelId="{991F13BF-D32D-40CE-B766-9124F0F22282}" type="presParOf" srcId="{48A6E5B4-256A-4E21-8563-9D8B2CBDE593}" destId="{9850695E-12A3-49D1-81B1-137B88728DD7}" srcOrd="6" destOrd="0" presId="urn:microsoft.com/office/officeart/2005/8/layout/radial5"/>
    <dgm:cxn modelId="{1634D5CD-2DF5-402A-9450-D8BE0F3FC990}" type="presParOf" srcId="{48A6E5B4-256A-4E21-8563-9D8B2CBDE593}" destId="{0D6A1BD0-9312-4C38-B50A-53F9FAA1A369}" srcOrd="7" destOrd="0" presId="urn:microsoft.com/office/officeart/2005/8/layout/radial5"/>
    <dgm:cxn modelId="{9C56297F-D327-4D00-B839-E0AB3ADBE01C}" type="presParOf" srcId="{0D6A1BD0-9312-4C38-B50A-53F9FAA1A369}" destId="{2A22C0FC-F095-41DF-9DE9-AE9DB7F22145}" srcOrd="0" destOrd="0" presId="urn:microsoft.com/office/officeart/2005/8/layout/radial5"/>
    <dgm:cxn modelId="{E4F90037-0AB8-49EA-B14F-2ADACD0DE66E}" type="presParOf" srcId="{48A6E5B4-256A-4E21-8563-9D8B2CBDE593}" destId="{5AB43CB7-8BD9-4F0D-882C-95DFCE489608}" srcOrd="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4B55E21-9D23-46ED-AFC7-54AECA826328}" type="doc">
      <dgm:prSet loTypeId="urn:microsoft.com/office/officeart/2005/8/layout/cycle6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F2D8C96C-277D-4B66-B667-7F78D9449D93}">
      <dgm:prSet phldrT="[Texto]"/>
      <dgm:spPr/>
      <dgm:t>
        <a:bodyPr/>
        <a:lstStyle/>
        <a:p>
          <a:r>
            <a:rPr lang="pt-BR"/>
            <a:t>CARLOS ROBERTO S. GONÇALVES </a:t>
          </a:r>
        </a:p>
        <a:p>
          <a:r>
            <a:rPr lang="pt-BR"/>
            <a:t>fl. 67</a:t>
          </a:r>
        </a:p>
      </dgm:t>
    </dgm:pt>
    <dgm:pt modelId="{21898314-6DF3-4E41-91E4-E6925CA42E27}" type="parTrans" cxnId="{3EF71256-65D3-4C05-9E49-019B00953B01}">
      <dgm:prSet/>
      <dgm:spPr/>
      <dgm:t>
        <a:bodyPr/>
        <a:lstStyle/>
        <a:p>
          <a:endParaRPr lang="pt-BR"/>
        </a:p>
      </dgm:t>
    </dgm:pt>
    <dgm:pt modelId="{122996EF-E8A5-4DA6-BA5E-B35C34445F88}" type="sibTrans" cxnId="{3EF71256-65D3-4C05-9E49-019B00953B01}">
      <dgm:prSet/>
      <dgm:spPr/>
      <dgm:t>
        <a:bodyPr/>
        <a:lstStyle/>
        <a:p>
          <a:endParaRPr lang="pt-BR"/>
        </a:p>
      </dgm:t>
    </dgm:pt>
    <dgm:pt modelId="{0CD3F934-9915-4D6D-8E64-09215A9A28BB}">
      <dgm:prSet phldrT="[Texto]"/>
      <dgm:spPr/>
      <dgm:t>
        <a:bodyPr/>
        <a:lstStyle/>
        <a:p>
          <a:r>
            <a:rPr lang="pt-BR"/>
            <a:t>EURÍPEDES MENEZES DOS REIS fl. 67</a:t>
          </a:r>
        </a:p>
      </dgm:t>
    </dgm:pt>
    <dgm:pt modelId="{353B9192-93BE-47D4-B002-BBC30B366312}" type="parTrans" cxnId="{721095EE-8038-4B44-A370-FED4303ECFC8}">
      <dgm:prSet/>
      <dgm:spPr/>
      <dgm:t>
        <a:bodyPr/>
        <a:lstStyle/>
        <a:p>
          <a:endParaRPr lang="pt-BR"/>
        </a:p>
      </dgm:t>
    </dgm:pt>
    <dgm:pt modelId="{896173B7-AFEA-4948-B859-64BB9A9503EB}" type="sibTrans" cxnId="{721095EE-8038-4B44-A370-FED4303ECFC8}">
      <dgm:prSet/>
      <dgm:spPr/>
      <dgm:t>
        <a:bodyPr/>
        <a:lstStyle/>
        <a:p>
          <a:endParaRPr lang="pt-BR"/>
        </a:p>
      </dgm:t>
    </dgm:pt>
    <dgm:pt modelId="{9DADC22A-6961-40A9-AEEB-CCECB6D6549B}">
      <dgm:prSet phldrT="[Texto]"/>
      <dgm:spPr/>
      <dgm:t>
        <a:bodyPr/>
        <a:lstStyle/>
        <a:p>
          <a:r>
            <a:rPr lang="pt-BR"/>
            <a:t>ROSEVALDO GARCIA PEREIRA</a:t>
          </a:r>
        </a:p>
        <a:p>
          <a:r>
            <a:rPr lang="pt-BR"/>
            <a:t> fl. 67</a:t>
          </a:r>
        </a:p>
      </dgm:t>
    </dgm:pt>
    <dgm:pt modelId="{A621314A-11A9-4BC0-A0D0-1891D1E523D3}" type="parTrans" cxnId="{20AB5D4B-347C-4D38-981C-FABC72D84689}">
      <dgm:prSet/>
      <dgm:spPr/>
      <dgm:t>
        <a:bodyPr/>
        <a:lstStyle/>
        <a:p>
          <a:endParaRPr lang="pt-BR"/>
        </a:p>
      </dgm:t>
    </dgm:pt>
    <dgm:pt modelId="{D5A49206-46EF-4BB3-BF8B-8E93EACE9418}" type="sibTrans" cxnId="{20AB5D4B-347C-4D38-981C-FABC72D84689}">
      <dgm:prSet/>
      <dgm:spPr/>
      <dgm:t>
        <a:bodyPr/>
        <a:lstStyle/>
        <a:p>
          <a:endParaRPr lang="pt-BR"/>
        </a:p>
      </dgm:t>
    </dgm:pt>
    <dgm:pt modelId="{B6B72D49-245E-4DB8-A5B1-D2143C6A2C36}">
      <dgm:prSet phldrT="[Texto]"/>
      <dgm:spPr/>
      <dgm:t>
        <a:bodyPr/>
        <a:lstStyle/>
        <a:p>
          <a:r>
            <a:rPr lang="pt-BR"/>
            <a:t>JOSÉ AMILTON DE SOUZA fl. 67</a:t>
          </a:r>
        </a:p>
      </dgm:t>
    </dgm:pt>
    <dgm:pt modelId="{10F6EC76-A2DB-497D-91E1-7EADCAC0D5DE}" type="parTrans" cxnId="{4CB87288-E2BD-4B9D-BE21-35BF2E5E37CF}">
      <dgm:prSet/>
      <dgm:spPr/>
      <dgm:t>
        <a:bodyPr/>
        <a:lstStyle/>
        <a:p>
          <a:endParaRPr lang="pt-BR"/>
        </a:p>
      </dgm:t>
    </dgm:pt>
    <dgm:pt modelId="{3C751753-7223-4609-80F8-531E5FEE5FDD}" type="sibTrans" cxnId="{4CB87288-E2BD-4B9D-BE21-35BF2E5E37CF}">
      <dgm:prSet/>
      <dgm:spPr/>
      <dgm:t>
        <a:bodyPr/>
        <a:lstStyle/>
        <a:p>
          <a:endParaRPr lang="pt-BR"/>
        </a:p>
      </dgm:t>
    </dgm:pt>
    <dgm:pt modelId="{4D5783EF-488D-4AC7-ADB8-E873AD615933}" type="pres">
      <dgm:prSet presAssocID="{A4B55E21-9D23-46ED-AFC7-54AECA826328}" presName="cycle" presStyleCnt="0">
        <dgm:presLayoutVars>
          <dgm:dir val="rev"/>
          <dgm:resizeHandles val="exact"/>
        </dgm:presLayoutVars>
      </dgm:prSet>
      <dgm:spPr/>
      <dgm:t>
        <a:bodyPr/>
        <a:lstStyle/>
        <a:p>
          <a:endParaRPr lang="pt-BR"/>
        </a:p>
      </dgm:t>
    </dgm:pt>
    <dgm:pt modelId="{E453E439-A1D8-469E-82C8-7F0CEA73B104}" type="pres">
      <dgm:prSet presAssocID="{F2D8C96C-277D-4B66-B667-7F78D9449D93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E0BB26B6-F33C-4AE2-90D4-5E93A538940D}" type="pres">
      <dgm:prSet presAssocID="{F2D8C96C-277D-4B66-B667-7F78D9449D93}" presName="spNode" presStyleCnt="0"/>
      <dgm:spPr/>
    </dgm:pt>
    <dgm:pt modelId="{440A88D9-BC0E-4F88-918F-1343D7141309}" type="pres">
      <dgm:prSet presAssocID="{122996EF-E8A5-4DA6-BA5E-B35C34445F88}" presName="sibTrans" presStyleLbl="sibTrans1D1" presStyleIdx="0" presStyleCnt="4"/>
      <dgm:spPr/>
      <dgm:t>
        <a:bodyPr/>
        <a:lstStyle/>
        <a:p>
          <a:endParaRPr lang="pt-BR"/>
        </a:p>
      </dgm:t>
    </dgm:pt>
    <dgm:pt modelId="{597CEAF8-881D-46AD-9062-985F36E15410}" type="pres">
      <dgm:prSet presAssocID="{0CD3F934-9915-4D6D-8E64-09215A9A28BB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EB038ABD-C0BA-4043-B357-1BAB1531BC3B}" type="pres">
      <dgm:prSet presAssocID="{0CD3F934-9915-4D6D-8E64-09215A9A28BB}" presName="spNode" presStyleCnt="0"/>
      <dgm:spPr/>
    </dgm:pt>
    <dgm:pt modelId="{A2C566EA-96E6-42AE-B2D3-2506258F0FCB}" type="pres">
      <dgm:prSet presAssocID="{896173B7-AFEA-4948-B859-64BB9A9503EB}" presName="sibTrans" presStyleLbl="sibTrans1D1" presStyleIdx="1" presStyleCnt="4"/>
      <dgm:spPr/>
      <dgm:t>
        <a:bodyPr/>
        <a:lstStyle/>
        <a:p>
          <a:endParaRPr lang="pt-BR"/>
        </a:p>
      </dgm:t>
    </dgm:pt>
    <dgm:pt modelId="{A80DFDEE-50A9-47E5-AAA9-BC9830FD2BCF}" type="pres">
      <dgm:prSet presAssocID="{B6B72D49-245E-4DB8-A5B1-D2143C6A2C36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574A7D2F-5575-4DFA-A909-0D37A2236872}" type="pres">
      <dgm:prSet presAssocID="{B6B72D49-245E-4DB8-A5B1-D2143C6A2C36}" presName="spNode" presStyleCnt="0"/>
      <dgm:spPr/>
    </dgm:pt>
    <dgm:pt modelId="{04F784EB-9AF0-4F53-A8F2-B5070F7AD78E}" type="pres">
      <dgm:prSet presAssocID="{3C751753-7223-4609-80F8-531E5FEE5FDD}" presName="sibTrans" presStyleLbl="sibTrans1D1" presStyleIdx="2" presStyleCnt="4"/>
      <dgm:spPr/>
      <dgm:t>
        <a:bodyPr/>
        <a:lstStyle/>
        <a:p>
          <a:endParaRPr lang="pt-BR"/>
        </a:p>
      </dgm:t>
    </dgm:pt>
    <dgm:pt modelId="{66E29100-BF70-433A-8D6D-463FF6CFECBA}" type="pres">
      <dgm:prSet presAssocID="{9DADC22A-6961-40A9-AEEB-CCECB6D6549B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pt-BR"/>
        </a:p>
      </dgm:t>
    </dgm:pt>
    <dgm:pt modelId="{817D60BF-67F9-47E0-9DCD-E2110A4C8880}" type="pres">
      <dgm:prSet presAssocID="{9DADC22A-6961-40A9-AEEB-CCECB6D6549B}" presName="spNode" presStyleCnt="0"/>
      <dgm:spPr/>
    </dgm:pt>
    <dgm:pt modelId="{10E1323A-3FCB-4106-BA34-2AA6E5119C01}" type="pres">
      <dgm:prSet presAssocID="{D5A49206-46EF-4BB3-BF8B-8E93EACE9418}" presName="sibTrans" presStyleLbl="sibTrans1D1" presStyleIdx="3" presStyleCnt="4"/>
      <dgm:spPr/>
      <dgm:t>
        <a:bodyPr/>
        <a:lstStyle/>
        <a:p>
          <a:endParaRPr lang="pt-BR"/>
        </a:p>
      </dgm:t>
    </dgm:pt>
  </dgm:ptLst>
  <dgm:cxnLst>
    <dgm:cxn modelId="{4CB87288-E2BD-4B9D-BE21-35BF2E5E37CF}" srcId="{A4B55E21-9D23-46ED-AFC7-54AECA826328}" destId="{B6B72D49-245E-4DB8-A5B1-D2143C6A2C36}" srcOrd="2" destOrd="0" parTransId="{10F6EC76-A2DB-497D-91E1-7EADCAC0D5DE}" sibTransId="{3C751753-7223-4609-80F8-531E5FEE5FDD}"/>
    <dgm:cxn modelId="{EC5B8B1D-024E-4807-ADB8-458223301181}" type="presOf" srcId="{0CD3F934-9915-4D6D-8E64-09215A9A28BB}" destId="{597CEAF8-881D-46AD-9062-985F36E15410}" srcOrd="0" destOrd="0" presId="urn:microsoft.com/office/officeart/2005/8/layout/cycle6"/>
    <dgm:cxn modelId="{40C927EC-2524-4B10-9D9B-D6DD79C411B5}" type="presOf" srcId="{A4B55E21-9D23-46ED-AFC7-54AECA826328}" destId="{4D5783EF-488D-4AC7-ADB8-E873AD615933}" srcOrd="0" destOrd="0" presId="urn:microsoft.com/office/officeart/2005/8/layout/cycle6"/>
    <dgm:cxn modelId="{4F2A7B00-6576-4748-BC1C-78B26ECF9A56}" type="presOf" srcId="{896173B7-AFEA-4948-B859-64BB9A9503EB}" destId="{A2C566EA-96E6-42AE-B2D3-2506258F0FCB}" srcOrd="0" destOrd="0" presId="urn:microsoft.com/office/officeart/2005/8/layout/cycle6"/>
    <dgm:cxn modelId="{A320848E-BFE0-432C-A185-6D0B1BA06A3C}" type="presOf" srcId="{9DADC22A-6961-40A9-AEEB-CCECB6D6549B}" destId="{66E29100-BF70-433A-8D6D-463FF6CFECBA}" srcOrd="0" destOrd="0" presId="urn:microsoft.com/office/officeart/2005/8/layout/cycle6"/>
    <dgm:cxn modelId="{001E80B6-DFE8-441F-98E6-44D44C39A9FA}" type="presOf" srcId="{B6B72D49-245E-4DB8-A5B1-D2143C6A2C36}" destId="{A80DFDEE-50A9-47E5-AAA9-BC9830FD2BCF}" srcOrd="0" destOrd="0" presId="urn:microsoft.com/office/officeart/2005/8/layout/cycle6"/>
    <dgm:cxn modelId="{A381D301-B1EF-4DEE-BA8D-5C3989C6625B}" type="presOf" srcId="{3C751753-7223-4609-80F8-531E5FEE5FDD}" destId="{04F784EB-9AF0-4F53-A8F2-B5070F7AD78E}" srcOrd="0" destOrd="0" presId="urn:microsoft.com/office/officeart/2005/8/layout/cycle6"/>
    <dgm:cxn modelId="{3EF71256-65D3-4C05-9E49-019B00953B01}" srcId="{A4B55E21-9D23-46ED-AFC7-54AECA826328}" destId="{F2D8C96C-277D-4B66-B667-7F78D9449D93}" srcOrd="0" destOrd="0" parTransId="{21898314-6DF3-4E41-91E4-E6925CA42E27}" sibTransId="{122996EF-E8A5-4DA6-BA5E-B35C34445F88}"/>
    <dgm:cxn modelId="{295E01C3-900C-4E71-B842-A81CE29A522F}" type="presOf" srcId="{122996EF-E8A5-4DA6-BA5E-B35C34445F88}" destId="{440A88D9-BC0E-4F88-918F-1343D7141309}" srcOrd="0" destOrd="0" presId="urn:microsoft.com/office/officeart/2005/8/layout/cycle6"/>
    <dgm:cxn modelId="{FC7F11FE-A2DD-47E0-BDC4-7A74678608C9}" type="presOf" srcId="{D5A49206-46EF-4BB3-BF8B-8E93EACE9418}" destId="{10E1323A-3FCB-4106-BA34-2AA6E5119C01}" srcOrd="0" destOrd="0" presId="urn:microsoft.com/office/officeart/2005/8/layout/cycle6"/>
    <dgm:cxn modelId="{B1BDBFA5-8749-42D8-8CDC-D9F4A9A51965}" type="presOf" srcId="{F2D8C96C-277D-4B66-B667-7F78D9449D93}" destId="{E453E439-A1D8-469E-82C8-7F0CEA73B104}" srcOrd="0" destOrd="0" presId="urn:microsoft.com/office/officeart/2005/8/layout/cycle6"/>
    <dgm:cxn modelId="{721095EE-8038-4B44-A370-FED4303ECFC8}" srcId="{A4B55E21-9D23-46ED-AFC7-54AECA826328}" destId="{0CD3F934-9915-4D6D-8E64-09215A9A28BB}" srcOrd="1" destOrd="0" parTransId="{353B9192-93BE-47D4-B002-BBC30B366312}" sibTransId="{896173B7-AFEA-4948-B859-64BB9A9503EB}"/>
    <dgm:cxn modelId="{20AB5D4B-347C-4D38-981C-FABC72D84689}" srcId="{A4B55E21-9D23-46ED-AFC7-54AECA826328}" destId="{9DADC22A-6961-40A9-AEEB-CCECB6D6549B}" srcOrd="3" destOrd="0" parTransId="{A621314A-11A9-4BC0-A0D0-1891D1E523D3}" sibTransId="{D5A49206-46EF-4BB3-BF8B-8E93EACE9418}"/>
    <dgm:cxn modelId="{383ED045-D4AE-4777-BA6F-E0AF61283D36}" type="presParOf" srcId="{4D5783EF-488D-4AC7-ADB8-E873AD615933}" destId="{E453E439-A1D8-469E-82C8-7F0CEA73B104}" srcOrd="0" destOrd="0" presId="urn:microsoft.com/office/officeart/2005/8/layout/cycle6"/>
    <dgm:cxn modelId="{71829B97-AFF5-455E-B250-5088EA0856E8}" type="presParOf" srcId="{4D5783EF-488D-4AC7-ADB8-E873AD615933}" destId="{E0BB26B6-F33C-4AE2-90D4-5E93A538940D}" srcOrd="1" destOrd="0" presId="urn:microsoft.com/office/officeart/2005/8/layout/cycle6"/>
    <dgm:cxn modelId="{B04A3C1A-0FBA-414C-BE26-B68302962FBE}" type="presParOf" srcId="{4D5783EF-488D-4AC7-ADB8-E873AD615933}" destId="{440A88D9-BC0E-4F88-918F-1343D7141309}" srcOrd="2" destOrd="0" presId="urn:microsoft.com/office/officeart/2005/8/layout/cycle6"/>
    <dgm:cxn modelId="{309F9608-1360-4BF9-8DEC-9CCE984C44A1}" type="presParOf" srcId="{4D5783EF-488D-4AC7-ADB8-E873AD615933}" destId="{597CEAF8-881D-46AD-9062-985F36E15410}" srcOrd="3" destOrd="0" presId="urn:microsoft.com/office/officeart/2005/8/layout/cycle6"/>
    <dgm:cxn modelId="{3995FF4A-1DFD-48DB-A457-F3A59841D642}" type="presParOf" srcId="{4D5783EF-488D-4AC7-ADB8-E873AD615933}" destId="{EB038ABD-C0BA-4043-B357-1BAB1531BC3B}" srcOrd="4" destOrd="0" presId="urn:microsoft.com/office/officeart/2005/8/layout/cycle6"/>
    <dgm:cxn modelId="{84B03D75-D592-4CE6-9C44-B8A953CA4FA4}" type="presParOf" srcId="{4D5783EF-488D-4AC7-ADB8-E873AD615933}" destId="{A2C566EA-96E6-42AE-B2D3-2506258F0FCB}" srcOrd="5" destOrd="0" presId="urn:microsoft.com/office/officeart/2005/8/layout/cycle6"/>
    <dgm:cxn modelId="{A2946337-4814-40BA-84A2-659453CF4107}" type="presParOf" srcId="{4D5783EF-488D-4AC7-ADB8-E873AD615933}" destId="{A80DFDEE-50A9-47E5-AAA9-BC9830FD2BCF}" srcOrd="6" destOrd="0" presId="urn:microsoft.com/office/officeart/2005/8/layout/cycle6"/>
    <dgm:cxn modelId="{69C011C6-E854-494E-AF52-0D281CB37B23}" type="presParOf" srcId="{4D5783EF-488D-4AC7-ADB8-E873AD615933}" destId="{574A7D2F-5575-4DFA-A909-0D37A2236872}" srcOrd="7" destOrd="0" presId="urn:microsoft.com/office/officeart/2005/8/layout/cycle6"/>
    <dgm:cxn modelId="{04FE9E4E-B1FD-4422-9F7F-0FC4030827CA}" type="presParOf" srcId="{4D5783EF-488D-4AC7-ADB8-E873AD615933}" destId="{04F784EB-9AF0-4F53-A8F2-B5070F7AD78E}" srcOrd="8" destOrd="0" presId="urn:microsoft.com/office/officeart/2005/8/layout/cycle6"/>
    <dgm:cxn modelId="{6F054E0F-9647-4B06-9CA9-345B6CC3674E}" type="presParOf" srcId="{4D5783EF-488D-4AC7-ADB8-E873AD615933}" destId="{66E29100-BF70-433A-8D6D-463FF6CFECBA}" srcOrd="9" destOrd="0" presId="urn:microsoft.com/office/officeart/2005/8/layout/cycle6"/>
    <dgm:cxn modelId="{AA6622E9-9C64-4589-B859-4F73212165B6}" type="presParOf" srcId="{4D5783EF-488D-4AC7-ADB8-E873AD615933}" destId="{817D60BF-67F9-47E0-9DCD-E2110A4C8880}" srcOrd="10" destOrd="0" presId="urn:microsoft.com/office/officeart/2005/8/layout/cycle6"/>
    <dgm:cxn modelId="{F022E8AA-D622-4107-A626-006043D285DC}" type="presParOf" srcId="{4D5783EF-488D-4AC7-ADB8-E873AD615933}" destId="{10E1323A-3FCB-4106-BA34-2AA6E5119C01}" srcOrd="11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xmlns="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D941CB2-2A59-4FF1-BDEB-828063649936}">
      <dsp:nvSpPr>
        <dsp:cNvPr id="0" name=""/>
        <dsp:cNvSpPr/>
      </dsp:nvSpPr>
      <dsp:spPr>
        <a:xfrm>
          <a:off x="1147529" y="1164738"/>
          <a:ext cx="817710" cy="81771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900" kern="1200"/>
            <a:t>Parentesco 1º grau entre Associados</a:t>
          </a:r>
        </a:p>
      </dsp:txBody>
      <dsp:txXfrm>
        <a:off x="1147529" y="1164738"/>
        <a:ext cx="817710" cy="817710"/>
      </dsp:txXfrm>
    </dsp:sp>
    <dsp:sp modelId="{634E5520-0E70-4CBD-A520-D629F3120555}">
      <dsp:nvSpPr>
        <dsp:cNvPr id="0" name=""/>
        <dsp:cNvSpPr/>
      </dsp:nvSpPr>
      <dsp:spPr>
        <a:xfrm rot="16200000">
          <a:off x="1469456" y="866632"/>
          <a:ext cx="173857" cy="27802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700" kern="1200"/>
        </a:p>
      </dsp:txBody>
      <dsp:txXfrm rot="16200000">
        <a:off x="1469456" y="866632"/>
        <a:ext cx="173857" cy="278021"/>
      </dsp:txXfrm>
    </dsp:sp>
    <dsp:sp modelId="{0851F166-0473-459E-8706-E3BC260FFDD5}">
      <dsp:nvSpPr>
        <dsp:cNvPr id="0" name=""/>
        <dsp:cNvSpPr/>
      </dsp:nvSpPr>
      <dsp:spPr>
        <a:xfrm>
          <a:off x="1147529" y="18996"/>
          <a:ext cx="817710" cy="81771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900" kern="1200"/>
            <a:t>Marao Abalem Barnardo</a:t>
          </a:r>
        </a:p>
      </dsp:txBody>
      <dsp:txXfrm>
        <a:off x="1147529" y="18996"/>
        <a:ext cx="817710" cy="817710"/>
      </dsp:txXfrm>
    </dsp:sp>
    <dsp:sp modelId="{1345AF2A-52C9-4BE1-B815-51831463557F}">
      <dsp:nvSpPr>
        <dsp:cNvPr id="0" name=""/>
        <dsp:cNvSpPr/>
      </dsp:nvSpPr>
      <dsp:spPr>
        <a:xfrm>
          <a:off x="2037407" y="1434582"/>
          <a:ext cx="173857" cy="27802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700" kern="1200"/>
        </a:p>
      </dsp:txBody>
      <dsp:txXfrm>
        <a:off x="2037407" y="1434582"/>
        <a:ext cx="173857" cy="278021"/>
      </dsp:txXfrm>
    </dsp:sp>
    <dsp:sp modelId="{63A9989E-D938-4B58-AC3E-649DDAC46607}">
      <dsp:nvSpPr>
        <dsp:cNvPr id="0" name=""/>
        <dsp:cNvSpPr/>
      </dsp:nvSpPr>
      <dsp:spPr>
        <a:xfrm>
          <a:off x="2293272" y="1164738"/>
          <a:ext cx="817710" cy="81771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900" kern="1200"/>
            <a:t>Rozevaldo Garcia Pereira</a:t>
          </a:r>
        </a:p>
      </dsp:txBody>
      <dsp:txXfrm>
        <a:off x="2293272" y="1164738"/>
        <a:ext cx="817710" cy="817710"/>
      </dsp:txXfrm>
    </dsp:sp>
    <dsp:sp modelId="{6C52A443-DE15-4371-B953-D69C532EF118}">
      <dsp:nvSpPr>
        <dsp:cNvPr id="0" name=""/>
        <dsp:cNvSpPr/>
      </dsp:nvSpPr>
      <dsp:spPr>
        <a:xfrm rot="5400000">
          <a:off x="1469456" y="2002533"/>
          <a:ext cx="173857" cy="27802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700" kern="1200"/>
        </a:p>
      </dsp:txBody>
      <dsp:txXfrm rot="5400000">
        <a:off x="1469456" y="2002533"/>
        <a:ext cx="173857" cy="278021"/>
      </dsp:txXfrm>
    </dsp:sp>
    <dsp:sp modelId="{9850695E-12A3-49D1-81B1-137B88728DD7}">
      <dsp:nvSpPr>
        <dsp:cNvPr id="0" name=""/>
        <dsp:cNvSpPr/>
      </dsp:nvSpPr>
      <dsp:spPr>
        <a:xfrm>
          <a:off x="1147529" y="2310480"/>
          <a:ext cx="817710" cy="81771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900" kern="1200"/>
            <a:t>Ney Abalem Bernardo</a:t>
          </a:r>
        </a:p>
      </dsp:txBody>
      <dsp:txXfrm>
        <a:off x="1147529" y="2310480"/>
        <a:ext cx="817710" cy="817710"/>
      </dsp:txXfrm>
    </dsp:sp>
    <dsp:sp modelId="{0D6A1BD0-9312-4C38-B50A-53F9FAA1A369}">
      <dsp:nvSpPr>
        <dsp:cNvPr id="0" name=""/>
        <dsp:cNvSpPr/>
      </dsp:nvSpPr>
      <dsp:spPr>
        <a:xfrm rot="10800000">
          <a:off x="901505" y="1434582"/>
          <a:ext cx="173857" cy="278021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pt-BR" sz="700" kern="1200"/>
        </a:p>
      </dsp:txBody>
      <dsp:txXfrm rot="10800000">
        <a:off x="901505" y="1434582"/>
        <a:ext cx="173857" cy="278021"/>
      </dsp:txXfrm>
    </dsp:sp>
    <dsp:sp modelId="{5AB43CB7-8BD9-4F0D-882C-95DFCE489608}">
      <dsp:nvSpPr>
        <dsp:cNvPr id="0" name=""/>
        <dsp:cNvSpPr/>
      </dsp:nvSpPr>
      <dsp:spPr>
        <a:xfrm>
          <a:off x="1787" y="1164738"/>
          <a:ext cx="817710" cy="81771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900" kern="1200"/>
            <a:t>Romario Garcia Pereira </a:t>
          </a:r>
        </a:p>
      </dsp:txBody>
      <dsp:txXfrm>
        <a:off x="1787" y="1164738"/>
        <a:ext cx="817710" cy="817710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E453E439-A1D8-469E-82C8-7F0CEA73B104}">
      <dsp:nvSpPr>
        <dsp:cNvPr id="0" name=""/>
        <dsp:cNvSpPr/>
      </dsp:nvSpPr>
      <dsp:spPr>
        <a:xfrm>
          <a:off x="1607379" y="984"/>
          <a:ext cx="923409" cy="60021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kern="1200"/>
            <a:t>CARLOS ROBERTO S. GONÇALVES 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kern="1200"/>
            <a:t>fl. 67</a:t>
          </a:r>
        </a:p>
      </dsp:txBody>
      <dsp:txXfrm>
        <a:off x="1607379" y="984"/>
        <a:ext cx="923409" cy="600216"/>
      </dsp:txXfrm>
    </dsp:sp>
    <dsp:sp modelId="{440A88D9-BC0E-4F88-918F-1343D7141309}">
      <dsp:nvSpPr>
        <dsp:cNvPr id="0" name=""/>
        <dsp:cNvSpPr/>
      </dsp:nvSpPr>
      <dsp:spPr>
        <a:xfrm>
          <a:off x="1077148" y="301092"/>
          <a:ext cx="1983870" cy="1983870"/>
        </a:xfrm>
        <a:custGeom>
          <a:avLst/>
          <a:gdLst/>
          <a:ahLst/>
          <a:cxnLst/>
          <a:rect l="0" t="0" r="0" b="0"/>
          <a:pathLst>
            <a:path>
              <a:moveTo>
                <a:pt x="523574" y="117536"/>
              </a:moveTo>
              <a:arcTo wR="991935" hR="991935" stAng="14509489" swAng="-2626730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97CEAF8-881D-46AD-9062-985F36E15410}">
      <dsp:nvSpPr>
        <dsp:cNvPr id="0" name=""/>
        <dsp:cNvSpPr/>
      </dsp:nvSpPr>
      <dsp:spPr>
        <a:xfrm>
          <a:off x="615443" y="992919"/>
          <a:ext cx="923409" cy="60021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kern="1200"/>
            <a:t>EURÍPEDES MENEZES DOS REIS fl. 67</a:t>
          </a:r>
        </a:p>
      </dsp:txBody>
      <dsp:txXfrm>
        <a:off x="615443" y="992919"/>
        <a:ext cx="923409" cy="600216"/>
      </dsp:txXfrm>
    </dsp:sp>
    <dsp:sp modelId="{A2C566EA-96E6-42AE-B2D3-2506258F0FCB}">
      <dsp:nvSpPr>
        <dsp:cNvPr id="0" name=""/>
        <dsp:cNvSpPr/>
      </dsp:nvSpPr>
      <dsp:spPr>
        <a:xfrm>
          <a:off x="1077148" y="301092"/>
          <a:ext cx="1983870" cy="1983870"/>
        </a:xfrm>
        <a:custGeom>
          <a:avLst/>
          <a:gdLst/>
          <a:ahLst/>
          <a:cxnLst/>
          <a:rect l="0" t="0" r="0" b="0"/>
          <a:pathLst>
            <a:path>
              <a:moveTo>
                <a:pt x="48795" y="1299217"/>
              </a:moveTo>
              <a:arcTo wR="991935" hR="991935" stAng="9717241" swAng="-2626730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0DFDEE-50A9-47E5-AAA9-BC9830FD2BCF}">
      <dsp:nvSpPr>
        <dsp:cNvPr id="0" name=""/>
        <dsp:cNvSpPr/>
      </dsp:nvSpPr>
      <dsp:spPr>
        <a:xfrm>
          <a:off x="1607379" y="1984855"/>
          <a:ext cx="923409" cy="60021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kern="1200"/>
            <a:t>JOSÉ AMILTON DE SOUZA fl. 67</a:t>
          </a:r>
        </a:p>
      </dsp:txBody>
      <dsp:txXfrm>
        <a:off x="1607379" y="1984855"/>
        <a:ext cx="923409" cy="600216"/>
      </dsp:txXfrm>
    </dsp:sp>
    <dsp:sp modelId="{04F784EB-9AF0-4F53-A8F2-B5070F7AD78E}">
      <dsp:nvSpPr>
        <dsp:cNvPr id="0" name=""/>
        <dsp:cNvSpPr/>
      </dsp:nvSpPr>
      <dsp:spPr>
        <a:xfrm>
          <a:off x="1077148" y="301092"/>
          <a:ext cx="1983870" cy="1983870"/>
        </a:xfrm>
        <a:custGeom>
          <a:avLst/>
          <a:gdLst/>
          <a:ahLst/>
          <a:cxnLst/>
          <a:rect l="0" t="0" r="0" b="0"/>
          <a:pathLst>
            <a:path>
              <a:moveTo>
                <a:pt x="1460296" y="1866334"/>
              </a:moveTo>
              <a:arcTo wR="991935" hR="991935" stAng="3709489" swAng="-2626730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E29100-BF70-433A-8D6D-463FF6CFECBA}">
      <dsp:nvSpPr>
        <dsp:cNvPr id="0" name=""/>
        <dsp:cNvSpPr/>
      </dsp:nvSpPr>
      <dsp:spPr>
        <a:xfrm>
          <a:off x="2599314" y="992919"/>
          <a:ext cx="923409" cy="60021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kern="1200"/>
            <a:t>ROSEVALDO GARCIA PEREIRA</a:t>
          </a:r>
        </a:p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t-BR" sz="800" kern="1200"/>
            <a:t> fl. 67</a:t>
          </a:r>
        </a:p>
      </dsp:txBody>
      <dsp:txXfrm>
        <a:off x="2599314" y="992919"/>
        <a:ext cx="923409" cy="600216"/>
      </dsp:txXfrm>
    </dsp:sp>
    <dsp:sp modelId="{10E1323A-3FCB-4106-BA34-2AA6E5119C01}">
      <dsp:nvSpPr>
        <dsp:cNvPr id="0" name=""/>
        <dsp:cNvSpPr/>
      </dsp:nvSpPr>
      <dsp:spPr>
        <a:xfrm>
          <a:off x="1077148" y="301092"/>
          <a:ext cx="1983870" cy="1983870"/>
        </a:xfrm>
        <a:custGeom>
          <a:avLst/>
          <a:gdLst/>
          <a:ahLst/>
          <a:cxnLst/>
          <a:rect l="0" t="0" r="0" b="0"/>
          <a:pathLst>
            <a:path>
              <a:moveTo>
                <a:pt x="1935075" y="684653"/>
              </a:moveTo>
              <a:arcTo wR="991935" hR="991935" stAng="20517241" swAng="-2626730"/>
            </a:path>
          </a:pathLst>
        </a:custGeom>
        <a:noFill/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79AE8F-30FC-4C26-B493-CA24E82A2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36</Pages>
  <Words>9791</Words>
  <Characters>52873</Characters>
  <Application>Microsoft Office Word</Application>
  <DocSecurity>0</DocSecurity>
  <Lines>440</Lines>
  <Paragraphs>125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EXCELENTÍSSIMO SENHOR DOUTOR JUIZ DE DIREITO DA    VARA CÍVEL DA COMARCA DE CAMPO GRANDE (MS).</vt:lpstr>
    </vt:vector>
  </TitlesOfParts>
  <Company/>
  <LinksUpToDate>false</LinksUpToDate>
  <CharactersWithSpaces>62539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EXCELENTÍSSIMO SENHOR DOUTOR JUIZ DE DIREITO DA    VARA CÍVEL DA COMARCA DE CAMPO GRANDE (MS).</dc:title>
  <dc:subject/>
  <dc:creator>tirmi</dc:creator>
  <cp:keywords/>
  <cp:lastModifiedBy>ELIAS</cp:lastModifiedBy>
  <cp:revision>54</cp:revision>
  <cp:lastPrinted>2015-11-02T09:20:00Z</cp:lastPrinted>
  <dcterms:created xsi:type="dcterms:W3CDTF">2015-10-30T23:03:00Z</dcterms:created>
  <dcterms:modified xsi:type="dcterms:W3CDTF">2015-11-11T21:10:00Z</dcterms:modified>
</cp:coreProperties>
</file>