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D7" w:rsidRPr="00297ABC" w:rsidRDefault="007449D7" w:rsidP="007449D7">
      <w:pPr>
        <w:pStyle w:val="Corpodetexto2"/>
        <w:rPr>
          <w:rFonts w:cs="Arial"/>
          <w:b/>
          <w:sz w:val="28"/>
          <w:szCs w:val="24"/>
        </w:rPr>
      </w:pPr>
      <w:r w:rsidRPr="00297ABC">
        <w:rPr>
          <w:rFonts w:cs="Arial"/>
          <w:b/>
          <w:sz w:val="28"/>
          <w:szCs w:val="24"/>
        </w:rPr>
        <w:t xml:space="preserve">EXCELENTÍSSIMO SENHOR DOUTOR JUIZ DE DIREITO DA </w:t>
      </w:r>
      <w:r>
        <w:rPr>
          <w:rFonts w:cs="Arial"/>
          <w:b/>
          <w:sz w:val="28"/>
          <w:szCs w:val="24"/>
        </w:rPr>
        <w:t>6</w:t>
      </w:r>
      <w:r w:rsidRPr="00297ABC">
        <w:rPr>
          <w:rFonts w:cs="Arial"/>
          <w:b/>
          <w:sz w:val="28"/>
          <w:szCs w:val="24"/>
        </w:rPr>
        <w:t xml:space="preserve">ª VARA </w:t>
      </w:r>
      <w:r>
        <w:rPr>
          <w:rFonts w:cs="Arial"/>
          <w:b/>
          <w:sz w:val="28"/>
          <w:szCs w:val="24"/>
        </w:rPr>
        <w:t>DO TRABALHO DE</w:t>
      </w:r>
      <w:r w:rsidRPr="00297ABC">
        <w:rPr>
          <w:rFonts w:cs="Arial"/>
          <w:b/>
          <w:sz w:val="28"/>
          <w:szCs w:val="24"/>
        </w:rPr>
        <w:t xml:space="preserve"> CAMPO GRANDE-MS.</w:t>
      </w: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center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Pr="00F90C76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</w:p>
    <w:p w:rsidR="007449D7" w:rsidRPr="00BE74D0" w:rsidRDefault="007449D7" w:rsidP="007449D7">
      <w:pPr>
        <w:autoSpaceDE w:val="0"/>
        <w:autoSpaceDN w:val="0"/>
        <w:adjustRightInd w:val="0"/>
        <w:rPr>
          <w:b/>
        </w:rPr>
      </w:pPr>
      <w:r>
        <w:rPr>
          <w:rFonts w:cs="Arial"/>
        </w:rPr>
        <w:t xml:space="preserve">Processo nº: </w:t>
      </w:r>
      <w:r w:rsidRPr="00241FAF">
        <w:rPr>
          <w:b/>
        </w:rPr>
        <w:t>002524-31.2016.5.24.0006</w:t>
      </w:r>
    </w:p>
    <w:p w:rsidR="007449D7" w:rsidRDefault="007449D7" w:rsidP="007449D7">
      <w:pPr>
        <w:jc w:val="both"/>
        <w:rPr>
          <w:rFonts w:ascii="Times New Roman" w:hAnsi="Times New Roman"/>
          <w:b/>
          <w:bCs/>
        </w:rPr>
      </w:pPr>
    </w:p>
    <w:p w:rsidR="007449D7" w:rsidRDefault="007449D7" w:rsidP="007449D7">
      <w:pPr>
        <w:jc w:val="both"/>
        <w:rPr>
          <w:rFonts w:ascii="Times New Roman" w:hAnsi="Times New Roman"/>
          <w:b/>
          <w:bCs/>
        </w:rPr>
      </w:pPr>
    </w:p>
    <w:p w:rsidR="007449D7" w:rsidRDefault="00CF4987" w:rsidP="007449D7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</wp:posOffset>
                </wp:positionV>
                <wp:extent cx="3037840" cy="285115"/>
                <wp:effectExtent l="3143250" t="12065" r="10160" b="83820"/>
                <wp:wrapNone/>
                <wp:docPr id="19" name="Auto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840" cy="285115"/>
                        </a:xfrm>
                        <a:prstGeom prst="borderCallout1">
                          <a:avLst>
                            <a:gd name="adj1" fmla="val 126727"/>
                            <a:gd name="adj2" fmla="val 96236"/>
                            <a:gd name="adj3" fmla="val 126727"/>
                            <a:gd name="adj4" fmla="val -103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F6D" w:rsidRDefault="00093F6D" w:rsidP="007449D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HANS MULLER FERREIRA DE SOUZA,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53" o:spid="_x0000_s1026" type="#_x0000_t47" style="position:absolute;left:0;text-align:left;margin-left:249pt;margin-top:1.7pt;width:239.2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" adj="-22250,27373,20787,27373">
                <v:textbox>
                  <w:txbxContent>
                    <w:p w:rsidR="00093F6D" w:rsidRDefault="00093F6D" w:rsidP="007449D7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HANS MULLER FERREIRA DE SOUZA,</w:t>
                      </w:r>
                    </w:p>
                  </w:txbxContent>
                </v:textbox>
              </v:shape>
            </w:pict>
          </mc:Fallback>
        </mc:AlternateContent>
      </w:r>
    </w:p>
    <w:p w:rsidR="007449D7" w:rsidRDefault="007449D7" w:rsidP="007449D7">
      <w:pPr>
        <w:suppressAutoHyphens/>
        <w:spacing w:before="100" w:beforeAutospacing="1" w:after="100" w:afterAutospacing="1"/>
        <w:jc w:val="both"/>
      </w:pPr>
    </w:p>
    <w:p w:rsidR="007449D7" w:rsidRDefault="007449D7" w:rsidP="007449D7">
      <w:pPr>
        <w:pStyle w:val="NormalWeb"/>
        <w:spacing w:line="360" w:lineRule="auto"/>
        <w:jc w:val="both"/>
        <w:rPr>
          <w:rFonts w:ascii="Arial" w:hAnsi="Arial" w:cs="Arial"/>
        </w:rPr>
      </w:pPr>
      <w:proofErr w:type="gramStart"/>
      <w:r w:rsidRPr="00353109">
        <w:rPr>
          <w:rFonts w:ascii="Arial" w:hAnsi="Arial" w:cs="Arial"/>
        </w:rPr>
        <w:t>já</w:t>
      </w:r>
      <w:proofErr w:type="gramEnd"/>
      <w:r w:rsidRPr="00353109">
        <w:rPr>
          <w:rFonts w:ascii="Arial" w:hAnsi="Arial" w:cs="Arial"/>
        </w:rPr>
        <w:t xml:space="preserve"> qualificado nos autos da </w:t>
      </w:r>
      <w:r w:rsidRPr="00734B64">
        <w:rPr>
          <w:rFonts w:ascii="Arial" w:hAnsi="Arial" w:cs="Arial"/>
          <w:b/>
          <w:u w:val="single"/>
        </w:rPr>
        <w:t xml:space="preserve">Ação </w:t>
      </w:r>
      <w:r>
        <w:rPr>
          <w:rFonts w:ascii="Arial" w:hAnsi="Arial" w:cs="Arial"/>
          <w:b/>
          <w:u w:val="single"/>
        </w:rPr>
        <w:t>Trabalhista</w:t>
      </w:r>
      <w:r>
        <w:rPr>
          <w:rFonts w:ascii="Arial" w:hAnsi="Arial" w:cs="Arial"/>
        </w:rPr>
        <w:t>, em destaque</w:t>
      </w:r>
      <w:r w:rsidRPr="00353109">
        <w:rPr>
          <w:rFonts w:ascii="Arial" w:hAnsi="Arial" w:cs="Arial"/>
        </w:rPr>
        <w:t xml:space="preserve">, que move em face de </w:t>
      </w:r>
      <w:proofErr w:type="spellStart"/>
      <w:r w:rsidRPr="00353109">
        <w:rPr>
          <w:rFonts w:ascii="Arial" w:hAnsi="Arial" w:cs="Arial"/>
          <w:b/>
        </w:rPr>
        <w:t>Sel</w:t>
      </w:r>
      <w:r>
        <w:rPr>
          <w:rFonts w:ascii="Arial" w:hAnsi="Arial" w:cs="Arial"/>
          <w:b/>
        </w:rPr>
        <w:t>co</w:t>
      </w:r>
      <w:proofErr w:type="spellEnd"/>
      <w:r>
        <w:rPr>
          <w:rFonts w:ascii="Arial" w:hAnsi="Arial" w:cs="Arial"/>
          <w:b/>
        </w:rPr>
        <w:t xml:space="preserve"> Engenharia Ltda</w:t>
      </w:r>
      <w:r w:rsidRPr="00353109">
        <w:rPr>
          <w:rFonts w:ascii="Arial" w:hAnsi="Arial" w:cs="Arial"/>
        </w:rPr>
        <w:t xml:space="preserve">, em trâmite </w:t>
      </w:r>
      <w:r>
        <w:rPr>
          <w:rFonts w:ascii="Arial" w:hAnsi="Arial" w:cs="Arial"/>
        </w:rPr>
        <w:t>nesse Juízo, vem respeitosamente</w:t>
      </w:r>
      <w:r w:rsidRPr="00353109">
        <w:rPr>
          <w:rFonts w:ascii="Arial" w:hAnsi="Arial" w:cs="Arial"/>
        </w:rPr>
        <w:t xml:space="preserve"> à presença de V. Ex.ª, com fulcro no art. 300 e seguintes do Código de Processo Civil</w:t>
      </w:r>
      <w:r>
        <w:rPr>
          <w:rFonts w:ascii="Arial" w:hAnsi="Arial" w:cs="Arial"/>
        </w:rPr>
        <w:t xml:space="preserve"> e </w:t>
      </w:r>
      <w:r w:rsidRPr="00BB198F">
        <w:rPr>
          <w:rFonts w:ascii="Arial" w:hAnsi="Arial" w:cs="Arial"/>
        </w:rPr>
        <w:t xml:space="preserve"> art. 5.º, XXXIV, "a"</w:t>
      </w:r>
      <w:r>
        <w:rPr>
          <w:rFonts w:ascii="Arial" w:hAnsi="Arial" w:cs="Arial"/>
        </w:rPr>
        <w:t xml:space="preserve"> da Carta Maior</w:t>
      </w:r>
      <w:r w:rsidRPr="00353109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apresentar e </w:t>
      </w:r>
      <w:r w:rsidRPr="00353109">
        <w:rPr>
          <w:rFonts w:ascii="Arial" w:hAnsi="Arial" w:cs="Arial"/>
        </w:rPr>
        <w:t>requerer</w:t>
      </w:r>
      <w:r>
        <w:rPr>
          <w:rFonts w:ascii="Arial" w:hAnsi="Arial" w:cs="Arial"/>
        </w:rPr>
        <w:t xml:space="preserve"> </w:t>
      </w:r>
      <w:r w:rsidRPr="006B3F1C">
        <w:rPr>
          <w:rFonts w:ascii="Arial" w:hAnsi="Arial" w:cs="Arial"/>
          <w:i/>
        </w:rPr>
        <w:t>“in fine”</w:t>
      </w:r>
      <w:r w:rsidRPr="00353109">
        <w:rPr>
          <w:rFonts w:ascii="Arial" w:hAnsi="Arial" w:cs="Arial"/>
        </w:rPr>
        <w:t>:</w:t>
      </w:r>
    </w:p>
    <w:p w:rsidR="007449D7" w:rsidRDefault="007449D7" w:rsidP="007449D7">
      <w:pPr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7449D7" w:rsidRPr="00EE6252" w:rsidTr="008B109E">
        <w:tc>
          <w:tcPr>
            <w:tcW w:w="567" w:type="dxa"/>
          </w:tcPr>
          <w:p w:rsidR="007449D7" w:rsidRPr="00EE6252" w:rsidRDefault="00CF4987" w:rsidP="008B109E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20320" r="22860" b="19050"/>
                      <wp:wrapNone/>
                      <wp:docPr id="18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54" o:spid="_x0000_s1026" type="#_x0000_t32" style="position:absolute;margin-left:-6.05pt;margin-top:-.65pt;width:26.7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P+KAIAAEM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" strokecolor="red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7449D7" w:rsidRPr="00EE6252" w:rsidRDefault="007449D7" w:rsidP="008B109E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:rsidR="007449D7" w:rsidRPr="00AC0AC2" w:rsidRDefault="007449D7" w:rsidP="008B109E">
            <w:pPr>
              <w:jc w:val="center"/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</w:pPr>
            <w:r w:rsidRPr="002B5CCE"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>IMPUGNAÇÃO À PEÇA REFUTATIVA.</w:t>
            </w:r>
          </w:p>
        </w:tc>
        <w:tc>
          <w:tcPr>
            <w:tcW w:w="567" w:type="dxa"/>
          </w:tcPr>
          <w:p w:rsidR="007449D7" w:rsidRPr="00EE6252" w:rsidRDefault="00CF4987" w:rsidP="008B109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4605" t="20320" r="20955" b="19050"/>
                      <wp:wrapNone/>
                      <wp:docPr id="17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5" o:spid="_x0000_s1026" type="#_x0000_t32" style="position:absolute;margin-left:-3.35pt;margin-top:-.65pt;width:25.7pt;height:4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" strokecolor="red" strokeweight="2.25pt"/>
                  </w:pict>
                </mc:Fallback>
              </mc:AlternateContent>
            </w:r>
          </w:p>
        </w:tc>
      </w:tr>
    </w:tbl>
    <w:p w:rsidR="007449D7" w:rsidRDefault="007449D7" w:rsidP="007449D7">
      <w:pPr>
        <w:jc w:val="both"/>
        <w:rPr>
          <w:rFonts w:cs="Arial"/>
        </w:rPr>
      </w:pPr>
    </w:p>
    <w:p w:rsidR="007449D7" w:rsidRDefault="007449D7" w:rsidP="007449D7">
      <w:pPr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 documentos ofertados</w:t>
      </w:r>
      <w:r w:rsidR="002522DF">
        <w:rPr>
          <w:rFonts w:cs="Arial"/>
        </w:rPr>
        <w:t>,</w:t>
      </w:r>
      <w:r>
        <w:rPr>
          <w:rFonts w:cs="Arial"/>
        </w:rPr>
        <w:t xml:space="preserve"> pelos fatos e fundamentos que passa a expor:</w:t>
      </w:r>
    </w:p>
    <w:p w:rsidR="007449D7" w:rsidRDefault="007449D7" w:rsidP="007449D7">
      <w:pPr>
        <w:jc w:val="both"/>
        <w:rPr>
          <w:rFonts w:cs="Arial"/>
        </w:rPr>
      </w:pPr>
    </w:p>
    <w:p w:rsidR="007449D7" w:rsidRDefault="00CF4987" w:rsidP="007449D7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16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8" o:spid="_x0000_s1026" type="#_x0000_t32" style="position:absolute;margin-left:175.05pt;margin-top:7.4pt;width:314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" strokecolor="gray [1629]" strokeweight="3pt">
                <v:shadow color="#243f60" opacity=".5" offset="1pt"/>
              </v:shape>
            </w:pict>
          </mc:Fallback>
        </mc:AlternateContent>
      </w:r>
    </w:p>
    <w:p w:rsidR="007449D7" w:rsidRPr="002B5CCE" w:rsidRDefault="007449D7" w:rsidP="007449D7">
      <w:pPr>
        <w:jc w:val="right"/>
        <w:rPr>
          <w:rFonts w:cs="Arial"/>
          <w:b/>
          <w:color w:val="548DD4"/>
          <w:sz w:val="26"/>
          <w:szCs w:val="26"/>
        </w:rPr>
      </w:pPr>
      <w:r w:rsidRPr="002B5CCE">
        <w:rPr>
          <w:rFonts w:cs="Arial"/>
          <w:b/>
          <w:color w:val="548DD4"/>
          <w:sz w:val="26"/>
          <w:szCs w:val="26"/>
        </w:rPr>
        <w:t>- CONDENSAÇÃO DA CONTESTAÇÃO APRESENTADA:</w:t>
      </w:r>
    </w:p>
    <w:p w:rsidR="007449D7" w:rsidRDefault="00CF4987" w:rsidP="007449D7">
      <w:pPr>
        <w:ind w:right="970"/>
        <w:jc w:val="right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15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9" o:spid="_x0000_s1026" type="#_x0000_t32" style="position:absolute;margin-left:-3.3pt;margin-top:4pt;width:493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" strokecolor="gray [1629]" strokeweight="3pt">
                <v:shadow color="#243f60" opacity=".5" offset="1pt"/>
              </v:shape>
            </w:pict>
          </mc:Fallback>
        </mc:AlternateContent>
      </w:r>
    </w:p>
    <w:p w:rsidR="007449D7" w:rsidRDefault="007449D7" w:rsidP="007449D7">
      <w:pPr>
        <w:ind w:right="970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Em sede de contestação a Impugnada</w:t>
      </w:r>
      <w:r w:rsidRPr="0003550A">
        <w:rPr>
          <w:rFonts w:cs="Arial"/>
        </w:rPr>
        <w:t xml:space="preserve"> </w:t>
      </w:r>
      <w:r w:rsidR="002A2E4E">
        <w:rPr>
          <w:rFonts w:cs="Arial"/>
        </w:rPr>
        <w:t>articula</w:t>
      </w:r>
      <w:r w:rsidRPr="0003550A">
        <w:rPr>
          <w:rFonts w:cs="Arial"/>
        </w:rPr>
        <w:t>:</w:t>
      </w:r>
    </w:p>
    <w:p w:rsidR="007449D7" w:rsidRDefault="007449D7" w:rsidP="007449D7">
      <w:pPr>
        <w:pStyle w:val="PargrafodaLista"/>
        <w:widowControl w:val="0"/>
        <w:ind w:left="0" w:right="970"/>
        <w:jc w:val="both"/>
        <w:rPr>
          <w:rFonts w:cs="Arial"/>
          <w:sz w:val="22"/>
        </w:rPr>
      </w:pPr>
    </w:p>
    <w:p w:rsidR="007449D7" w:rsidRDefault="007449D7" w:rsidP="002A2E4E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proofErr w:type="spellStart"/>
      <w:proofErr w:type="gramStart"/>
      <w:r w:rsidRPr="002541C9">
        <w:rPr>
          <w:rFonts w:cs="Arial"/>
          <w:i/>
          <w:szCs w:val="24"/>
        </w:rPr>
        <w:t>Que</w:t>
      </w:r>
      <w:r w:rsidRPr="00C3217F">
        <w:rPr>
          <w:rFonts w:cs="Arial"/>
          <w:i/>
          <w:szCs w:val="24"/>
        </w:rPr>
        <w:t>.</w:t>
      </w:r>
      <w:proofErr w:type="gramEnd"/>
      <w:r>
        <w:rPr>
          <w:rFonts w:cs="Arial"/>
          <w:i/>
          <w:szCs w:val="24"/>
        </w:rPr>
        <w:t>o</w:t>
      </w:r>
      <w:proofErr w:type="spellEnd"/>
      <w:r>
        <w:rPr>
          <w:rFonts w:cs="Arial"/>
          <w:i/>
          <w:szCs w:val="24"/>
        </w:rPr>
        <w:t xml:space="preserve"> </w:t>
      </w:r>
      <w:r w:rsidRPr="00C3217F">
        <w:rPr>
          <w:rFonts w:cs="Arial"/>
          <w:i/>
          <w:szCs w:val="24"/>
        </w:rPr>
        <w:t>ônus</w:t>
      </w:r>
      <w:r w:rsidRPr="00C3217F">
        <w:rPr>
          <w:rFonts w:cs="Arial"/>
          <w:i/>
          <w:szCs w:val="24"/>
        </w:rPr>
        <w:tab/>
        <w:t>da</w:t>
      </w:r>
      <w:r w:rsidRPr="00C3217F">
        <w:rPr>
          <w:rFonts w:cs="Arial"/>
          <w:i/>
          <w:szCs w:val="24"/>
        </w:rPr>
        <w:tab/>
        <w:t>prova</w:t>
      </w:r>
      <w:r w:rsidRPr="00C3217F"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>incube ao Reclamante</w:t>
      </w:r>
      <w:r w:rsidRPr="002541C9">
        <w:rPr>
          <w:rFonts w:cs="Arial"/>
          <w:i/>
          <w:szCs w:val="24"/>
        </w:rPr>
        <w:t>;</w:t>
      </w:r>
    </w:p>
    <w:p w:rsidR="007449D7" w:rsidRDefault="007449D7" w:rsidP="002A2E4E">
      <w:pPr>
        <w:pStyle w:val="PargrafodaLista"/>
        <w:widowControl w:val="0"/>
        <w:ind w:left="4974" w:right="589"/>
        <w:jc w:val="both"/>
        <w:rPr>
          <w:rFonts w:cs="Arial"/>
          <w:i/>
          <w:szCs w:val="24"/>
        </w:rPr>
      </w:pPr>
    </w:p>
    <w:p w:rsidR="00093F6D" w:rsidRPr="00093F6D" w:rsidRDefault="00093F6D" w:rsidP="00093F6D">
      <w:pPr>
        <w:pStyle w:val="PargrafodaLista"/>
        <w:widowControl w:val="0"/>
        <w:ind w:left="4974" w:right="589"/>
        <w:jc w:val="both"/>
        <w:rPr>
          <w:w w:val="110"/>
        </w:rPr>
      </w:pPr>
    </w:p>
    <w:p w:rsidR="007449D7" w:rsidRPr="002541C9" w:rsidRDefault="00093F6D" w:rsidP="00093F6D">
      <w:pPr>
        <w:pStyle w:val="PargrafodaLista"/>
        <w:widowControl w:val="0"/>
        <w:ind w:left="4974" w:right="589"/>
        <w:jc w:val="both"/>
        <w:rPr>
          <w:rFonts w:cs="Arial"/>
          <w:i/>
          <w:szCs w:val="24"/>
        </w:rPr>
      </w:pPr>
      <w:r w:rsidRPr="00093F6D">
        <w:rPr>
          <w:w w:val="110"/>
        </w:rPr>
        <w:t xml:space="preserve">Assim, o artigo 38 da Lei Complementar nº 02, estabelece que a impugnação da exigência </w:t>
      </w:r>
      <w:proofErr w:type="gramStart"/>
      <w:r w:rsidRPr="00093F6D">
        <w:rPr>
          <w:w w:val="110"/>
        </w:rPr>
        <w:t>tem</w:t>
      </w:r>
      <w:proofErr w:type="gramEnd"/>
      <w:r w:rsidRPr="00093F6D">
        <w:rPr>
          <w:w w:val="110"/>
        </w:rPr>
        <w:t xml:space="preserve"> efeito suspensivo e instaura a fase litigiosa do procedimento. Para que isso ocorra, é evidente que o contribuinte autuado tem que atender os ditames do artigo 39, da referida Lei Complementar. O seu não atendimento, obsta a suspensão do crédito tributário constituído no presente processo, como também, a instauração da fase litigiosa do processo. Por via de </w:t>
      </w:r>
      <w:proofErr w:type="spellStart"/>
      <w:r w:rsidRPr="00093F6D">
        <w:rPr>
          <w:w w:val="110"/>
        </w:rPr>
        <w:t>conseqüência</w:t>
      </w:r>
      <w:proofErr w:type="spellEnd"/>
      <w:r w:rsidRPr="00093F6D">
        <w:rPr>
          <w:w w:val="110"/>
        </w:rPr>
        <w:t xml:space="preserve">, em não se instaurando a fase litigiosa do processo, não há que se </w:t>
      </w:r>
      <w:proofErr w:type="gramStart"/>
      <w:r w:rsidRPr="00093F6D">
        <w:rPr>
          <w:w w:val="110"/>
        </w:rPr>
        <w:t>proceder</w:t>
      </w:r>
      <w:proofErr w:type="gramEnd"/>
      <w:r w:rsidRPr="00093F6D">
        <w:rPr>
          <w:w w:val="110"/>
        </w:rPr>
        <w:t xml:space="preserve"> julgamento.</w:t>
      </w: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r w:rsidRPr="002541C9">
        <w:rPr>
          <w:rFonts w:cs="Arial"/>
          <w:i/>
          <w:szCs w:val="24"/>
        </w:rPr>
        <w:t xml:space="preserve">Que </w:t>
      </w:r>
      <w:r>
        <w:rPr>
          <w:rFonts w:cs="Arial"/>
          <w:i/>
          <w:szCs w:val="24"/>
        </w:rPr>
        <w:t>houve pagamento integral das férias</w:t>
      </w:r>
      <w:r w:rsidRPr="002541C9">
        <w:rPr>
          <w:rFonts w:cs="Arial"/>
          <w:i/>
          <w:szCs w:val="24"/>
        </w:rPr>
        <w:t>;</w:t>
      </w:r>
    </w:p>
    <w:p w:rsidR="007449D7" w:rsidRPr="002541C9" w:rsidRDefault="007449D7" w:rsidP="007449D7">
      <w:pPr>
        <w:pStyle w:val="PargrafodaLista"/>
        <w:rPr>
          <w:rFonts w:cs="Arial"/>
          <w:i/>
          <w:szCs w:val="24"/>
        </w:rPr>
      </w:pPr>
    </w:p>
    <w:p w:rsidR="00093F6D" w:rsidRDefault="00093F6D" w:rsidP="00093F6D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r w:rsidRPr="00093F6D">
        <w:rPr>
          <w:rFonts w:cs="Arial"/>
          <w:i/>
          <w:szCs w:val="24"/>
        </w:rPr>
        <w:t xml:space="preserve">Assim, resta Claro, na Lei </w:t>
      </w:r>
      <w:proofErr w:type="spellStart"/>
      <w:r w:rsidRPr="00093F6D">
        <w:rPr>
          <w:rFonts w:cs="Arial"/>
          <w:i/>
          <w:szCs w:val="24"/>
        </w:rPr>
        <w:t>Complemen</w:t>
      </w:r>
      <w:proofErr w:type="spellEnd"/>
      <w:r w:rsidRPr="00093F6D">
        <w:rPr>
          <w:rFonts w:cs="Arial"/>
          <w:i/>
          <w:szCs w:val="24"/>
        </w:rPr>
        <w:t xml:space="preserve"> </w:t>
      </w:r>
      <w:proofErr w:type="spellStart"/>
      <w:r w:rsidRPr="00093F6D">
        <w:rPr>
          <w:rFonts w:cs="Arial"/>
          <w:i/>
          <w:szCs w:val="24"/>
        </w:rPr>
        <w:t>tar</w:t>
      </w:r>
      <w:proofErr w:type="spellEnd"/>
      <w:r w:rsidRPr="00093F6D">
        <w:rPr>
          <w:rFonts w:cs="Arial"/>
          <w:i/>
          <w:szCs w:val="24"/>
        </w:rPr>
        <w:t xml:space="preserve"> nº 02, que o prazo para a impugnação se esgota 15 dias após a ciência da Notificação.</w:t>
      </w:r>
    </w:p>
    <w:p w:rsidR="00093F6D" w:rsidRPr="00093F6D" w:rsidRDefault="00093F6D" w:rsidP="00093F6D">
      <w:pPr>
        <w:pStyle w:val="PargrafodaLista"/>
        <w:rPr>
          <w:rFonts w:cs="Arial"/>
          <w:i/>
          <w:szCs w:val="24"/>
        </w:rPr>
      </w:pPr>
    </w:p>
    <w:p w:rsidR="00093F6D" w:rsidRDefault="00093F6D" w:rsidP="00093F6D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proofErr w:type="gramStart"/>
      <w:r w:rsidRPr="00093F6D">
        <w:rPr>
          <w:rFonts w:cs="Arial"/>
          <w:i/>
          <w:szCs w:val="24"/>
        </w:rPr>
        <w:t>o</w:t>
      </w:r>
      <w:proofErr w:type="gramEnd"/>
      <w:r w:rsidRPr="00093F6D">
        <w:rPr>
          <w:rFonts w:cs="Arial"/>
          <w:i/>
          <w:szCs w:val="24"/>
        </w:rPr>
        <w:t xml:space="preserve"> contribuinte foi regularmente  cientificado  no exercício  de 2.018 - postado a partir de 28/11/18, através  de AR, pessoal  (30/11/18)  e em  Edital -  este último na data de 18/02/19 (segunda-feira) (fls.48), tendo portanto, até o dia 05 de março (terça­ feira) para apresentar sua defesa.</w:t>
      </w:r>
    </w:p>
    <w:p w:rsidR="00093F6D" w:rsidRPr="00093F6D" w:rsidRDefault="00093F6D" w:rsidP="00093F6D">
      <w:pPr>
        <w:pStyle w:val="PargrafodaLista"/>
        <w:rPr>
          <w:rFonts w:cs="Arial"/>
          <w:i/>
          <w:szCs w:val="24"/>
        </w:rPr>
      </w:pPr>
    </w:p>
    <w:p w:rsidR="00093F6D" w:rsidRDefault="00093F6D" w:rsidP="00093F6D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proofErr w:type="gramStart"/>
      <w:r w:rsidRPr="00093F6D">
        <w:rPr>
          <w:rFonts w:cs="Arial"/>
          <w:i/>
          <w:szCs w:val="24"/>
        </w:rPr>
        <w:t>não</w:t>
      </w:r>
      <w:proofErr w:type="gramEnd"/>
      <w:r w:rsidRPr="00093F6D">
        <w:rPr>
          <w:rFonts w:cs="Arial"/>
          <w:i/>
          <w:szCs w:val="24"/>
        </w:rPr>
        <w:t xml:space="preserve"> tendo o mesmo manifestado no lapso temporal prescrito em lei, não  pode esta instância acolher impugnação extemporânea, ficando prejudicado o exame da matéria </w:t>
      </w:r>
    </w:p>
    <w:p w:rsidR="00093F6D" w:rsidRPr="00093F6D" w:rsidRDefault="00093F6D" w:rsidP="00093F6D">
      <w:pPr>
        <w:pStyle w:val="PargrafodaLista"/>
        <w:rPr>
          <w:rFonts w:cs="Arial"/>
          <w:i/>
          <w:szCs w:val="24"/>
        </w:rPr>
      </w:pPr>
    </w:p>
    <w:p w:rsidR="007449D7" w:rsidRPr="002541C9" w:rsidRDefault="007449D7" w:rsidP="00093F6D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i/>
          <w:szCs w:val="24"/>
        </w:rPr>
      </w:pPr>
      <w:bookmarkStart w:id="0" w:name="_GoBack"/>
      <w:bookmarkEnd w:id="0"/>
      <w:r w:rsidRPr="002541C9">
        <w:rPr>
          <w:rFonts w:cs="Arial"/>
          <w:i/>
          <w:szCs w:val="24"/>
        </w:rPr>
        <w:t xml:space="preserve">Que </w:t>
      </w:r>
      <w:r>
        <w:rPr>
          <w:rFonts w:cs="Arial"/>
          <w:i/>
          <w:szCs w:val="24"/>
        </w:rPr>
        <w:t xml:space="preserve">inexiste nexo causal entre a causa </w:t>
      </w:r>
      <w:proofErr w:type="gramStart"/>
      <w:r>
        <w:rPr>
          <w:rFonts w:cs="Arial"/>
          <w:i/>
          <w:szCs w:val="24"/>
        </w:rPr>
        <w:t>de</w:t>
      </w:r>
      <w:proofErr w:type="gramEnd"/>
      <w:r>
        <w:rPr>
          <w:rFonts w:cs="Arial"/>
          <w:i/>
          <w:szCs w:val="24"/>
        </w:rPr>
        <w:t xml:space="preserve"> pedir e a Reclamada</w:t>
      </w:r>
      <w:r w:rsidRPr="002541C9">
        <w:rPr>
          <w:rFonts w:cs="Arial"/>
          <w:i/>
          <w:szCs w:val="24"/>
        </w:rPr>
        <w:t>;</w:t>
      </w:r>
    </w:p>
    <w:p w:rsidR="007449D7" w:rsidRPr="002541C9" w:rsidRDefault="007449D7" w:rsidP="002A2E4E">
      <w:pPr>
        <w:pStyle w:val="PargrafodaLista"/>
        <w:widowControl w:val="0"/>
        <w:ind w:left="5760" w:right="589"/>
        <w:jc w:val="both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szCs w:val="24"/>
        </w:rPr>
      </w:pPr>
      <w:r w:rsidRPr="002541C9">
        <w:rPr>
          <w:szCs w:val="24"/>
          <w:u w:color="000000"/>
        </w:rPr>
        <w:t xml:space="preserve">Que </w:t>
      </w:r>
      <w:r>
        <w:rPr>
          <w:szCs w:val="24"/>
          <w:u w:color="000000"/>
        </w:rPr>
        <w:t xml:space="preserve">não cabe dano moral ante a ausência dos condicionantes </w:t>
      </w:r>
      <w:r>
        <w:rPr>
          <w:szCs w:val="24"/>
          <w:u w:color="000000"/>
        </w:rPr>
        <w:lastRenderedPageBreak/>
        <w:t>necessários para sua concessão</w:t>
      </w:r>
      <w:r w:rsidRPr="002541C9">
        <w:rPr>
          <w:rFonts w:cs="Arial"/>
          <w:szCs w:val="24"/>
        </w:rPr>
        <w:t>;</w:t>
      </w:r>
    </w:p>
    <w:p w:rsidR="007449D7" w:rsidRPr="002541C9" w:rsidRDefault="007449D7" w:rsidP="002A2E4E">
      <w:pPr>
        <w:pStyle w:val="PargrafodaLista"/>
        <w:widowControl w:val="0"/>
        <w:ind w:left="0" w:right="589"/>
        <w:jc w:val="both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ind w:right="589"/>
        <w:jc w:val="both"/>
        <w:rPr>
          <w:rFonts w:cs="Arial"/>
          <w:szCs w:val="24"/>
        </w:rPr>
      </w:pPr>
      <w:r w:rsidRPr="002541C9">
        <w:rPr>
          <w:szCs w:val="24"/>
          <w:u w:color="000000"/>
        </w:rPr>
        <w:t xml:space="preserve">Que há </w:t>
      </w:r>
      <w:r>
        <w:rPr>
          <w:szCs w:val="24"/>
          <w:u w:color="000000"/>
        </w:rPr>
        <w:t xml:space="preserve">má-fé do Reclamante ao propor </w:t>
      </w:r>
      <w:proofErr w:type="gramStart"/>
      <w:r>
        <w:rPr>
          <w:szCs w:val="24"/>
          <w:u w:color="000000"/>
        </w:rPr>
        <w:t>a presente</w:t>
      </w:r>
      <w:proofErr w:type="gramEnd"/>
      <w:r>
        <w:rPr>
          <w:szCs w:val="24"/>
          <w:u w:color="000000"/>
        </w:rPr>
        <w:t xml:space="preserve"> demanda</w:t>
      </w:r>
      <w:r w:rsidRPr="002541C9">
        <w:rPr>
          <w:rFonts w:cs="Arial"/>
          <w:szCs w:val="24"/>
        </w:rPr>
        <w:t>;</w:t>
      </w:r>
    </w:p>
    <w:p w:rsidR="007449D7" w:rsidRPr="002541C9" w:rsidRDefault="007449D7" w:rsidP="007449D7">
      <w:pPr>
        <w:pStyle w:val="PargrafodaLista"/>
        <w:widowControl w:val="0"/>
        <w:ind w:left="5760" w:right="970"/>
        <w:jc w:val="both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 w:rsidRPr="002541C9">
        <w:rPr>
          <w:szCs w:val="24"/>
          <w:u w:color="000000"/>
        </w:rPr>
        <w:t xml:space="preserve">Que </w:t>
      </w:r>
      <w:r>
        <w:rPr>
          <w:szCs w:val="24"/>
          <w:u w:color="000000"/>
        </w:rPr>
        <w:t xml:space="preserve">não cabe a aplicação da multa do </w:t>
      </w:r>
      <w:proofErr w:type="spellStart"/>
      <w:r>
        <w:rPr>
          <w:szCs w:val="24"/>
          <w:u w:color="000000"/>
        </w:rPr>
        <w:t>arts</w:t>
      </w:r>
      <w:proofErr w:type="spellEnd"/>
      <w:r>
        <w:rPr>
          <w:szCs w:val="24"/>
          <w:u w:color="000000"/>
        </w:rPr>
        <w:t>. 467 e 477 da CLT, dado que</w:t>
      </w:r>
      <w:r w:rsidRPr="00BD1A39">
        <w:rPr>
          <w:w w:val="110"/>
        </w:rPr>
        <w:t xml:space="preserve"> o pagament</w:t>
      </w:r>
      <w:r>
        <w:rPr>
          <w:w w:val="110"/>
        </w:rPr>
        <w:t xml:space="preserve">o das verbas rescisórias </w:t>
      </w:r>
      <w:proofErr w:type="gramStart"/>
      <w:r>
        <w:rPr>
          <w:w w:val="110"/>
        </w:rPr>
        <w:t>foram efetuadas</w:t>
      </w:r>
      <w:proofErr w:type="gramEnd"/>
      <w:r w:rsidRPr="00BD1A39">
        <w:rPr>
          <w:w w:val="110"/>
        </w:rPr>
        <w:t xml:space="preserve"> dentro do prazo </w:t>
      </w:r>
      <w:r>
        <w:rPr>
          <w:w w:val="110"/>
        </w:rPr>
        <w:t>legal</w:t>
      </w:r>
      <w:r w:rsidRPr="002541C9">
        <w:rPr>
          <w:rFonts w:cs="Arial"/>
          <w:szCs w:val="24"/>
        </w:rPr>
        <w:t>;</w:t>
      </w:r>
    </w:p>
    <w:p w:rsidR="007449D7" w:rsidRPr="002541C9" w:rsidRDefault="007449D7" w:rsidP="002A2E4E">
      <w:pPr>
        <w:pStyle w:val="PargrafodaLista"/>
        <w:widowControl w:val="0"/>
        <w:tabs>
          <w:tab w:val="left" w:pos="9214"/>
        </w:tabs>
        <w:ind w:left="5760" w:right="589"/>
        <w:jc w:val="both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 w:rsidRPr="002541C9">
        <w:rPr>
          <w:rFonts w:cs="Arial"/>
          <w:szCs w:val="24"/>
        </w:rPr>
        <w:t xml:space="preserve">Que </w:t>
      </w:r>
      <w:r>
        <w:rPr>
          <w:rFonts w:cs="Arial"/>
          <w:szCs w:val="24"/>
        </w:rPr>
        <w:t xml:space="preserve">não é possível </w:t>
      </w:r>
      <w:r w:rsidRPr="0027347B">
        <w:rPr>
          <w:rFonts w:cs="Arial"/>
          <w:szCs w:val="24"/>
        </w:rPr>
        <w:t>aplica</w:t>
      </w:r>
      <w:r>
        <w:rPr>
          <w:rFonts w:cs="Arial"/>
          <w:szCs w:val="24"/>
        </w:rPr>
        <w:t>r</w:t>
      </w:r>
      <w:r w:rsidRPr="0027347B">
        <w:rPr>
          <w:rFonts w:cs="Arial"/>
          <w:szCs w:val="24"/>
        </w:rPr>
        <w:t xml:space="preserve"> o instituto </w:t>
      </w:r>
      <w:proofErr w:type="gramStart"/>
      <w:r w:rsidRPr="0027347B">
        <w:rPr>
          <w:rFonts w:cs="Arial"/>
          <w:szCs w:val="24"/>
        </w:rPr>
        <w:t>d</w:t>
      </w:r>
      <w:r>
        <w:rPr>
          <w:rFonts w:cs="Arial"/>
          <w:szCs w:val="24"/>
        </w:rPr>
        <w:t>a</w:t>
      </w:r>
      <w:r w:rsidRPr="0027347B">
        <w:rPr>
          <w:rFonts w:cs="Arial"/>
          <w:szCs w:val="24"/>
        </w:rPr>
        <w:t xml:space="preserve"> perdas</w:t>
      </w:r>
      <w:proofErr w:type="gramEnd"/>
      <w:r w:rsidRPr="0027347B">
        <w:rPr>
          <w:rFonts w:cs="Arial"/>
          <w:szCs w:val="24"/>
        </w:rPr>
        <w:t xml:space="preserve"> e danos</w:t>
      </w:r>
      <w:r w:rsidRPr="002541C9">
        <w:rPr>
          <w:rFonts w:cs="Arial"/>
          <w:szCs w:val="24"/>
        </w:rPr>
        <w:t>;</w:t>
      </w:r>
    </w:p>
    <w:p w:rsidR="007449D7" w:rsidRPr="002541C9" w:rsidRDefault="007449D7" w:rsidP="002A2E4E">
      <w:pPr>
        <w:pStyle w:val="PargrafodaLista"/>
        <w:widowControl w:val="0"/>
        <w:tabs>
          <w:tab w:val="left" w:pos="9214"/>
        </w:tabs>
        <w:ind w:left="0" w:right="589"/>
        <w:jc w:val="both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 w:rsidRPr="002541C9">
        <w:rPr>
          <w:rFonts w:cs="Arial"/>
          <w:szCs w:val="24"/>
        </w:rPr>
        <w:t xml:space="preserve">Que </w:t>
      </w:r>
      <w:r>
        <w:rPr>
          <w:rFonts w:cs="Arial"/>
          <w:szCs w:val="24"/>
        </w:rPr>
        <w:t>o Reclamante nunca trabalhou em horário extraordinário</w:t>
      </w:r>
      <w:r w:rsidRPr="002541C9">
        <w:rPr>
          <w:rFonts w:cs="Arial"/>
          <w:szCs w:val="24"/>
        </w:rPr>
        <w:t>;</w:t>
      </w:r>
    </w:p>
    <w:p w:rsidR="007449D7" w:rsidRPr="002541C9" w:rsidRDefault="007449D7" w:rsidP="002A2E4E">
      <w:pPr>
        <w:pStyle w:val="PargrafodaLista"/>
        <w:widowControl w:val="0"/>
        <w:tabs>
          <w:tab w:val="left" w:pos="9214"/>
        </w:tabs>
        <w:ind w:left="5760" w:right="589"/>
        <w:jc w:val="both"/>
        <w:rPr>
          <w:rFonts w:cs="Arial"/>
          <w:szCs w:val="24"/>
        </w:rPr>
      </w:pPr>
    </w:p>
    <w:p w:rsidR="007449D7" w:rsidRDefault="007449D7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 w:rsidRPr="002541C9">
        <w:rPr>
          <w:rFonts w:cs="Arial"/>
          <w:szCs w:val="24"/>
        </w:rPr>
        <w:t>Que</w:t>
      </w:r>
      <w:r>
        <w:rPr>
          <w:rFonts w:cs="Arial"/>
          <w:szCs w:val="24"/>
        </w:rPr>
        <w:t xml:space="preserve"> </w:t>
      </w:r>
      <w:r w:rsidRPr="00BD1A39">
        <w:rPr>
          <w:w w:val="110"/>
        </w:rPr>
        <w:t xml:space="preserve">a </w:t>
      </w:r>
      <w:r>
        <w:rPr>
          <w:w w:val="110"/>
        </w:rPr>
        <w:t>R</w:t>
      </w:r>
      <w:r w:rsidRPr="00BD1A39">
        <w:rPr>
          <w:w w:val="110"/>
        </w:rPr>
        <w:t>eclamada, oferecia aos seus funcionários alimentação nos canteiros de obras</w:t>
      </w:r>
      <w:r w:rsidRPr="002541C9">
        <w:rPr>
          <w:rFonts w:cs="Arial"/>
          <w:szCs w:val="24"/>
        </w:rPr>
        <w:t>;</w:t>
      </w:r>
    </w:p>
    <w:p w:rsidR="002A2E4E" w:rsidRPr="002A2E4E" w:rsidRDefault="002A2E4E" w:rsidP="002A2E4E">
      <w:pPr>
        <w:pStyle w:val="PargrafodaLista"/>
        <w:tabs>
          <w:tab w:val="left" w:pos="9214"/>
        </w:tabs>
        <w:ind w:right="589"/>
        <w:rPr>
          <w:rFonts w:cs="Arial"/>
          <w:szCs w:val="24"/>
        </w:rPr>
      </w:pPr>
    </w:p>
    <w:p w:rsidR="002A2E4E" w:rsidRDefault="002A2E4E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>
        <w:rPr>
          <w:rFonts w:cs="Arial"/>
          <w:szCs w:val="24"/>
        </w:rPr>
        <w:t>Contesta genericamente os documentos e valores apresentados pelo Reclamante;</w:t>
      </w:r>
    </w:p>
    <w:p w:rsidR="002A2E4E" w:rsidRPr="002A2E4E" w:rsidRDefault="002A2E4E" w:rsidP="002A2E4E">
      <w:pPr>
        <w:pStyle w:val="PargrafodaLista"/>
        <w:tabs>
          <w:tab w:val="left" w:pos="9214"/>
        </w:tabs>
        <w:ind w:right="589"/>
        <w:rPr>
          <w:rFonts w:cs="Arial"/>
          <w:szCs w:val="24"/>
        </w:rPr>
      </w:pPr>
    </w:p>
    <w:p w:rsidR="002A2E4E" w:rsidRDefault="002A2E4E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>
        <w:rPr>
          <w:rFonts w:ascii="Tahoma" w:hAnsi="Tahoma" w:cs="Tahoma"/>
          <w:sz w:val="22"/>
          <w:szCs w:val="22"/>
        </w:rPr>
        <w:t xml:space="preserve">Pugna pela </w:t>
      </w:r>
      <w:r w:rsidRPr="007A2F05">
        <w:rPr>
          <w:rFonts w:ascii="Tahoma" w:hAnsi="Tahoma" w:cs="Tahoma"/>
          <w:sz w:val="22"/>
          <w:szCs w:val="22"/>
        </w:rPr>
        <w:t>extin</w:t>
      </w:r>
      <w:r>
        <w:rPr>
          <w:rFonts w:ascii="Tahoma" w:hAnsi="Tahoma" w:cs="Tahoma"/>
          <w:sz w:val="22"/>
          <w:szCs w:val="22"/>
        </w:rPr>
        <w:t>ção d</w:t>
      </w:r>
      <w:r w:rsidRPr="007A2F05">
        <w:rPr>
          <w:rFonts w:ascii="Tahoma" w:hAnsi="Tahoma" w:cs="Tahoma"/>
          <w:sz w:val="22"/>
          <w:szCs w:val="22"/>
        </w:rPr>
        <w:t>o processo sem julgamento do mérito</w:t>
      </w:r>
      <w:r>
        <w:rPr>
          <w:rFonts w:ascii="Tahoma" w:hAnsi="Tahoma" w:cs="Tahoma"/>
          <w:sz w:val="22"/>
          <w:szCs w:val="22"/>
        </w:rPr>
        <w:t>;</w:t>
      </w:r>
    </w:p>
    <w:p w:rsidR="007449D7" w:rsidRDefault="007449D7" w:rsidP="002A2E4E">
      <w:pPr>
        <w:pStyle w:val="PargrafodaLista"/>
        <w:tabs>
          <w:tab w:val="left" w:pos="9214"/>
        </w:tabs>
        <w:ind w:right="589"/>
        <w:rPr>
          <w:rFonts w:cs="Arial"/>
          <w:szCs w:val="24"/>
        </w:rPr>
      </w:pPr>
    </w:p>
    <w:p w:rsidR="007449D7" w:rsidRPr="002541C9" w:rsidRDefault="007449D7" w:rsidP="002A2E4E">
      <w:pPr>
        <w:pStyle w:val="PargrafodaLista"/>
        <w:widowControl w:val="0"/>
        <w:numPr>
          <w:ilvl w:val="0"/>
          <w:numId w:val="13"/>
        </w:numPr>
        <w:tabs>
          <w:tab w:val="left" w:pos="9214"/>
        </w:tabs>
        <w:ind w:right="589"/>
        <w:jc w:val="both"/>
        <w:rPr>
          <w:rFonts w:cs="Arial"/>
          <w:szCs w:val="24"/>
        </w:rPr>
      </w:pPr>
      <w:r w:rsidRPr="002541C9">
        <w:rPr>
          <w:rFonts w:cs="Arial"/>
          <w:szCs w:val="24"/>
        </w:rPr>
        <w:t xml:space="preserve">Por fim </w:t>
      </w:r>
      <w:r>
        <w:rPr>
          <w:rFonts w:cs="Arial"/>
          <w:szCs w:val="24"/>
        </w:rPr>
        <w:t xml:space="preserve">deixa de </w:t>
      </w:r>
      <w:r w:rsidRPr="002541C9">
        <w:rPr>
          <w:rFonts w:cs="Arial"/>
          <w:szCs w:val="24"/>
        </w:rPr>
        <w:t>arrola</w:t>
      </w:r>
      <w:r>
        <w:rPr>
          <w:rFonts w:cs="Arial"/>
          <w:szCs w:val="24"/>
        </w:rPr>
        <w:t>r testemunhas.</w:t>
      </w:r>
    </w:p>
    <w:p w:rsidR="007449D7" w:rsidRDefault="007449D7" w:rsidP="007449D7">
      <w:pPr>
        <w:ind w:right="970"/>
        <w:jc w:val="both"/>
        <w:rPr>
          <w:rFonts w:cs="Arial"/>
          <w:b/>
        </w:rPr>
      </w:pPr>
    </w:p>
    <w:p w:rsidR="007449D7" w:rsidRDefault="007449D7" w:rsidP="007449D7">
      <w:pPr>
        <w:jc w:val="both"/>
        <w:rPr>
          <w:rFonts w:cs="Arial"/>
          <w:bCs/>
        </w:rPr>
      </w:pPr>
      <w:r w:rsidRPr="00342235">
        <w:rPr>
          <w:rFonts w:ascii="Brush Script MT" w:hAnsi="Brush Script MT"/>
          <w:b/>
          <w:bCs/>
          <w:color w:val="000000"/>
          <w:sz w:val="44"/>
        </w:rPr>
        <w:t xml:space="preserve"> </w:t>
      </w:r>
      <w:r w:rsidRPr="00342235">
        <w:rPr>
          <w:rFonts w:ascii="Brush Script MT" w:hAnsi="Brush Script MT"/>
          <w:b/>
          <w:bCs/>
          <w:color w:val="000000"/>
          <w:sz w:val="44"/>
        </w:rPr>
        <w:tab/>
      </w:r>
      <w:r w:rsidRPr="00342235">
        <w:rPr>
          <w:rFonts w:ascii="Brush Script MT" w:hAnsi="Brush Script MT"/>
          <w:b/>
          <w:bCs/>
          <w:color w:val="000000"/>
          <w:sz w:val="44"/>
        </w:rPr>
        <w:tab/>
      </w:r>
      <w:r w:rsidRPr="00342235">
        <w:rPr>
          <w:rFonts w:ascii="Brush Script MT" w:hAnsi="Brush Script MT"/>
          <w:b/>
          <w:bCs/>
          <w:color w:val="000000"/>
          <w:sz w:val="44"/>
        </w:rPr>
        <w:tab/>
      </w:r>
      <w:r w:rsidRPr="00342235">
        <w:rPr>
          <w:rFonts w:ascii="Brush Script MT" w:hAnsi="Brush Script MT"/>
          <w:b/>
          <w:bCs/>
          <w:color w:val="000000"/>
          <w:sz w:val="44"/>
        </w:rPr>
        <w:tab/>
      </w:r>
      <w:r w:rsidRPr="00342235">
        <w:rPr>
          <w:rFonts w:ascii="Brush Script MT" w:hAnsi="Brush Script MT"/>
          <w:b/>
          <w:bCs/>
          <w:color w:val="000000"/>
          <w:sz w:val="44"/>
          <w:u w:val="single"/>
        </w:rPr>
        <w:t>Excelentíssimo Senhor Presidente do Processo</w:t>
      </w:r>
      <w:r w:rsidRPr="00342235">
        <w:rPr>
          <w:rFonts w:ascii="Brush Script MT" w:hAnsi="Brush Script MT"/>
          <w:b/>
          <w:bCs/>
          <w:color w:val="000000"/>
          <w:sz w:val="44"/>
        </w:rPr>
        <w:t>,</w:t>
      </w:r>
      <w:r w:rsidRPr="00DF36FE">
        <w:rPr>
          <w:rFonts w:ascii="Brush Script MT" w:hAnsi="Brush Script MT"/>
          <w:b/>
          <w:bCs/>
          <w:sz w:val="44"/>
        </w:rPr>
        <w:t xml:space="preserve"> </w:t>
      </w:r>
      <w:r>
        <w:rPr>
          <w:rFonts w:cs="Arial"/>
          <w:bCs/>
        </w:rPr>
        <w:t xml:space="preserve">a seguir desconstitui-se todas as ilações apresentadas na peça </w:t>
      </w:r>
      <w:proofErr w:type="spellStart"/>
      <w:r>
        <w:rPr>
          <w:rFonts w:cs="Arial"/>
          <w:bCs/>
        </w:rPr>
        <w:t>contestativa</w:t>
      </w:r>
      <w:proofErr w:type="spellEnd"/>
      <w:r>
        <w:rPr>
          <w:rFonts w:cs="Arial"/>
          <w:bCs/>
        </w:rPr>
        <w:t xml:space="preserve">, à proporção que as contradições e inverdades vertidas são insuficientes para rechaçar a verdade insuspeita e provas robustas, trazidas no petitório </w:t>
      </w:r>
      <w:proofErr w:type="spellStart"/>
      <w:r>
        <w:rPr>
          <w:rFonts w:cs="Arial"/>
          <w:bCs/>
        </w:rPr>
        <w:t>primevo</w:t>
      </w:r>
      <w:proofErr w:type="spellEnd"/>
      <w:r>
        <w:rPr>
          <w:rFonts w:cs="Arial"/>
          <w:bCs/>
        </w:rPr>
        <w:t xml:space="preserve"> e alçadas aos autos.</w:t>
      </w:r>
    </w:p>
    <w:p w:rsidR="007449D7" w:rsidRDefault="00CF4987" w:rsidP="007449D7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1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32" style="position:absolute;margin-left:175.05pt;margin-top:7.4pt;width:314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" strokecolor="gray [1629]" strokeweight="3pt">
                <v:shadow color="#622423 [1605]" opacity=".5" offset="1pt"/>
              </v:shape>
            </w:pict>
          </mc:Fallback>
        </mc:AlternateContent>
      </w:r>
    </w:p>
    <w:p w:rsidR="007449D7" w:rsidRPr="006B3201" w:rsidRDefault="007449D7" w:rsidP="007449D7">
      <w:pPr>
        <w:jc w:val="right"/>
        <w:rPr>
          <w:rFonts w:cs="Arial"/>
          <w:b/>
          <w:color w:val="548DD4"/>
          <w:sz w:val="26"/>
          <w:szCs w:val="26"/>
        </w:rPr>
      </w:pPr>
      <w:r w:rsidRPr="006B3201">
        <w:rPr>
          <w:rFonts w:cs="Arial"/>
          <w:b/>
          <w:color w:val="548DD4"/>
          <w:sz w:val="26"/>
          <w:szCs w:val="26"/>
        </w:rPr>
        <w:t>- INICIALMENTE:</w:t>
      </w:r>
    </w:p>
    <w:p w:rsidR="007449D7" w:rsidRDefault="00CF4987" w:rsidP="007449D7">
      <w:pPr>
        <w:ind w:right="970"/>
        <w:jc w:val="right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13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7" o:spid="_x0000_s1026" type="#_x0000_t32" style="position:absolute;margin-left:-3.3pt;margin-top:4pt;width:493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" strokecolor="gray [1629]" strokeweight="3pt">
                <v:shadow color="#243f60" opacity=".5" offset="1pt"/>
              </v:shape>
            </w:pict>
          </mc:Fallback>
        </mc:AlternateContent>
      </w:r>
    </w:p>
    <w:p w:rsidR="007449D7" w:rsidRDefault="007449D7" w:rsidP="007449D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56F46">
        <w:rPr>
          <w:rFonts w:cs="Arial"/>
        </w:rPr>
        <w:t xml:space="preserve">Instalado o contraditório e a ampla defesa, </w:t>
      </w:r>
      <w:r>
        <w:rPr>
          <w:rFonts w:cs="Arial"/>
        </w:rPr>
        <w:t xml:space="preserve">via </w:t>
      </w:r>
      <w:r w:rsidRPr="00CD5BBF">
        <w:rPr>
          <w:rFonts w:cs="Arial"/>
        </w:rPr>
        <w:t xml:space="preserve">protocolo </w:t>
      </w:r>
      <w:r>
        <w:rPr>
          <w:rFonts w:cs="Arial"/>
        </w:rPr>
        <w:t xml:space="preserve">PJE-TRT24 </w:t>
      </w:r>
      <w:r w:rsidRPr="00CD5BBF">
        <w:rPr>
          <w:rFonts w:cs="Arial"/>
        </w:rPr>
        <w:t>nº 17082915174973000000008999548</w:t>
      </w:r>
      <w:r>
        <w:rPr>
          <w:rFonts w:cs="Arial"/>
        </w:rPr>
        <w:t xml:space="preserve">, nos moldes do </w:t>
      </w:r>
      <w:r>
        <w:rPr>
          <w:rStyle w:val="st"/>
        </w:rPr>
        <w:t xml:space="preserve">art. 5º, inciso LV, da Constituição Federal, o Impugnante passa a demonstrar que a defesa se esmerou, mas </w:t>
      </w:r>
      <w:r w:rsidRPr="00C56F46">
        <w:rPr>
          <w:rFonts w:cs="Arial"/>
        </w:rPr>
        <w:t>não logr</w:t>
      </w:r>
      <w:r>
        <w:rPr>
          <w:rFonts w:cs="Arial"/>
        </w:rPr>
        <w:t>ou</w:t>
      </w:r>
      <w:r w:rsidRPr="00C56F46">
        <w:rPr>
          <w:rFonts w:cs="Arial"/>
        </w:rPr>
        <w:t xml:space="preserve"> êxito em demonstrar de forma cabal, os motivos legais </w:t>
      </w:r>
      <w:r>
        <w:rPr>
          <w:rFonts w:cs="Arial"/>
        </w:rPr>
        <w:t>e</w:t>
      </w:r>
      <w:r w:rsidRPr="00C56F46">
        <w:rPr>
          <w:rFonts w:cs="Arial"/>
        </w:rPr>
        <w:t>n</w:t>
      </w:r>
      <w:r>
        <w:rPr>
          <w:rFonts w:cs="Arial"/>
        </w:rPr>
        <w:t>s</w:t>
      </w:r>
      <w:r w:rsidRPr="00C56F46">
        <w:rPr>
          <w:rFonts w:cs="Arial"/>
        </w:rPr>
        <w:t xml:space="preserve">ejadores da improcedência </w:t>
      </w:r>
      <w:proofErr w:type="gramStart"/>
      <w:r w:rsidRPr="00C56F46">
        <w:rPr>
          <w:rFonts w:cs="Arial"/>
        </w:rPr>
        <w:t>da presente</w:t>
      </w:r>
      <w:proofErr w:type="gramEnd"/>
      <w:r w:rsidRPr="00C56F46">
        <w:rPr>
          <w:rFonts w:cs="Arial"/>
        </w:rPr>
        <w:t xml:space="preserve"> ação. </w:t>
      </w:r>
    </w:p>
    <w:p w:rsidR="007449D7" w:rsidRDefault="007449D7" w:rsidP="007449D7">
      <w:pPr>
        <w:jc w:val="both"/>
        <w:rPr>
          <w:rFonts w:cs="Arial"/>
          <w:b/>
          <w:i/>
        </w:rPr>
      </w:pPr>
    </w:p>
    <w:p w:rsidR="007449D7" w:rsidRDefault="007449D7" w:rsidP="007449D7">
      <w:pPr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Pr="00CD2BAE">
        <w:rPr>
          <w:rFonts w:cs="Arial"/>
          <w:b/>
          <w:i/>
          <w:u w:val="single"/>
        </w:rPr>
        <w:t>Impugna-se</w:t>
      </w:r>
      <w:r w:rsidRPr="000552FA">
        <w:rPr>
          <w:rFonts w:cs="Arial"/>
          <w:b/>
          <w:i/>
        </w:rPr>
        <w:t>,</w:t>
      </w:r>
      <w:r w:rsidRPr="008B4E14">
        <w:rPr>
          <w:rFonts w:cs="Arial"/>
        </w:rPr>
        <w:t xml:space="preserve"> para todos os efeitos legais, todos os atos controversos apresentados pel</w:t>
      </w:r>
      <w:r>
        <w:rPr>
          <w:rFonts w:cs="Arial"/>
        </w:rPr>
        <w:t>a Impugnada</w:t>
      </w:r>
      <w:r w:rsidRPr="008B4E14">
        <w:rPr>
          <w:rFonts w:cs="Arial"/>
        </w:rPr>
        <w:t xml:space="preserve"> na peça de contestação</w:t>
      </w:r>
      <w:r>
        <w:rPr>
          <w:rFonts w:cs="Arial"/>
        </w:rPr>
        <w:t>, ra</w:t>
      </w:r>
      <w:r w:rsidRPr="008B4E14">
        <w:rPr>
          <w:rFonts w:cs="Arial"/>
        </w:rPr>
        <w:t>tifica</w:t>
      </w:r>
      <w:r>
        <w:rPr>
          <w:rFonts w:cs="Arial"/>
        </w:rPr>
        <w:t>ndo</w:t>
      </w:r>
      <w:r w:rsidRPr="008B4E14">
        <w:rPr>
          <w:rFonts w:cs="Arial"/>
        </w:rPr>
        <w:t xml:space="preserve"> que os fatos narrados na</w:t>
      </w:r>
      <w:r>
        <w:rPr>
          <w:rFonts w:cs="Arial"/>
        </w:rPr>
        <w:t xml:space="preserve"> exordial</w:t>
      </w:r>
      <w:r w:rsidRPr="008B4E14">
        <w:rPr>
          <w:rFonts w:cs="Arial"/>
        </w:rPr>
        <w:t xml:space="preserve"> ocorreram tal </w:t>
      </w:r>
      <w:proofErr w:type="gramStart"/>
      <w:r w:rsidRPr="008B4E14">
        <w:rPr>
          <w:rFonts w:cs="Arial"/>
        </w:rPr>
        <w:t>qual relatados</w:t>
      </w:r>
      <w:proofErr w:type="gramEnd"/>
      <w:r w:rsidRPr="008B4E14">
        <w:rPr>
          <w:rFonts w:cs="Arial"/>
        </w:rPr>
        <w:t>, na sua íntegra.</w:t>
      </w:r>
      <w:r>
        <w:rPr>
          <w:rFonts w:cs="Arial"/>
        </w:rPr>
        <w:t xml:space="preserve"> </w:t>
      </w:r>
    </w:p>
    <w:p w:rsidR="007449D7" w:rsidRDefault="007449D7" w:rsidP="007449D7">
      <w:pPr>
        <w:jc w:val="both"/>
        <w:rPr>
          <w:rFonts w:cs="Arial"/>
        </w:rPr>
      </w:pPr>
    </w:p>
    <w:p w:rsidR="007449D7" w:rsidRDefault="00CF4987" w:rsidP="007449D7">
      <w:pPr>
        <w:jc w:val="both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2860" t="27305" r="27305" b="20320"/>
                <wp:wrapNone/>
                <wp:docPr id="12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2" o:spid="_x0000_s1026" type="#_x0000_t32" style="position:absolute;margin-left:175.05pt;margin-top:7.4pt;width:314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" strokecolor="gray [1629]" strokeweight="3pt">
                <v:shadow color="#243f60" opacity=".5" offset="1pt"/>
              </v:shape>
            </w:pict>
          </mc:Fallback>
        </mc:AlternateContent>
      </w:r>
    </w:p>
    <w:p w:rsidR="007449D7" w:rsidRPr="00DF36FE" w:rsidRDefault="007449D7" w:rsidP="007449D7">
      <w:pPr>
        <w:jc w:val="right"/>
        <w:rPr>
          <w:rFonts w:cs="Arial"/>
          <w:b/>
          <w:color w:val="548DD4"/>
          <w:sz w:val="26"/>
          <w:szCs w:val="26"/>
        </w:rPr>
      </w:pPr>
      <w:r w:rsidRPr="00DF36FE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PEÇA CONTESTATÓRIA</w:t>
      </w:r>
      <w:r w:rsidRPr="00DF36FE">
        <w:rPr>
          <w:rFonts w:cs="Arial"/>
          <w:b/>
          <w:color w:val="548DD4"/>
          <w:sz w:val="26"/>
          <w:szCs w:val="26"/>
        </w:rPr>
        <w:t>:</w:t>
      </w:r>
    </w:p>
    <w:p w:rsidR="007449D7" w:rsidRDefault="00CF4987" w:rsidP="007449D7">
      <w:pPr>
        <w:ind w:right="970"/>
        <w:jc w:val="right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11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3" o:spid="_x0000_s1026" type="#_x0000_t32" style="position:absolute;margin-left:-3.3pt;margin-top:4pt;width:493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" strokecolor="gray [1629]" strokeweight="3pt">
                <v:shadow color="#243f60" opacity=".5" offset="1pt"/>
              </v:shape>
            </w:pict>
          </mc:Fallback>
        </mc:AlternateContent>
      </w:r>
    </w:p>
    <w:p w:rsidR="00E62133" w:rsidRDefault="007449D7" w:rsidP="00E621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44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133">
        <w:rPr>
          <w:rFonts w:ascii="Arial" w:hAnsi="Arial" w:cs="Arial"/>
        </w:rPr>
        <w:t>A Impugnada traz:</w:t>
      </w:r>
    </w:p>
    <w:p w:rsidR="00E62133" w:rsidRDefault="00E62133" w:rsidP="00E6213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62133" w:rsidRPr="0034246B" w:rsidRDefault="0002445E" w:rsidP="00E62133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 w:rsidR="00B07C9A">
        <w:rPr>
          <w:rFonts w:cs="Arial"/>
          <w:b/>
          <w:szCs w:val="24"/>
        </w:rPr>
        <w:tab/>
      </w:r>
      <w:r w:rsidR="00B07C9A">
        <w:rPr>
          <w:rFonts w:cs="Arial"/>
          <w:b/>
          <w:szCs w:val="24"/>
        </w:rPr>
        <w:tab/>
      </w:r>
      <w:r w:rsidR="00B07C9A">
        <w:rPr>
          <w:rFonts w:cs="Arial"/>
          <w:b/>
          <w:szCs w:val="24"/>
        </w:rPr>
        <w:tab/>
      </w:r>
      <w:r w:rsidR="00E62133">
        <w:rPr>
          <w:rFonts w:cs="Arial"/>
          <w:b/>
          <w:szCs w:val="24"/>
          <w:u w:val="single"/>
        </w:rPr>
        <w:t>O</w:t>
      </w:r>
      <w:r w:rsidR="00E62133" w:rsidRPr="0034246B">
        <w:rPr>
          <w:rFonts w:cs="Arial"/>
          <w:b/>
          <w:szCs w:val="24"/>
          <w:u w:val="single"/>
        </w:rPr>
        <w:t xml:space="preserve"> argumento</w:t>
      </w:r>
      <w:r w:rsidR="00E62133">
        <w:rPr>
          <w:rFonts w:cs="Arial"/>
          <w:b/>
          <w:szCs w:val="24"/>
          <w:u w:val="single"/>
        </w:rPr>
        <w:t xml:space="preserve"> de que</w:t>
      </w:r>
      <w:r w:rsidR="00E62133" w:rsidRPr="0034246B">
        <w:rPr>
          <w:rFonts w:cs="Arial"/>
          <w:b/>
          <w:szCs w:val="24"/>
          <w:u w:val="single"/>
        </w:rPr>
        <w:t>:</w:t>
      </w:r>
    </w:p>
    <w:p w:rsidR="00E62133" w:rsidRDefault="00E62133" w:rsidP="00E62133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46"/>
      </w:tblGrid>
      <w:tr w:rsidR="00E62133" w:rsidRPr="00A30EE1" w:rsidTr="00B07C9A">
        <w:trPr>
          <w:trHeight w:val="625"/>
        </w:trPr>
        <w:tc>
          <w:tcPr>
            <w:tcW w:w="6946" w:type="dxa"/>
          </w:tcPr>
          <w:p w:rsidR="00E62133" w:rsidRPr="0002445E" w:rsidRDefault="00E62133" w:rsidP="008B109E">
            <w:pPr>
              <w:pStyle w:val="NormalWeb"/>
              <w:jc w:val="both"/>
              <w:rPr>
                <w:rFonts w:ascii="Tahoma" w:hAnsi="Tahoma" w:cs="Tahoma"/>
                <w:sz w:val="22"/>
              </w:rPr>
            </w:pPr>
            <w:r w:rsidRPr="0002445E">
              <w:rPr>
                <w:rFonts w:ascii="Tahoma" w:hAnsi="Tahoma" w:cs="Tahoma"/>
                <w:sz w:val="22"/>
              </w:rPr>
              <w:t>“(...) o direito pleiteado nos autos depende de prova única e exclusiva do Reclamante.”</w:t>
            </w:r>
          </w:p>
        </w:tc>
      </w:tr>
    </w:tbl>
    <w:p w:rsidR="00E62133" w:rsidRDefault="00E62133" w:rsidP="00E621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E62133" w:rsidRPr="00E236BE" w:rsidRDefault="00E62133" w:rsidP="00E6213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lastRenderedPageBreak/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b/>
          <w:color w:val="000000"/>
          <w:szCs w:val="24"/>
          <w:u w:val="single"/>
        </w:rPr>
        <w:t xml:space="preserve">Contudo, totalmente quimérico e </w:t>
      </w:r>
      <w:proofErr w:type="spellStart"/>
      <w:r w:rsidRPr="003B1EA7">
        <w:rPr>
          <w:rFonts w:cs="Arial"/>
          <w:b/>
          <w:color w:val="000000"/>
          <w:szCs w:val="24"/>
          <w:u w:val="single"/>
        </w:rPr>
        <w:t>imaginátivo</w:t>
      </w:r>
      <w:proofErr w:type="spellEnd"/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já que sem relação com a verdade, </w:t>
      </w:r>
      <w:proofErr w:type="gramStart"/>
      <w:r>
        <w:rPr>
          <w:rFonts w:cs="Arial"/>
          <w:szCs w:val="24"/>
        </w:rPr>
        <w:t>na medida que</w:t>
      </w:r>
      <w:proofErr w:type="gramEnd"/>
      <w:r>
        <w:rPr>
          <w:rFonts w:cs="Arial"/>
          <w:szCs w:val="24"/>
        </w:rPr>
        <w:t xml:space="preserve"> está </w:t>
      </w:r>
      <w:r w:rsidRPr="008B109E">
        <w:rPr>
          <w:rFonts w:cs="Arial"/>
          <w:b/>
          <w:szCs w:val="24"/>
        </w:rPr>
        <w:t>encartado aos autos o contrato de trabalho, os registros de frequência, registro do empregado, holerites e aviso prévio</w:t>
      </w:r>
      <w:r>
        <w:rPr>
          <w:rFonts w:cs="Arial"/>
          <w:szCs w:val="24"/>
        </w:rPr>
        <w:t xml:space="preserve">, documentos estes </w:t>
      </w:r>
      <w:r w:rsidR="00E236BE" w:rsidRPr="008B109E">
        <w:rPr>
          <w:rFonts w:cs="Arial"/>
          <w:b/>
          <w:szCs w:val="24"/>
        </w:rPr>
        <w:t xml:space="preserve">que </w:t>
      </w:r>
      <w:r w:rsidRPr="008B109E">
        <w:rPr>
          <w:rFonts w:cs="Arial"/>
          <w:b/>
          <w:szCs w:val="24"/>
        </w:rPr>
        <w:t>comprovam a relação de emprego</w:t>
      </w:r>
      <w:r w:rsidR="00E236BE">
        <w:rPr>
          <w:rFonts w:cs="Arial"/>
          <w:szCs w:val="24"/>
        </w:rPr>
        <w:t xml:space="preserve"> e não deixam dúvidas que a </w:t>
      </w:r>
      <w:r w:rsidR="00D80C4F">
        <w:rPr>
          <w:rFonts w:cs="Arial"/>
          <w:b/>
          <w:szCs w:val="24"/>
        </w:rPr>
        <w:t>Impugn</w:t>
      </w:r>
      <w:r w:rsidR="00E236BE" w:rsidRPr="00E236BE">
        <w:rPr>
          <w:rFonts w:cs="Arial"/>
          <w:b/>
          <w:szCs w:val="24"/>
        </w:rPr>
        <w:t>ada</w:t>
      </w:r>
      <w:r w:rsidR="00E236BE">
        <w:rPr>
          <w:rFonts w:cs="Arial"/>
          <w:b/>
          <w:szCs w:val="24"/>
        </w:rPr>
        <w:t>,</w:t>
      </w:r>
      <w:r w:rsidR="00E236BE">
        <w:rPr>
          <w:rFonts w:cs="Arial"/>
          <w:szCs w:val="24"/>
        </w:rPr>
        <w:t xml:space="preserve"> falta com a verdade.</w:t>
      </w:r>
    </w:p>
    <w:p w:rsidR="00E62133" w:rsidRDefault="00E62133" w:rsidP="00E621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E62133" w:rsidRDefault="00E62133" w:rsidP="00E6213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F1909">
        <w:rPr>
          <w:rFonts w:cs="Arial"/>
        </w:rPr>
        <w:t xml:space="preserve">A prova é informada pelos seguintes princípios: do contraditório e da ampla defesa; da licitude da prova; da proibição da prova ilícita, da unidade da prova, da verdade real, do livre convencimento, da oralidade, e da mediação.  </w:t>
      </w:r>
    </w:p>
    <w:p w:rsidR="00E62133" w:rsidRDefault="00E62133" w:rsidP="00E62133">
      <w:pPr>
        <w:jc w:val="both"/>
        <w:rPr>
          <w:rFonts w:cs="Arial"/>
        </w:rPr>
      </w:pPr>
    </w:p>
    <w:p w:rsidR="00E62133" w:rsidRDefault="00E62133" w:rsidP="00E6213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F1909">
        <w:rPr>
          <w:rFonts w:cs="Arial"/>
        </w:rPr>
        <w:t xml:space="preserve">Deve ser destacado que no direito processual do trabalho o caminho será dado pelo princípio da proteção, que objetiva conferir ao empregado, normalmente hipossuficiente, a tutela de seus direitos. </w:t>
      </w:r>
    </w:p>
    <w:p w:rsidR="00E62133" w:rsidRDefault="00E62133" w:rsidP="00E62133">
      <w:pPr>
        <w:jc w:val="both"/>
        <w:rPr>
          <w:rFonts w:cs="Arial"/>
        </w:rPr>
      </w:pPr>
    </w:p>
    <w:p w:rsidR="00E62133" w:rsidRDefault="00E62133" w:rsidP="00E6213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F1909">
        <w:rPr>
          <w:rFonts w:cs="Arial"/>
        </w:rPr>
        <w:t xml:space="preserve">O princípio da proteção pode ser dividido em outros três, são eles o princípio in dúbio para o operário, princípio da aplicação da norma mais favorável ao trabalhador e o princípio da condição mais benéfica. (LEITE, Carlos Henrique Bezerra, Manual de Processo do Trabalho 1º ed. Atlas 2014 pag. 231).  </w:t>
      </w:r>
    </w:p>
    <w:p w:rsidR="00E62133" w:rsidRDefault="00E62133" w:rsidP="00E62133">
      <w:pPr>
        <w:jc w:val="both"/>
        <w:rPr>
          <w:rFonts w:cs="Arial"/>
        </w:rPr>
      </w:pPr>
    </w:p>
    <w:p w:rsidR="00E62133" w:rsidRPr="00BF1909" w:rsidRDefault="00E62133" w:rsidP="00E62133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F1909">
        <w:rPr>
          <w:rFonts w:cs="Arial"/>
        </w:rPr>
        <w:t xml:space="preserve">O Juiz só utilizará a regra do ônus da prova quando não houver nos autos provas ou como critério para desempate quando houver a chamada prova dividida ou empatada.     </w:t>
      </w:r>
    </w:p>
    <w:p w:rsidR="00E62133" w:rsidRDefault="00E62133" w:rsidP="00E6213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E62133" w:rsidRDefault="00E62133" w:rsidP="00E62133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F0D10">
        <w:rPr>
          <w:rFonts w:cs="Arial"/>
        </w:rPr>
        <w:t>No caso desenhado, co</w:t>
      </w:r>
      <w:r>
        <w:rPr>
          <w:rFonts w:cs="Arial"/>
          <w:szCs w:val="24"/>
        </w:rPr>
        <w:t xml:space="preserve">nsta dos autos as provas do fato constitutivo do autor, não tendo a </w:t>
      </w:r>
      <w:r w:rsidR="00D80C4F">
        <w:rPr>
          <w:rFonts w:cs="Arial"/>
          <w:b/>
          <w:szCs w:val="24"/>
        </w:rPr>
        <w:t>Impugn</w:t>
      </w:r>
      <w:r w:rsidRPr="00CF0D10">
        <w:rPr>
          <w:rFonts w:cs="Arial"/>
          <w:b/>
          <w:szCs w:val="24"/>
        </w:rPr>
        <w:t>a</w:t>
      </w:r>
      <w:r w:rsidR="00B07C9A">
        <w:rPr>
          <w:rFonts w:cs="Arial"/>
          <w:b/>
          <w:szCs w:val="24"/>
        </w:rPr>
        <w:t>da</w:t>
      </w:r>
      <w:r>
        <w:rPr>
          <w:rFonts w:cs="Arial"/>
          <w:szCs w:val="24"/>
        </w:rPr>
        <w:t xml:space="preserve"> apresentado nenhum fato modificativo, impeditivo ou extintivo do direito postulado pelo </w:t>
      </w:r>
      <w:r w:rsidR="00D80C4F">
        <w:rPr>
          <w:rFonts w:cs="Arial"/>
          <w:b/>
          <w:szCs w:val="24"/>
        </w:rPr>
        <w:t>Impugna</w:t>
      </w:r>
      <w:r w:rsidR="00B07C9A">
        <w:rPr>
          <w:rFonts w:cs="Arial"/>
          <w:b/>
          <w:szCs w:val="24"/>
        </w:rPr>
        <w:t>nte</w:t>
      </w:r>
      <w:r w:rsidR="00E236BE">
        <w:rPr>
          <w:rFonts w:cs="Arial"/>
          <w:b/>
          <w:szCs w:val="24"/>
        </w:rPr>
        <w:t>.</w:t>
      </w:r>
    </w:p>
    <w:p w:rsidR="007449D7" w:rsidRDefault="007449D7" w:rsidP="007449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C37B5" w:rsidRDefault="00FC37B5" w:rsidP="007449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própria </w:t>
      </w:r>
      <w:r w:rsidR="00D80C4F">
        <w:rPr>
          <w:rFonts w:ascii="Arial" w:hAnsi="Arial" w:cs="Arial"/>
          <w:b/>
        </w:rPr>
        <w:t>Impugnada</w:t>
      </w:r>
      <w:r>
        <w:rPr>
          <w:rFonts w:ascii="Arial" w:hAnsi="Arial" w:cs="Arial"/>
        </w:rPr>
        <w:t xml:space="preserve"> </w:t>
      </w:r>
      <w:r w:rsidRPr="00D379BD">
        <w:rPr>
          <w:rFonts w:ascii="Arial" w:hAnsi="Arial" w:cs="Arial"/>
          <w:b/>
        </w:rPr>
        <w:t>confessa</w:t>
      </w:r>
      <w:r>
        <w:rPr>
          <w:rFonts w:ascii="Arial" w:hAnsi="Arial" w:cs="Arial"/>
        </w:rPr>
        <w:t xml:space="preserve"> na sua contestação:</w:t>
      </w:r>
    </w:p>
    <w:p w:rsidR="00311CEC" w:rsidRDefault="00311CEC" w:rsidP="007449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11CEC" w:rsidRPr="00A30EE1" w:rsidTr="008B109E">
        <w:trPr>
          <w:trHeight w:val="625"/>
        </w:trPr>
        <w:tc>
          <w:tcPr>
            <w:tcW w:w="6980" w:type="dxa"/>
          </w:tcPr>
          <w:p w:rsidR="00311CEC" w:rsidRPr="00311CEC" w:rsidRDefault="00311CEC" w:rsidP="008B109E">
            <w:pPr>
              <w:pStyle w:val="NormalWeb"/>
              <w:jc w:val="both"/>
              <w:rPr>
                <w:rFonts w:ascii="Tahoma" w:hAnsi="Tahoma" w:cs="Tahoma"/>
                <w:sz w:val="20"/>
              </w:rPr>
            </w:pPr>
            <w:r w:rsidRPr="00311CEC">
              <w:rPr>
                <w:rFonts w:ascii="Tahoma" w:hAnsi="Tahoma" w:cs="Tahoma"/>
                <w:sz w:val="20"/>
              </w:rPr>
              <w:t>“</w:t>
            </w:r>
            <w:r w:rsidRPr="00311CEC">
              <w:rPr>
                <w:rFonts w:ascii="Tahoma" w:hAnsi="Tahoma" w:cs="Tahoma"/>
                <w:sz w:val="22"/>
              </w:rPr>
              <w:t>Foi admitido em 07.08.2014, sendo posteriormente desligado da empresa em 01.07.2016, quando recebeu o aviso prévio, com vencimento em 01.08.2016.</w:t>
            </w:r>
            <w:proofErr w:type="gramStart"/>
            <w:r w:rsidRPr="00311CEC">
              <w:rPr>
                <w:rFonts w:ascii="Tahoma" w:hAnsi="Tahoma" w:cs="Tahoma"/>
                <w:sz w:val="20"/>
              </w:rPr>
              <w:t>”</w:t>
            </w:r>
            <w:proofErr w:type="gramEnd"/>
          </w:p>
        </w:tc>
      </w:tr>
    </w:tbl>
    <w:p w:rsidR="00FC37B5" w:rsidRDefault="00FC37B5" w:rsidP="007449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FC37B5" w:rsidRPr="00FC37B5" w:rsidRDefault="00FC37B5" w:rsidP="00FC37B5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C37B5">
        <w:rPr>
          <w:rFonts w:cs="Arial"/>
          <w:szCs w:val="24"/>
        </w:rPr>
        <w:tab/>
      </w:r>
      <w:r w:rsidRPr="00FC37B5">
        <w:rPr>
          <w:rFonts w:cs="Arial"/>
          <w:szCs w:val="24"/>
        </w:rPr>
        <w:tab/>
      </w:r>
      <w:r w:rsidRPr="00FC37B5">
        <w:rPr>
          <w:rFonts w:cs="Arial"/>
          <w:szCs w:val="24"/>
        </w:rPr>
        <w:tab/>
      </w:r>
      <w:r w:rsidRPr="00FC37B5">
        <w:rPr>
          <w:rFonts w:cs="Arial"/>
          <w:szCs w:val="24"/>
        </w:rPr>
        <w:tab/>
        <w:t xml:space="preserve">Com efeito, </w:t>
      </w:r>
      <w:r>
        <w:rPr>
          <w:rFonts w:cs="Arial"/>
          <w:szCs w:val="24"/>
        </w:rPr>
        <w:t>a contestação arguida nesse ponto</w:t>
      </w:r>
      <w:r w:rsidR="00A832C3">
        <w:rPr>
          <w:rFonts w:cs="Arial"/>
          <w:szCs w:val="24"/>
        </w:rPr>
        <w:t xml:space="preserve">, </w:t>
      </w:r>
      <w:r w:rsidRPr="00FC37B5">
        <w:rPr>
          <w:rFonts w:cs="Arial"/>
          <w:szCs w:val="24"/>
        </w:rPr>
        <w:t xml:space="preserve">desmerece acolhimento, inexistindo razões mínimas para </w:t>
      </w:r>
      <w:r>
        <w:rPr>
          <w:rFonts w:cs="Arial"/>
          <w:szCs w:val="24"/>
        </w:rPr>
        <w:t>sua apreciação.</w:t>
      </w:r>
      <w:r w:rsidRPr="00FC37B5">
        <w:rPr>
          <w:rFonts w:cs="Arial"/>
          <w:szCs w:val="24"/>
        </w:rPr>
        <w:t xml:space="preserve"> Restando </w:t>
      </w:r>
      <w:r w:rsidRPr="00FC37B5">
        <w:rPr>
          <w:rFonts w:cs="Arial"/>
          <w:i/>
          <w:szCs w:val="24"/>
        </w:rPr>
        <w:t>”</w:t>
      </w:r>
      <w:proofErr w:type="spellStart"/>
      <w:r w:rsidRPr="00FC37B5">
        <w:rPr>
          <w:rFonts w:cs="Arial"/>
          <w:i/>
          <w:szCs w:val="24"/>
        </w:rPr>
        <w:t>Icto</w:t>
      </w:r>
      <w:proofErr w:type="spellEnd"/>
      <w:r w:rsidRPr="00FC37B5">
        <w:rPr>
          <w:rFonts w:cs="Arial"/>
          <w:i/>
          <w:szCs w:val="24"/>
        </w:rPr>
        <w:t xml:space="preserve"> </w:t>
      </w:r>
      <w:proofErr w:type="spellStart"/>
      <w:r w:rsidRPr="00FC37B5">
        <w:rPr>
          <w:rFonts w:cs="Arial"/>
          <w:i/>
          <w:szCs w:val="24"/>
        </w:rPr>
        <w:t>oculi</w:t>
      </w:r>
      <w:proofErr w:type="spellEnd"/>
      <w:r w:rsidRPr="00FC37B5">
        <w:rPr>
          <w:rFonts w:cs="Arial"/>
          <w:i/>
          <w:szCs w:val="24"/>
        </w:rPr>
        <w:t>”</w:t>
      </w:r>
      <w:r w:rsidRPr="00FC37B5">
        <w:rPr>
          <w:rFonts w:cs="Arial"/>
          <w:szCs w:val="24"/>
        </w:rPr>
        <w:t xml:space="preserve"> </w:t>
      </w:r>
      <w:r w:rsidRPr="00FC37B5">
        <w:rPr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formação da prova pelo </w:t>
      </w:r>
      <w:r w:rsidR="00D80C4F">
        <w:rPr>
          <w:rFonts w:cs="Arial"/>
          <w:b/>
          <w:color w:val="000000"/>
          <w:szCs w:val="24"/>
        </w:rPr>
        <w:t>Impugn</w:t>
      </w:r>
      <w:r w:rsidRPr="00FC37B5">
        <w:rPr>
          <w:rFonts w:cs="Arial"/>
          <w:b/>
          <w:color w:val="000000"/>
          <w:szCs w:val="24"/>
        </w:rPr>
        <w:t>a</w:t>
      </w:r>
      <w:r>
        <w:rPr>
          <w:rFonts w:cs="Arial"/>
          <w:b/>
          <w:color w:val="000000"/>
          <w:szCs w:val="24"/>
        </w:rPr>
        <w:t>nte.</w:t>
      </w:r>
    </w:p>
    <w:p w:rsidR="00E236BE" w:rsidRDefault="00E236BE" w:rsidP="00E236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11CEC" w:rsidRPr="0034246B" w:rsidRDefault="00311CEC" w:rsidP="00311CEC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311CEC" w:rsidRDefault="00311CEC" w:rsidP="00311CEC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11CEC" w:rsidRPr="00311CEC" w:rsidTr="008B109E">
        <w:trPr>
          <w:trHeight w:val="625"/>
        </w:trPr>
        <w:tc>
          <w:tcPr>
            <w:tcW w:w="6980" w:type="dxa"/>
          </w:tcPr>
          <w:p w:rsidR="00311CEC" w:rsidRPr="00311CEC" w:rsidRDefault="00311CEC" w:rsidP="00311CEC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“O Reclamante, exerceu a função ELETRICISTA, recebendo o salário divergente da inicial, ou seja, R$ 1.833,00 (...)</w:t>
            </w:r>
            <w:proofErr w:type="gramStart"/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  <w:proofErr w:type="gramEnd"/>
          </w:p>
        </w:tc>
      </w:tr>
    </w:tbl>
    <w:p w:rsidR="00311CEC" w:rsidRDefault="00311CEC" w:rsidP="00311CEC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855069" w:rsidRPr="007E631C" w:rsidRDefault="00311CEC" w:rsidP="0085506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11CEC">
        <w:rPr>
          <w:rFonts w:ascii="Arial" w:hAnsi="Arial" w:cs="Arial"/>
          <w:color w:val="000000"/>
        </w:rPr>
        <w:tab/>
      </w:r>
      <w:r w:rsidRPr="00311CEC">
        <w:rPr>
          <w:rFonts w:ascii="Arial" w:hAnsi="Arial" w:cs="Arial"/>
          <w:color w:val="000000"/>
        </w:rPr>
        <w:tab/>
      </w:r>
      <w:r w:rsidRPr="00311CEC">
        <w:rPr>
          <w:rFonts w:ascii="Arial" w:hAnsi="Arial" w:cs="Arial"/>
          <w:color w:val="000000"/>
        </w:rPr>
        <w:tab/>
      </w:r>
      <w:r w:rsidRPr="00311CEC">
        <w:rPr>
          <w:rFonts w:ascii="Arial" w:hAnsi="Arial" w:cs="Arial"/>
          <w:color w:val="000000"/>
        </w:rPr>
        <w:tab/>
      </w:r>
      <w:r w:rsidRPr="00311CEC">
        <w:rPr>
          <w:rFonts w:ascii="Arial" w:hAnsi="Arial" w:cs="Arial"/>
          <w:b/>
          <w:color w:val="000000"/>
          <w:u w:val="single"/>
        </w:rPr>
        <w:t>É ilusionista e afasta a verdade real,</w:t>
      </w:r>
      <w:r w:rsidRPr="00311CEC">
        <w:rPr>
          <w:rFonts w:ascii="Arial" w:hAnsi="Arial" w:cs="Arial"/>
        </w:rPr>
        <w:t xml:space="preserve"> já que</w:t>
      </w:r>
      <w:r w:rsidR="00CA4755">
        <w:rPr>
          <w:rFonts w:ascii="Arial" w:hAnsi="Arial" w:cs="Arial"/>
        </w:rPr>
        <w:t xml:space="preserve"> </w:t>
      </w:r>
      <w:proofErr w:type="gramStart"/>
      <w:r w:rsidR="00D379BD">
        <w:rPr>
          <w:rFonts w:ascii="Arial" w:hAnsi="Arial" w:cs="Arial"/>
        </w:rPr>
        <w:t xml:space="preserve">a remuneração do </w:t>
      </w:r>
      <w:r w:rsidR="00D379BD" w:rsidRPr="00D379BD">
        <w:rPr>
          <w:rFonts w:ascii="Arial" w:hAnsi="Arial" w:cs="Arial"/>
          <w:b/>
        </w:rPr>
        <w:t>Impugnante,</w:t>
      </w:r>
      <w:r w:rsidR="00CA4755">
        <w:rPr>
          <w:rFonts w:ascii="Arial" w:hAnsi="Arial" w:cs="Arial"/>
        </w:rPr>
        <w:t xml:space="preserve"> </w:t>
      </w:r>
      <w:r w:rsidR="00D379BD">
        <w:rPr>
          <w:rFonts w:ascii="Arial" w:hAnsi="Arial" w:cs="Arial"/>
        </w:rPr>
        <w:t xml:space="preserve">com </w:t>
      </w:r>
      <w:r w:rsidR="00CA4755">
        <w:rPr>
          <w:rFonts w:ascii="Arial" w:hAnsi="Arial" w:cs="Arial"/>
        </w:rPr>
        <w:t xml:space="preserve">adicional de periculosidade </w:t>
      </w:r>
      <w:r w:rsidR="00D379BD">
        <w:rPr>
          <w:rFonts w:ascii="Arial" w:hAnsi="Arial" w:cs="Arial"/>
        </w:rPr>
        <w:t xml:space="preserve">e </w:t>
      </w:r>
      <w:r w:rsidR="00CA4755">
        <w:rPr>
          <w:rFonts w:ascii="Arial" w:hAnsi="Arial" w:cs="Arial"/>
        </w:rPr>
        <w:t>hora</w:t>
      </w:r>
      <w:r w:rsidR="00D379BD">
        <w:rPr>
          <w:rFonts w:ascii="Arial" w:hAnsi="Arial" w:cs="Arial"/>
        </w:rPr>
        <w:t>s</w:t>
      </w:r>
      <w:r w:rsidR="00CA4755">
        <w:rPr>
          <w:rFonts w:ascii="Arial" w:hAnsi="Arial" w:cs="Arial"/>
        </w:rPr>
        <w:t xml:space="preserve"> extras, </w:t>
      </w:r>
      <w:r w:rsidR="00D379BD">
        <w:rPr>
          <w:rFonts w:ascii="Arial" w:hAnsi="Arial" w:cs="Arial"/>
        </w:rPr>
        <w:t>perfaziam</w:t>
      </w:r>
      <w:proofErr w:type="gramEnd"/>
      <w:r w:rsidR="00D379BD">
        <w:rPr>
          <w:rFonts w:ascii="Arial" w:hAnsi="Arial" w:cs="Arial"/>
        </w:rPr>
        <w:t xml:space="preserve"> o total de R$ </w:t>
      </w:r>
      <w:r w:rsidR="00855069" w:rsidRPr="007E631C">
        <w:rPr>
          <w:rFonts w:ascii="Arial" w:hAnsi="Arial" w:cs="Arial"/>
        </w:rPr>
        <w:t>2.826,92 (dois mil, oitocentos e vinte e seis reais e noventa e dois centavos).</w:t>
      </w:r>
    </w:p>
    <w:p w:rsidR="00D379BD" w:rsidRDefault="00D379BD" w:rsidP="00C6781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311CEC" w:rsidRDefault="00CA4755" w:rsidP="00747A5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="001F6CED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fins de cálculos da</w:t>
      </w:r>
      <w:r w:rsidR="008550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verbas rescisórias</w:t>
      </w:r>
      <w:r w:rsidR="008550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remuneração </w:t>
      </w:r>
      <w:r w:rsidR="00855069">
        <w:rPr>
          <w:rFonts w:ascii="Arial" w:hAnsi="Arial" w:cs="Arial"/>
        </w:rPr>
        <w:t>é composta pelo</w:t>
      </w:r>
      <w:r w:rsidR="001F6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salário</w:t>
      </w:r>
      <w:r w:rsidR="00855069">
        <w:rPr>
          <w:rFonts w:ascii="Arial" w:hAnsi="Arial" w:cs="Arial"/>
        </w:rPr>
        <w:t xml:space="preserve"> base, acrescido dos</w:t>
      </w:r>
      <w:r w:rsidR="001F6CED">
        <w:rPr>
          <w:rFonts w:ascii="Arial" w:hAnsi="Arial" w:cs="Arial"/>
        </w:rPr>
        <w:t xml:space="preserve"> adiciona</w:t>
      </w:r>
      <w:r w:rsidR="00855069">
        <w:rPr>
          <w:rFonts w:ascii="Arial" w:hAnsi="Arial" w:cs="Arial"/>
        </w:rPr>
        <w:t>is</w:t>
      </w:r>
      <w:r w:rsidR="001F6CED">
        <w:rPr>
          <w:rFonts w:ascii="Arial" w:hAnsi="Arial" w:cs="Arial"/>
        </w:rPr>
        <w:t xml:space="preserve"> d</w:t>
      </w:r>
      <w:r w:rsidR="00855069">
        <w:rPr>
          <w:rFonts w:ascii="Arial" w:hAnsi="Arial" w:cs="Arial"/>
        </w:rPr>
        <w:t>e</w:t>
      </w:r>
      <w:r w:rsidR="001F6CED">
        <w:rPr>
          <w:rFonts w:ascii="Arial" w:hAnsi="Arial" w:cs="Arial"/>
        </w:rPr>
        <w:t xml:space="preserve"> periculosidade ou insalubridade</w:t>
      </w:r>
      <w:r w:rsidR="008550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acrescido da média dos últimos 12 meses da remuneração variável </w:t>
      </w:r>
      <w:r w:rsidR="001F6CED">
        <w:rPr>
          <w:rFonts w:ascii="Arial" w:hAnsi="Arial" w:cs="Arial"/>
        </w:rPr>
        <w:t>(horas extras)</w:t>
      </w:r>
      <w:r w:rsidR="006F0F3A">
        <w:rPr>
          <w:rFonts w:ascii="Arial" w:hAnsi="Arial" w:cs="Arial"/>
        </w:rPr>
        <w:t xml:space="preserve">, dado que </w:t>
      </w:r>
      <w:proofErr w:type="gramStart"/>
      <w:r w:rsidR="006F0F3A">
        <w:rPr>
          <w:rFonts w:ascii="Arial" w:hAnsi="Arial" w:cs="Arial"/>
        </w:rPr>
        <w:t>habituais, tudo</w:t>
      </w:r>
      <w:proofErr w:type="gramEnd"/>
      <w:r w:rsidR="006F0F3A">
        <w:rPr>
          <w:rFonts w:ascii="Arial" w:hAnsi="Arial" w:cs="Arial"/>
        </w:rPr>
        <w:t xml:space="preserve"> de acordo com o </w:t>
      </w:r>
      <w:r w:rsidRPr="006F0F3A">
        <w:rPr>
          <w:rFonts w:ascii="Arial" w:hAnsi="Arial" w:cs="Arial"/>
        </w:rPr>
        <w:t>art</w:t>
      </w:r>
      <w:r w:rsidR="006F0F3A">
        <w:rPr>
          <w:rFonts w:ascii="Arial" w:hAnsi="Arial" w:cs="Arial"/>
        </w:rPr>
        <w:t>.</w:t>
      </w:r>
      <w:r w:rsidRPr="006F0F3A">
        <w:rPr>
          <w:rFonts w:ascii="Arial" w:hAnsi="Arial" w:cs="Arial"/>
        </w:rPr>
        <w:t xml:space="preserve"> </w:t>
      </w:r>
      <w:r w:rsidR="006F0F3A">
        <w:rPr>
          <w:rFonts w:ascii="Arial" w:hAnsi="Arial" w:cs="Arial"/>
        </w:rPr>
        <w:t>59,</w:t>
      </w:r>
      <w:r w:rsidR="006F0F3A">
        <w:t xml:space="preserve"> §</w:t>
      </w:r>
      <w:r w:rsidR="00F23548">
        <w:t xml:space="preserve"> </w:t>
      </w:r>
      <w:r w:rsidR="006F0F3A">
        <w:t xml:space="preserve">3º </w:t>
      </w:r>
      <w:r w:rsidRPr="006F0F3A">
        <w:rPr>
          <w:rFonts w:ascii="Arial" w:hAnsi="Arial" w:cs="Arial"/>
        </w:rPr>
        <w:t>da CLT</w:t>
      </w:r>
      <w:r w:rsidR="006F0F3A">
        <w:rPr>
          <w:rFonts w:ascii="Arial" w:hAnsi="Arial" w:cs="Arial"/>
        </w:rPr>
        <w:t>.</w:t>
      </w:r>
    </w:p>
    <w:p w:rsidR="00747A5A" w:rsidRDefault="00747A5A" w:rsidP="00747A5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32CFB" w:rsidRPr="0034246B" w:rsidRDefault="00132CFB" w:rsidP="00132CFB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132CFB" w:rsidRDefault="00132CFB" w:rsidP="00132CFB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132CFB" w:rsidRPr="00311CEC" w:rsidTr="008B109E">
        <w:trPr>
          <w:trHeight w:val="625"/>
        </w:trPr>
        <w:tc>
          <w:tcPr>
            <w:tcW w:w="6980" w:type="dxa"/>
          </w:tcPr>
          <w:p w:rsidR="00132CFB" w:rsidRPr="00311CEC" w:rsidRDefault="00132CFB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132CFB">
              <w:rPr>
                <w:rFonts w:ascii="Tahoma" w:hAnsi="Tahoma" w:cs="Tahoma"/>
                <w:sz w:val="22"/>
                <w:szCs w:val="22"/>
              </w:rPr>
              <w:t>Conforme contrato laboral</w:t>
            </w:r>
            <w:proofErr w:type="gramStart"/>
            <w:r w:rsidRPr="00132CFB">
              <w:rPr>
                <w:rFonts w:ascii="Tahoma" w:hAnsi="Tahoma" w:cs="Tahoma"/>
                <w:sz w:val="22"/>
                <w:szCs w:val="22"/>
              </w:rPr>
              <w:t>, tinha</w:t>
            </w:r>
            <w:proofErr w:type="gramEnd"/>
            <w:r w:rsidRPr="00132CFB">
              <w:rPr>
                <w:rFonts w:ascii="Tahoma" w:hAnsi="Tahoma" w:cs="Tahoma"/>
                <w:sz w:val="22"/>
                <w:szCs w:val="22"/>
              </w:rPr>
              <w:t xml:space="preserve"> jornada de trabalho estipulada das 7h00 às 11h00 e das 12h00 às 17h00, de segunda a sexta feira. Com uma hora de intervalo intrajornada. Aos sábados não laborava, conforme amplamente demonstrado pelo controle de ponto, acostado à presente peça.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132CFB" w:rsidRDefault="00132CFB" w:rsidP="00311CEC">
      <w:pPr>
        <w:pStyle w:val="NormalWeb"/>
        <w:jc w:val="both"/>
        <w:rPr>
          <w:rFonts w:ascii="Arial" w:hAnsi="Arial" w:cs="Arial"/>
        </w:rPr>
      </w:pPr>
      <w:r w:rsidRPr="00206E6A">
        <w:rPr>
          <w:rFonts w:ascii="Arial" w:hAnsi="Arial" w:cs="Arial"/>
          <w:color w:val="000000"/>
        </w:rPr>
        <w:lastRenderedPageBreak/>
        <w:tab/>
      </w:r>
      <w:r w:rsidRPr="00206E6A">
        <w:rPr>
          <w:rFonts w:ascii="Arial" w:hAnsi="Arial" w:cs="Arial"/>
          <w:color w:val="000000"/>
        </w:rPr>
        <w:tab/>
      </w:r>
      <w:r w:rsidRPr="00206E6A">
        <w:rPr>
          <w:rFonts w:ascii="Arial" w:hAnsi="Arial" w:cs="Arial"/>
          <w:color w:val="000000"/>
        </w:rPr>
        <w:tab/>
      </w:r>
      <w:r w:rsidRPr="00206E6A">
        <w:rPr>
          <w:rFonts w:ascii="Arial" w:hAnsi="Arial" w:cs="Arial"/>
          <w:color w:val="000000"/>
        </w:rPr>
        <w:tab/>
      </w:r>
      <w:r w:rsidRPr="00206E6A">
        <w:rPr>
          <w:rFonts w:ascii="Arial" w:hAnsi="Arial" w:cs="Arial"/>
          <w:b/>
          <w:color w:val="000000"/>
          <w:u w:val="single"/>
        </w:rPr>
        <w:t xml:space="preserve">É </w:t>
      </w:r>
      <w:proofErr w:type="spellStart"/>
      <w:r w:rsidRPr="00206E6A">
        <w:rPr>
          <w:rFonts w:ascii="Arial" w:hAnsi="Arial" w:cs="Arial"/>
          <w:b/>
          <w:color w:val="000000"/>
          <w:u w:val="single"/>
        </w:rPr>
        <w:t>inverossímel</w:t>
      </w:r>
      <w:proofErr w:type="spellEnd"/>
      <w:r w:rsidRPr="00206E6A">
        <w:rPr>
          <w:rFonts w:ascii="Arial" w:hAnsi="Arial" w:cs="Arial"/>
          <w:b/>
          <w:color w:val="000000"/>
          <w:u w:val="single"/>
        </w:rPr>
        <w:t>,</w:t>
      </w:r>
      <w:r w:rsidR="00206E6A" w:rsidRPr="00206E6A">
        <w:rPr>
          <w:rFonts w:ascii="Arial" w:hAnsi="Arial" w:cs="Arial"/>
        </w:rPr>
        <w:t xml:space="preserve"> na me</w:t>
      </w:r>
      <w:r w:rsidR="00206E6A">
        <w:rPr>
          <w:rFonts w:ascii="Arial" w:hAnsi="Arial" w:cs="Arial"/>
        </w:rPr>
        <w:t>dida em que há apontamentos no próprio controle de ponto</w:t>
      </w:r>
      <w:r w:rsidR="002B5413">
        <w:rPr>
          <w:rFonts w:ascii="Arial" w:hAnsi="Arial" w:cs="Arial"/>
        </w:rPr>
        <w:t>,</w:t>
      </w:r>
      <w:r w:rsidR="00206E6A">
        <w:rPr>
          <w:rFonts w:ascii="Arial" w:hAnsi="Arial" w:cs="Arial"/>
        </w:rPr>
        <w:t xml:space="preserve"> que revela que o </w:t>
      </w:r>
      <w:r w:rsidR="00206E6A" w:rsidRPr="002B5413">
        <w:rPr>
          <w:rFonts w:ascii="Arial" w:hAnsi="Arial" w:cs="Arial"/>
          <w:b/>
        </w:rPr>
        <w:t xml:space="preserve">Impugnante </w:t>
      </w:r>
      <w:r w:rsidR="00206E6A">
        <w:rPr>
          <w:rFonts w:ascii="Arial" w:hAnsi="Arial" w:cs="Arial"/>
        </w:rPr>
        <w:t>laborava sim aos sábados, veja-se:</w:t>
      </w: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</w:tblGrid>
      <w:tr w:rsidR="00206E6A" w:rsidTr="00D3369D">
        <w:tc>
          <w:tcPr>
            <w:tcW w:w="7000" w:type="dxa"/>
          </w:tcPr>
          <w:p w:rsidR="00206E6A" w:rsidRDefault="00206E6A" w:rsidP="00206E6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CFDBAD" wp14:editId="7A2B2534">
                  <wp:extent cx="4229100" cy="18478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B26" w:rsidRDefault="00536B26" w:rsidP="00710A31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2B5413" w:rsidRDefault="002B5413" w:rsidP="00710A31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B5413">
        <w:rPr>
          <w:rFonts w:cs="Arial"/>
          <w:szCs w:val="24"/>
        </w:rPr>
        <w:t xml:space="preserve"> </w:t>
      </w:r>
      <w:r w:rsidRPr="002B5413">
        <w:rPr>
          <w:rFonts w:cs="Arial"/>
          <w:szCs w:val="24"/>
        </w:rPr>
        <w:tab/>
      </w:r>
      <w:r w:rsidRPr="002B5413">
        <w:rPr>
          <w:rFonts w:cs="Arial"/>
          <w:szCs w:val="24"/>
        </w:rPr>
        <w:tab/>
      </w:r>
      <w:r w:rsidRPr="002B5413">
        <w:rPr>
          <w:rFonts w:cs="Arial"/>
          <w:szCs w:val="24"/>
        </w:rPr>
        <w:tab/>
      </w:r>
      <w:r w:rsidRPr="002B5413">
        <w:rPr>
          <w:rFonts w:cs="Arial"/>
          <w:szCs w:val="24"/>
        </w:rPr>
        <w:tab/>
        <w:t xml:space="preserve">Ademais, </w:t>
      </w:r>
      <w:r>
        <w:rPr>
          <w:rFonts w:cs="Arial"/>
          <w:szCs w:val="24"/>
        </w:rPr>
        <w:t>importa informar que a Impugnada não lançava rotineiramente as horas extraordinárias realizadas aos sábados no controle de ponto</w:t>
      </w:r>
      <w:r w:rsidR="006B0037">
        <w:rPr>
          <w:rFonts w:cs="Arial"/>
          <w:szCs w:val="24"/>
        </w:rPr>
        <w:t>. N</w:t>
      </w:r>
      <w:r w:rsidR="00C22C16">
        <w:rPr>
          <w:rFonts w:cs="Arial"/>
          <w:szCs w:val="24"/>
        </w:rPr>
        <w:t xml:space="preserve">ão cabendo ao Impugnante </w:t>
      </w:r>
      <w:r w:rsidR="00C22C16">
        <w:t xml:space="preserve">joeirar as suas horas </w:t>
      </w:r>
      <w:proofErr w:type="gramStart"/>
      <w:r w:rsidR="00C22C16">
        <w:t>extra jornada</w:t>
      </w:r>
      <w:proofErr w:type="gramEnd"/>
      <w:r w:rsidR="00C22C16">
        <w:t xml:space="preserve"> para lança-las</w:t>
      </w:r>
      <w:r w:rsidR="006B0037">
        <w:t xml:space="preserve"> no controle de ponto</w:t>
      </w:r>
      <w:r>
        <w:rPr>
          <w:rFonts w:cs="Arial"/>
          <w:szCs w:val="24"/>
        </w:rPr>
        <w:t>.</w:t>
      </w:r>
    </w:p>
    <w:p w:rsidR="002B5413" w:rsidRPr="002B5413" w:rsidRDefault="002B5413" w:rsidP="00710A3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10A31" w:rsidRPr="0034246B" w:rsidRDefault="00710A31" w:rsidP="00710A31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 xml:space="preserve"> </w:t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710A31" w:rsidRDefault="00710A31" w:rsidP="00710A31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710A31" w:rsidRPr="00311CEC" w:rsidTr="008B109E">
        <w:trPr>
          <w:trHeight w:val="625"/>
        </w:trPr>
        <w:tc>
          <w:tcPr>
            <w:tcW w:w="6980" w:type="dxa"/>
          </w:tcPr>
          <w:p w:rsidR="00710A31" w:rsidRPr="00311CEC" w:rsidRDefault="00710A31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710A31">
              <w:rPr>
                <w:rFonts w:ascii="Tahoma" w:hAnsi="Tahoma" w:cs="Tahoma"/>
                <w:sz w:val="22"/>
                <w:szCs w:val="22"/>
              </w:rPr>
              <w:t xml:space="preserve">por discordar dos valores apresentados e o seu desligamento sem justa causa, o Reclamante não voltou a Reclamada, para ter acesso </w:t>
            </w:r>
            <w:proofErr w:type="gramStart"/>
            <w:r w:rsidRPr="00710A31">
              <w:rPr>
                <w:rFonts w:ascii="Tahoma" w:hAnsi="Tahoma" w:cs="Tahoma"/>
                <w:sz w:val="22"/>
                <w:szCs w:val="22"/>
              </w:rPr>
              <w:t>a</w:t>
            </w:r>
            <w:proofErr w:type="gramEnd"/>
            <w:r w:rsidRPr="00710A31">
              <w:rPr>
                <w:rFonts w:ascii="Tahoma" w:hAnsi="Tahoma" w:cs="Tahoma"/>
                <w:sz w:val="22"/>
                <w:szCs w:val="22"/>
              </w:rPr>
              <w:t xml:space="preserve"> guia de seguro desemprego, bem como assinatura do TRCT, preferindo a demanda judicial.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710A31" w:rsidRDefault="00710A31" w:rsidP="00710A3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10A31" w:rsidRDefault="00710A31" w:rsidP="00710A31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0A31">
        <w:rPr>
          <w:rFonts w:cs="Arial"/>
          <w:b/>
          <w:color w:val="000000"/>
          <w:szCs w:val="24"/>
        </w:rPr>
        <w:t xml:space="preserve"> </w:t>
      </w:r>
      <w:r w:rsidRPr="00710A31">
        <w:rPr>
          <w:rFonts w:cs="Arial"/>
          <w:b/>
          <w:color w:val="000000"/>
          <w:szCs w:val="24"/>
        </w:rPr>
        <w:tab/>
      </w:r>
      <w:r w:rsidRPr="00710A31">
        <w:rPr>
          <w:rFonts w:cs="Arial"/>
          <w:b/>
          <w:color w:val="000000"/>
          <w:szCs w:val="24"/>
        </w:rPr>
        <w:tab/>
      </w:r>
      <w:r w:rsidRPr="00710A31">
        <w:rPr>
          <w:rFonts w:cs="Arial"/>
          <w:b/>
          <w:color w:val="000000"/>
          <w:szCs w:val="24"/>
        </w:rPr>
        <w:tab/>
      </w:r>
      <w:r w:rsidRPr="00710A31">
        <w:rPr>
          <w:rFonts w:cs="Arial"/>
          <w:b/>
          <w:color w:val="000000"/>
          <w:szCs w:val="24"/>
        </w:rPr>
        <w:tab/>
      </w:r>
      <w:r w:rsidRPr="003B1EA7">
        <w:rPr>
          <w:rFonts w:cs="Arial"/>
          <w:b/>
          <w:color w:val="000000"/>
          <w:szCs w:val="24"/>
          <w:u w:val="single"/>
        </w:rPr>
        <w:t xml:space="preserve">É totalmente </w:t>
      </w:r>
      <w:proofErr w:type="spellStart"/>
      <w:r w:rsidRPr="003B1EA7">
        <w:rPr>
          <w:rFonts w:cs="Arial"/>
          <w:b/>
          <w:color w:val="000000"/>
          <w:szCs w:val="24"/>
          <w:u w:val="single"/>
        </w:rPr>
        <w:t>ilático</w:t>
      </w:r>
      <w:proofErr w:type="spellEnd"/>
      <w:r w:rsidRPr="003B1EA7">
        <w:rPr>
          <w:rFonts w:cs="Arial"/>
          <w:b/>
          <w:color w:val="000000"/>
          <w:szCs w:val="24"/>
          <w:u w:val="single"/>
        </w:rPr>
        <w:t xml:space="preserve"> e carecedor da verdade,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dado que</w:t>
      </w:r>
      <w:r w:rsidR="001F6CED">
        <w:rPr>
          <w:rFonts w:cs="Arial"/>
          <w:szCs w:val="24"/>
        </w:rPr>
        <w:t xml:space="preserve"> o impugnante, foi por </w:t>
      </w:r>
      <w:r w:rsidR="002B767B">
        <w:rPr>
          <w:rFonts w:cs="Arial"/>
          <w:szCs w:val="24"/>
        </w:rPr>
        <w:t xml:space="preserve">diversas vezes </w:t>
      </w:r>
      <w:r w:rsidR="001F6CED">
        <w:rPr>
          <w:rFonts w:cs="Arial"/>
          <w:szCs w:val="24"/>
        </w:rPr>
        <w:t xml:space="preserve">na sede da impugnada, </w:t>
      </w:r>
      <w:proofErr w:type="gramStart"/>
      <w:r w:rsidR="001F6CED">
        <w:rPr>
          <w:rFonts w:cs="Arial"/>
          <w:szCs w:val="24"/>
        </w:rPr>
        <w:t>afim de</w:t>
      </w:r>
      <w:proofErr w:type="gramEnd"/>
      <w:r w:rsidR="001F6CED">
        <w:rPr>
          <w:rFonts w:cs="Arial"/>
          <w:szCs w:val="24"/>
        </w:rPr>
        <w:t xml:space="preserve"> receber </w:t>
      </w:r>
      <w:r w:rsidR="002B767B">
        <w:rPr>
          <w:rFonts w:cs="Arial"/>
          <w:szCs w:val="24"/>
        </w:rPr>
        <w:t>suas verbas rescisórias e salário</w:t>
      </w:r>
      <w:r w:rsidR="00352E82">
        <w:rPr>
          <w:rFonts w:cs="Arial"/>
          <w:szCs w:val="24"/>
        </w:rPr>
        <w:t>s</w:t>
      </w:r>
      <w:r w:rsidR="002B767B">
        <w:rPr>
          <w:rFonts w:cs="Arial"/>
          <w:szCs w:val="24"/>
        </w:rPr>
        <w:t xml:space="preserve"> em atraso</w:t>
      </w:r>
      <w:r w:rsidR="00352E82">
        <w:rPr>
          <w:rFonts w:cs="Arial"/>
          <w:szCs w:val="24"/>
        </w:rPr>
        <w:t>, sem contudo obter êxito</w:t>
      </w:r>
      <w:r w:rsidR="002B767B">
        <w:rPr>
          <w:rFonts w:cs="Arial"/>
          <w:szCs w:val="24"/>
        </w:rPr>
        <w:t>.</w:t>
      </w:r>
      <w:r w:rsidR="00A35001">
        <w:rPr>
          <w:rFonts w:cs="Arial"/>
          <w:szCs w:val="24"/>
        </w:rPr>
        <w:t xml:space="preserve"> Sendo certo que o Impugnante só conseguiu liberar seu FGTS e guia do seguro desemprego, após </w:t>
      </w:r>
      <w:r w:rsidR="00116BE0">
        <w:rPr>
          <w:rFonts w:cs="Arial"/>
          <w:szCs w:val="24"/>
        </w:rPr>
        <w:t>deferimento de</w:t>
      </w:r>
      <w:r w:rsidR="00A35001">
        <w:rPr>
          <w:rFonts w:cs="Arial"/>
          <w:szCs w:val="24"/>
        </w:rPr>
        <w:t xml:space="preserve"> tutela antecipatória </w:t>
      </w:r>
      <w:proofErr w:type="gramStart"/>
      <w:r w:rsidR="007005D8">
        <w:rPr>
          <w:rFonts w:cs="Arial"/>
          <w:szCs w:val="24"/>
        </w:rPr>
        <w:t>na presente</w:t>
      </w:r>
      <w:proofErr w:type="gramEnd"/>
      <w:r w:rsidR="007005D8">
        <w:rPr>
          <w:rFonts w:cs="Arial"/>
          <w:szCs w:val="24"/>
        </w:rPr>
        <w:t xml:space="preserve"> demanda.</w:t>
      </w:r>
    </w:p>
    <w:p w:rsidR="00D3369D" w:rsidRDefault="00D3369D" w:rsidP="00710A3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FF1456" w:rsidRPr="0034246B" w:rsidRDefault="00FF1456" w:rsidP="00FF1456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 w:rsidRPr="006E4B3C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FF1456" w:rsidRDefault="00FF1456" w:rsidP="00FF1456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FF1456" w:rsidRPr="00311CEC" w:rsidTr="008B109E">
        <w:trPr>
          <w:trHeight w:val="625"/>
        </w:trPr>
        <w:tc>
          <w:tcPr>
            <w:tcW w:w="6980" w:type="dxa"/>
          </w:tcPr>
          <w:p w:rsidR="00FF1456" w:rsidRPr="00311CEC" w:rsidRDefault="00FF1456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FF1456">
              <w:rPr>
                <w:rFonts w:ascii="Tahoma" w:hAnsi="Tahoma" w:cs="Tahoma"/>
                <w:sz w:val="22"/>
                <w:szCs w:val="22"/>
              </w:rPr>
              <w:t>Ao longo dos anos de dedicação emprestados à empresa, teve rigorosamente todos os recolhimentos de FGTS realizados, sendo inclusive gerada a chave de movimentação do trabalhador, não retirada na sede da empresa.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FF1456" w:rsidRDefault="00FF1456" w:rsidP="00FF1456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FF1456" w:rsidRPr="003A0F41" w:rsidRDefault="00FF1456" w:rsidP="00E236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A0F41">
        <w:rPr>
          <w:rFonts w:ascii="Arial" w:hAnsi="Arial" w:cs="Arial"/>
          <w:color w:val="000000"/>
        </w:rPr>
        <w:tab/>
      </w:r>
      <w:r w:rsidRPr="003A0F41">
        <w:rPr>
          <w:rFonts w:ascii="Arial" w:hAnsi="Arial" w:cs="Arial"/>
          <w:color w:val="000000"/>
        </w:rPr>
        <w:tab/>
      </w:r>
      <w:r w:rsidRPr="003A0F41">
        <w:rPr>
          <w:rFonts w:ascii="Arial" w:hAnsi="Arial" w:cs="Arial"/>
          <w:color w:val="000000"/>
        </w:rPr>
        <w:tab/>
      </w:r>
      <w:r w:rsidRPr="003A0F41">
        <w:rPr>
          <w:rFonts w:ascii="Arial" w:hAnsi="Arial" w:cs="Arial"/>
          <w:color w:val="000000"/>
        </w:rPr>
        <w:tab/>
      </w:r>
      <w:r w:rsidRPr="003A0F41">
        <w:rPr>
          <w:rFonts w:ascii="Arial" w:hAnsi="Arial" w:cs="Arial"/>
          <w:b/>
          <w:color w:val="000000"/>
          <w:u w:val="single"/>
        </w:rPr>
        <w:t>É totalmente descrente,</w:t>
      </w:r>
      <w:r w:rsidRPr="003A0F41">
        <w:rPr>
          <w:rFonts w:ascii="Arial" w:hAnsi="Arial" w:cs="Arial"/>
          <w:color w:val="FF0000"/>
        </w:rPr>
        <w:t xml:space="preserve"> </w:t>
      </w:r>
      <w:r w:rsidRPr="003A0F41">
        <w:rPr>
          <w:rFonts w:ascii="Arial" w:hAnsi="Arial" w:cs="Arial"/>
        </w:rPr>
        <w:t>dado que</w:t>
      </w:r>
      <w:r w:rsidR="00A35001" w:rsidRPr="003A0F41">
        <w:rPr>
          <w:rFonts w:ascii="Arial" w:hAnsi="Arial" w:cs="Arial"/>
        </w:rPr>
        <w:t>,</w:t>
      </w:r>
      <w:r w:rsidR="002B767B" w:rsidRPr="003A0F41">
        <w:rPr>
          <w:rFonts w:ascii="Arial" w:hAnsi="Arial" w:cs="Arial"/>
        </w:rPr>
        <w:t xml:space="preserve"> de acordo com extrato de deposito de FGTS, emitido junto </w:t>
      </w:r>
      <w:r w:rsidR="003A0F41">
        <w:rPr>
          <w:rFonts w:ascii="Arial" w:hAnsi="Arial" w:cs="Arial"/>
        </w:rPr>
        <w:t>à</w:t>
      </w:r>
      <w:r w:rsidR="002B767B" w:rsidRPr="003A0F41">
        <w:rPr>
          <w:rFonts w:ascii="Arial" w:hAnsi="Arial" w:cs="Arial"/>
        </w:rPr>
        <w:t xml:space="preserve"> caixa econômica federal, a impugnante não recolh</w:t>
      </w:r>
      <w:r w:rsidR="003A0F41">
        <w:rPr>
          <w:rFonts w:ascii="Arial" w:hAnsi="Arial" w:cs="Arial"/>
        </w:rPr>
        <w:t>eu</w:t>
      </w:r>
      <w:r w:rsidR="002B767B" w:rsidRPr="003A0F41">
        <w:rPr>
          <w:rFonts w:ascii="Arial" w:hAnsi="Arial" w:cs="Arial"/>
        </w:rPr>
        <w:t xml:space="preserve"> as competências 10, 11, 12 e 13º Salário de 2015, competência 02, 03, 04 05, 06 de 2016º, conforme demonstrado no extrato anexo aos autos</w:t>
      </w:r>
      <w:r w:rsidR="003A0F41">
        <w:rPr>
          <w:rFonts w:ascii="Arial" w:hAnsi="Arial" w:cs="Arial"/>
        </w:rPr>
        <w:t>, tampouco efetuou o pagamento das verbas rescisórias e salário</w:t>
      </w:r>
      <w:r w:rsidR="00F26400">
        <w:rPr>
          <w:rFonts w:ascii="Arial" w:hAnsi="Arial" w:cs="Arial"/>
        </w:rPr>
        <w:t>s</w:t>
      </w:r>
      <w:r w:rsidR="003A0F41">
        <w:rPr>
          <w:rFonts w:ascii="Arial" w:hAnsi="Arial" w:cs="Arial"/>
        </w:rPr>
        <w:t xml:space="preserve"> atrasados ao </w:t>
      </w:r>
      <w:r w:rsidR="003A0F41" w:rsidRPr="003A0F41">
        <w:rPr>
          <w:rFonts w:ascii="Arial" w:hAnsi="Arial" w:cs="Arial"/>
          <w:b/>
        </w:rPr>
        <w:t>Impugnante</w:t>
      </w:r>
      <w:r w:rsidR="002B767B" w:rsidRPr="003A0F41">
        <w:rPr>
          <w:rFonts w:ascii="Arial" w:hAnsi="Arial" w:cs="Arial"/>
          <w:b/>
        </w:rPr>
        <w:t>.</w:t>
      </w:r>
      <w:r w:rsidR="002B767B" w:rsidRPr="003A0F41">
        <w:rPr>
          <w:rFonts w:ascii="Arial" w:hAnsi="Arial" w:cs="Arial"/>
        </w:rPr>
        <w:t xml:space="preserve"> </w:t>
      </w:r>
    </w:p>
    <w:p w:rsidR="00A36FD3" w:rsidRPr="003A0F41" w:rsidRDefault="00A36FD3" w:rsidP="00E236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DF2831" w:rsidRPr="0034246B" w:rsidRDefault="00DF2831" w:rsidP="00DF2831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DF2831" w:rsidRDefault="00DF2831" w:rsidP="00DF2831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DF2831" w:rsidRPr="00311CEC" w:rsidTr="008B109E">
        <w:trPr>
          <w:trHeight w:val="625"/>
        </w:trPr>
        <w:tc>
          <w:tcPr>
            <w:tcW w:w="6980" w:type="dxa"/>
          </w:tcPr>
          <w:p w:rsidR="00DF2831" w:rsidRPr="00311CEC" w:rsidRDefault="00DF2831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DF2831">
              <w:rPr>
                <w:rFonts w:ascii="Tahoma" w:hAnsi="Tahoma" w:cs="Tahoma"/>
                <w:sz w:val="22"/>
                <w:szCs w:val="22"/>
              </w:rPr>
              <w:t xml:space="preserve">Não merecem prosperar as alegações do Reclamante no que tange ao recebimento férias, </w:t>
            </w:r>
            <w:proofErr w:type="gramStart"/>
            <w:r w:rsidRPr="00DF2831">
              <w:rPr>
                <w:rFonts w:ascii="Tahoma" w:hAnsi="Tahoma" w:cs="Tahoma"/>
                <w:sz w:val="22"/>
                <w:szCs w:val="22"/>
              </w:rPr>
              <w:t>haja visto</w:t>
            </w:r>
            <w:proofErr w:type="gramEnd"/>
            <w:r w:rsidRPr="00DF2831">
              <w:rPr>
                <w:rFonts w:ascii="Tahoma" w:hAnsi="Tahoma" w:cs="Tahoma"/>
                <w:sz w:val="22"/>
                <w:szCs w:val="22"/>
              </w:rPr>
              <w:t xml:space="preserve"> que comprova-se mediante recibos, todas devidas quitação.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DF2831" w:rsidRDefault="00DF2831" w:rsidP="00DF283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D3369D" w:rsidRDefault="00DF2831" w:rsidP="00DF28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B1EA7">
        <w:rPr>
          <w:rFonts w:cs="Arial"/>
          <w:color w:val="000000"/>
        </w:rPr>
        <w:tab/>
      </w:r>
      <w:r w:rsidRPr="003B1EA7">
        <w:rPr>
          <w:rFonts w:cs="Arial"/>
          <w:color w:val="000000"/>
        </w:rPr>
        <w:tab/>
      </w:r>
      <w:r w:rsidRPr="003B1EA7">
        <w:rPr>
          <w:rFonts w:cs="Arial"/>
          <w:color w:val="000000"/>
        </w:rPr>
        <w:tab/>
      </w:r>
      <w:r w:rsidRPr="003B1EA7">
        <w:rPr>
          <w:rFonts w:cs="Arial"/>
          <w:color w:val="000000"/>
        </w:rPr>
        <w:tab/>
      </w:r>
      <w:r w:rsidR="008D2BC7">
        <w:rPr>
          <w:rFonts w:ascii="Arial" w:hAnsi="Arial" w:cs="Arial"/>
          <w:b/>
          <w:color w:val="000000"/>
          <w:u w:val="single"/>
        </w:rPr>
        <w:t>È</w:t>
      </w:r>
      <w:r w:rsidRPr="000C5DFD">
        <w:rPr>
          <w:rFonts w:ascii="Arial" w:hAnsi="Arial" w:cs="Arial"/>
          <w:b/>
          <w:color w:val="000000"/>
          <w:u w:val="single"/>
        </w:rPr>
        <w:t xml:space="preserve"> falacioso</w:t>
      </w:r>
      <w:r w:rsidR="008D2BC7">
        <w:rPr>
          <w:rFonts w:ascii="Arial" w:hAnsi="Arial" w:cs="Arial"/>
          <w:b/>
          <w:color w:val="000000"/>
          <w:u w:val="single"/>
        </w:rPr>
        <w:t xml:space="preserve"> </w:t>
      </w:r>
      <w:r w:rsidRPr="000C5DFD">
        <w:rPr>
          <w:rFonts w:ascii="Arial" w:hAnsi="Arial" w:cs="Arial"/>
          <w:b/>
          <w:color w:val="000000"/>
          <w:u w:val="single"/>
        </w:rPr>
        <w:t>e sem expressão da verdade</w:t>
      </w:r>
      <w:r w:rsidRPr="003B1EA7">
        <w:rPr>
          <w:rFonts w:cs="Arial"/>
          <w:b/>
          <w:color w:val="000000"/>
          <w:u w:val="single"/>
        </w:rPr>
        <w:t>,</w:t>
      </w:r>
      <w:r>
        <w:rPr>
          <w:rFonts w:cs="Arial"/>
          <w:color w:val="FF0000"/>
        </w:rPr>
        <w:t xml:space="preserve"> </w:t>
      </w:r>
      <w:r w:rsidRPr="001C5B94">
        <w:rPr>
          <w:rFonts w:ascii="Arial" w:hAnsi="Arial" w:cs="Arial"/>
        </w:rPr>
        <w:t xml:space="preserve">dado que </w:t>
      </w:r>
      <w:r w:rsidR="006C22B1" w:rsidRPr="001C5B94">
        <w:rPr>
          <w:rFonts w:ascii="Arial" w:hAnsi="Arial" w:cs="Arial"/>
        </w:rPr>
        <w:t>as férias</w:t>
      </w:r>
      <w:r w:rsidR="001C5B94" w:rsidRPr="001C5B94">
        <w:rPr>
          <w:rFonts w:ascii="Arial" w:hAnsi="Arial" w:cs="Arial"/>
        </w:rPr>
        <w:t xml:space="preserve"> proporcionais</w:t>
      </w:r>
      <w:r w:rsidR="000A7F89">
        <w:rPr>
          <w:rFonts w:ascii="Arial" w:hAnsi="Arial" w:cs="Arial"/>
        </w:rPr>
        <w:t xml:space="preserve"> e 1/3 sobre férias</w:t>
      </w:r>
      <w:r w:rsidR="00203BF1">
        <w:rPr>
          <w:rFonts w:ascii="Arial" w:hAnsi="Arial" w:cs="Arial"/>
        </w:rPr>
        <w:t xml:space="preserve"> reclamados</w:t>
      </w:r>
      <w:r w:rsidR="008D2BC7">
        <w:rPr>
          <w:rFonts w:ascii="Arial" w:hAnsi="Arial" w:cs="Arial"/>
        </w:rPr>
        <w:t xml:space="preserve">, corresponde </w:t>
      </w:r>
      <w:r w:rsidR="006C22B1" w:rsidRPr="001C5B94">
        <w:rPr>
          <w:rFonts w:ascii="Arial" w:hAnsi="Arial" w:cs="Arial"/>
        </w:rPr>
        <w:t>ao período de 07/08/2015 a 01/07/2016</w:t>
      </w:r>
      <w:r w:rsidR="00F26400">
        <w:rPr>
          <w:rFonts w:ascii="Arial" w:hAnsi="Arial" w:cs="Arial"/>
        </w:rPr>
        <w:t>. De outro mote</w:t>
      </w:r>
      <w:r w:rsidR="00203BF1">
        <w:rPr>
          <w:rFonts w:ascii="Arial" w:hAnsi="Arial" w:cs="Arial"/>
        </w:rPr>
        <w:t xml:space="preserve"> a própria</w:t>
      </w:r>
      <w:r w:rsidR="00F26400" w:rsidRPr="00F26400">
        <w:rPr>
          <w:rFonts w:ascii="Arial" w:hAnsi="Arial" w:cs="Arial"/>
          <w:b/>
        </w:rPr>
        <w:t xml:space="preserve"> Impugnada</w:t>
      </w:r>
      <w:r w:rsidR="00203BF1">
        <w:rPr>
          <w:rFonts w:ascii="Arial" w:hAnsi="Arial" w:cs="Arial"/>
        </w:rPr>
        <w:t xml:space="preserve"> juntou aos autos </w:t>
      </w:r>
      <w:r w:rsidR="00D3369D">
        <w:rPr>
          <w:rFonts w:ascii="Arial" w:hAnsi="Arial" w:cs="Arial"/>
        </w:rPr>
        <w:t xml:space="preserve">formulário do </w:t>
      </w:r>
      <w:r w:rsidR="00203BF1">
        <w:rPr>
          <w:rFonts w:ascii="Arial" w:hAnsi="Arial" w:cs="Arial"/>
        </w:rPr>
        <w:t xml:space="preserve">TRCT, onde </w:t>
      </w:r>
      <w:r w:rsidR="000A7F89">
        <w:rPr>
          <w:rFonts w:ascii="Arial" w:hAnsi="Arial" w:cs="Arial"/>
        </w:rPr>
        <w:t xml:space="preserve">confessa que deve 12/12 avos de Férias </w:t>
      </w:r>
      <w:r w:rsidR="00203BF1">
        <w:rPr>
          <w:rFonts w:ascii="Arial" w:hAnsi="Arial" w:cs="Arial"/>
        </w:rPr>
        <w:t>proporcionais</w:t>
      </w:r>
      <w:r w:rsidR="000A7F89">
        <w:rPr>
          <w:rFonts w:ascii="Arial" w:hAnsi="Arial" w:cs="Arial"/>
        </w:rPr>
        <w:t xml:space="preserve"> (campo 65 TRCT)</w:t>
      </w:r>
      <w:r w:rsidR="00D3369D">
        <w:rPr>
          <w:rFonts w:ascii="Arial" w:hAnsi="Arial" w:cs="Arial"/>
        </w:rPr>
        <w:t>.</w:t>
      </w:r>
    </w:p>
    <w:p w:rsidR="00D3369D" w:rsidRDefault="00D3369D" w:rsidP="00DF28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1"/>
      </w:tblGrid>
      <w:tr w:rsidR="00D3369D" w:rsidTr="00D3369D">
        <w:tc>
          <w:tcPr>
            <w:tcW w:w="6663" w:type="dxa"/>
          </w:tcPr>
          <w:p w:rsidR="00D3369D" w:rsidRDefault="00D3369D" w:rsidP="00DF283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object w:dxaOrig="531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.75pt;height:18.75pt" o:ole="">
                  <v:imagedata r:id="rId10" o:title=""/>
                </v:shape>
                <o:OLEObject Type="Embed" ProgID="PBrush" ShapeID="_x0000_i1025" DrawAspect="Content" ObjectID="_1615632585" r:id="rId11"/>
              </w:object>
            </w:r>
          </w:p>
        </w:tc>
      </w:tr>
    </w:tbl>
    <w:p w:rsidR="00D3369D" w:rsidRDefault="00D3369D" w:rsidP="00DF28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03BF1" w:rsidRDefault="00D3369D" w:rsidP="00DF28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="000A7F89">
        <w:rPr>
          <w:rFonts w:ascii="Arial" w:hAnsi="Arial" w:cs="Arial"/>
        </w:rPr>
        <w:t>ontudo não juntou</w:t>
      </w:r>
      <w:r w:rsidR="00F26400">
        <w:rPr>
          <w:rFonts w:ascii="Arial" w:hAnsi="Arial" w:cs="Arial"/>
        </w:rPr>
        <w:t xml:space="preserve"> </w:t>
      </w:r>
      <w:r w:rsidR="000A7F89">
        <w:rPr>
          <w:rFonts w:ascii="Arial" w:hAnsi="Arial" w:cs="Arial"/>
        </w:rPr>
        <w:t>comprovante de quitação</w:t>
      </w:r>
      <w:r w:rsidR="00203BF1">
        <w:rPr>
          <w:rFonts w:ascii="Arial" w:hAnsi="Arial" w:cs="Arial"/>
        </w:rPr>
        <w:t>.</w:t>
      </w:r>
    </w:p>
    <w:p w:rsidR="00DF2831" w:rsidRDefault="00203BF1" w:rsidP="00DF2831">
      <w:pPr>
        <w:pStyle w:val="Normal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F2831" w:rsidRPr="0034246B" w:rsidRDefault="00DF2831" w:rsidP="00DF2831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="00693213">
        <w:rPr>
          <w:rFonts w:cs="Arial"/>
          <w:b/>
          <w:szCs w:val="24"/>
          <w:u w:val="single"/>
        </w:rPr>
        <w:t>s</w:t>
      </w:r>
      <w:r w:rsidRPr="0034246B">
        <w:rPr>
          <w:rFonts w:cs="Arial"/>
          <w:b/>
          <w:szCs w:val="24"/>
          <w:u w:val="single"/>
        </w:rPr>
        <w:t xml:space="preserve"> argumento</w:t>
      </w:r>
      <w:r w:rsidR="00693213">
        <w:rPr>
          <w:rFonts w:cs="Arial"/>
          <w:b/>
          <w:szCs w:val="24"/>
          <w:u w:val="single"/>
        </w:rPr>
        <w:t>s</w:t>
      </w:r>
      <w:r>
        <w:rPr>
          <w:rFonts w:cs="Arial"/>
          <w:b/>
          <w:szCs w:val="24"/>
          <w:u w:val="single"/>
        </w:rPr>
        <w:t xml:space="preserve"> que</w:t>
      </w:r>
      <w:r w:rsidRPr="0034246B">
        <w:rPr>
          <w:rFonts w:cs="Arial"/>
          <w:b/>
          <w:szCs w:val="24"/>
          <w:u w:val="single"/>
        </w:rPr>
        <w:t>:</w:t>
      </w:r>
    </w:p>
    <w:p w:rsidR="00DF2831" w:rsidRDefault="00DF2831" w:rsidP="00DF2831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DF2831" w:rsidRPr="00311CEC" w:rsidTr="008B109E">
        <w:trPr>
          <w:trHeight w:val="625"/>
        </w:trPr>
        <w:tc>
          <w:tcPr>
            <w:tcW w:w="6980" w:type="dxa"/>
          </w:tcPr>
          <w:p w:rsidR="00DF2831" w:rsidRPr="00311CEC" w:rsidRDefault="00DF2831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DF2831">
              <w:rPr>
                <w:rFonts w:ascii="Tahoma" w:hAnsi="Tahoma" w:cs="Tahoma"/>
                <w:sz w:val="22"/>
                <w:szCs w:val="22"/>
              </w:rPr>
              <w:t xml:space="preserve">Entre o mês de ingresso do Reclamante a o seu posterior desligamento da empresa, temos que são de direito, as férias pertinentes ao primeiro período entre 2014 </w:t>
            </w:r>
            <w:proofErr w:type="gramStart"/>
            <w:r w:rsidRPr="00DF2831">
              <w:rPr>
                <w:rFonts w:ascii="Tahoma" w:hAnsi="Tahoma" w:cs="Tahoma"/>
                <w:sz w:val="22"/>
                <w:szCs w:val="22"/>
              </w:rPr>
              <w:t>à</w:t>
            </w:r>
            <w:proofErr w:type="gramEnd"/>
            <w:r w:rsidRPr="00DF2831">
              <w:rPr>
                <w:rFonts w:ascii="Tahoma" w:hAnsi="Tahoma" w:cs="Tahoma"/>
                <w:sz w:val="22"/>
                <w:szCs w:val="22"/>
              </w:rPr>
              <w:t xml:space="preserve"> 2015, este devidamente pago.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693213" w:rsidRDefault="00693213" w:rsidP="00693213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693213" w:rsidRPr="00311CEC" w:rsidTr="002D6060">
        <w:trPr>
          <w:trHeight w:val="625"/>
        </w:trPr>
        <w:tc>
          <w:tcPr>
            <w:tcW w:w="6980" w:type="dxa"/>
          </w:tcPr>
          <w:p w:rsidR="00693213" w:rsidRPr="00311CEC" w:rsidRDefault="00693213" w:rsidP="002D6060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845B87">
              <w:rPr>
                <w:rFonts w:ascii="Tahoma" w:hAnsi="Tahoma" w:cs="Tahoma"/>
                <w:sz w:val="22"/>
                <w:szCs w:val="22"/>
              </w:rPr>
              <w:t>Repisando-nos dos documentos acostados, é hialino o pagamento de salários e férias acrescidos de terço constitucional.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693213" w:rsidRDefault="00693213" w:rsidP="00693213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E0FB5" w:rsidRPr="00311CEC" w:rsidTr="002D6060">
        <w:trPr>
          <w:trHeight w:val="625"/>
        </w:trPr>
        <w:tc>
          <w:tcPr>
            <w:tcW w:w="6980" w:type="dxa"/>
          </w:tcPr>
          <w:p w:rsidR="00EE0FB5" w:rsidRPr="00311CEC" w:rsidRDefault="00EE0FB5" w:rsidP="002D6060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(...), </w:t>
            </w:r>
            <w:r w:rsidRPr="0013647D">
              <w:rPr>
                <w:rFonts w:ascii="Tahoma" w:hAnsi="Tahoma" w:cs="Tahoma"/>
                <w:sz w:val="22"/>
                <w:szCs w:val="22"/>
              </w:rPr>
              <w:t>requer-se a improcedência do pedido de pagamento de férias, conforme exposto na peça reclamatória.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E0FB5" w:rsidRDefault="00EE0FB5" w:rsidP="00EE0FB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A7139" w:rsidRDefault="00845B87" w:rsidP="007A71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C147A">
        <w:rPr>
          <w:rFonts w:ascii="Arial" w:hAnsi="Arial" w:cs="Arial"/>
          <w:color w:val="000000"/>
        </w:rPr>
        <w:tab/>
      </w:r>
      <w:r w:rsidRPr="00FC147A">
        <w:rPr>
          <w:rFonts w:ascii="Arial" w:hAnsi="Arial" w:cs="Arial"/>
          <w:color w:val="000000"/>
        </w:rPr>
        <w:tab/>
      </w:r>
      <w:r w:rsidRPr="00FC147A">
        <w:rPr>
          <w:rFonts w:ascii="Arial" w:hAnsi="Arial" w:cs="Arial"/>
          <w:color w:val="000000"/>
        </w:rPr>
        <w:tab/>
      </w:r>
      <w:r w:rsidRPr="00FC147A">
        <w:rPr>
          <w:rFonts w:ascii="Arial" w:hAnsi="Arial" w:cs="Arial"/>
          <w:color w:val="000000"/>
        </w:rPr>
        <w:tab/>
      </w:r>
      <w:r w:rsidRPr="00FC147A">
        <w:rPr>
          <w:rFonts w:ascii="Arial" w:hAnsi="Arial" w:cs="Arial"/>
          <w:b/>
          <w:color w:val="000000"/>
          <w:u w:val="single"/>
        </w:rPr>
        <w:t>São pilares lançados ao abismo,</w:t>
      </w:r>
      <w:r w:rsidRPr="00FC147A">
        <w:rPr>
          <w:rFonts w:ascii="Arial" w:hAnsi="Arial" w:cs="Arial"/>
          <w:color w:val="000000"/>
        </w:rPr>
        <w:t xml:space="preserve"> </w:t>
      </w:r>
      <w:r w:rsidRPr="00FC147A">
        <w:rPr>
          <w:rFonts w:ascii="Arial" w:hAnsi="Arial" w:cs="Arial"/>
        </w:rPr>
        <w:t xml:space="preserve">porquanto Inverossímeis, na medida em que </w:t>
      </w:r>
      <w:r w:rsidR="007A7139" w:rsidRPr="004602DC">
        <w:rPr>
          <w:rFonts w:ascii="Arial" w:hAnsi="Arial" w:cs="Arial"/>
        </w:rPr>
        <w:t>as férias proporcionais e 1/3 sobre férias</w:t>
      </w:r>
      <w:r w:rsidR="007A7139">
        <w:rPr>
          <w:rFonts w:ascii="Arial" w:hAnsi="Arial" w:cs="Arial"/>
        </w:rPr>
        <w:t>,</w:t>
      </w:r>
      <w:r w:rsidR="007A7139" w:rsidRPr="004602DC">
        <w:rPr>
          <w:rFonts w:ascii="Arial" w:hAnsi="Arial" w:cs="Arial"/>
        </w:rPr>
        <w:t xml:space="preserve"> </w:t>
      </w:r>
      <w:r w:rsidR="007A7139">
        <w:rPr>
          <w:rFonts w:ascii="Arial" w:hAnsi="Arial" w:cs="Arial"/>
        </w:rPr>
        <w:t xml:space="preserve">salários atrasados, verbas rescisórias </w:t>
      </w:r>
      <w:r w:rsidR="007A7139" w:rsidRPr="004602DC">
        <w:rPr>
          <w:rFonts w:ascii="Arial" w:hAnsi="Arial" w:cs="Arial"/>
        </w:rPr>
        <w:t>reclamad</w:t>
      </w:r>
      <w:r w:rsidR="007A7139">
        <w:rPr>
          <w:rFonts w:ascii="Arial" w:hAnsi="Arial" w:cs="Arial"/>
        </w:rPr>
        <w:t>a</w:t>
      </w:r>
      <w:r w:rsidR="007A7139" w:rsidRPr="004602DC">
        <w:rPr>
          <w:rFonts w:ascii="Arial" w:hAnsi="Arial" w:cs="Arial"/>
        </w:rPr>
        <w:t>s corresponde</w:t>
      </w:r>
      <w:r w:rsidR="002D6060">
        <w:rPr>
          <w:rFonts w:ascii="Arial" w:hAnsi="Arial" w:cs="Arial"/>
        </w:rPr>
        <w:t>m</w:t>
      </w:r>
      <w:r w:rsidR="007A7139" w:rsidRPr="004602DC">
        <w:rPr>
          <w:rFonts w:ascii="Arial" w:hAnsi="Arial" w:cs="Arial"/>
        </w:rPr>
        <w:t xml:space="preserve"> ao período de 07/08/2015 a 01/07/2016</w:t>
      </w:r>
      <w:r w:rsidR="007A7139">
        <w:rPr>
          <w:rFonts w:ascii="Arial" w:hAnsi="Arial" w:cs="Arial"/>
        </w:rPr>
        <w:t xml:space="preserve">, </w:t>
      </w:r>
      <w:r w:rsidR="002D6060">
        <w:rPr>
          <w:rFonts w:ascii="Arial" w:hAnsi="Arial" w:cs="Arial"/>
        </w:rPr>
        <w:t xml:space="preserve">e </w:t>
      </w:r>
      <w:r w:rsidR="007A7139">
        <w:rPr>
          <w:rFonts w:ascii="Arial" w:hAnsi="Arial" w:cs="Arial"/>
        </w:rPr>
        <w:t>não foram pagos até a presente data.</w:t>
      </w:r>
    </w:p>
    <w:p w:rsidR="007947B8" w:rsidRDefault="007947B8" w:rsidP="00E2374B">
      <w:pPr>
        <w:jc w:val="both"/>
        <w:rPr>
          <w:rFonts w:cs="Arial"/>
          <w:szCs w:val="24"/>
        </w:rPr>
      </w:pPr>
    </w:p>
    <w:p w:rsidR="00E35463" w:rsidRPr="0034246B" w:rsidRDefault="00E35463" w:rsidP="00E35463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E35463" w:rsidRDefault="00E35463" w:rsidP="00E35463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35463" w:rsidRPr="00311CEC" w:rsidTr="008B109E">
        <w:trPr>
          <w:trHeight w:val="625"/>
        </w:trPr>
        <w:tc>
          <w:tcPr>
            <w:tcW w:w="6980" w:type="dxa"/>
          </w:tcPr>
          <w:p w:rsidR="00E35463" w:rsidRPr="00311CEC" w:rsidRDefault="00E35463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(...), </w:t>
            </w:r>
            <w:r w:rsidRPr="00E35463">
              <w:rPr>
                <w:rFonts w:ascii="Tahoma" w:hAnsi="Tahoma" w:cs="Tahoma"/>
                <w:sz w:val="22"/>
                <w:szCs w:val="22"/>
              </w:rPr>
              <w:t>não podem prosperar os pedidos de pagamento de indenizações por danos morais formulados na inicial, porque, os pressupostos necessários à reparação do dano indenizável não se encontram</w:t>
            </w:r>
            <w:r>
              <w:rPr>
                <w:rFonts w:ascii="Tahoma" w:hAnsi="Tahoma" w:cs="Tahoma"/>
                <w:sz w:val="22"/>
                <w:szCs w:val="22"/>
              </w:rPr>
              <w:t xml:space="preserve"> presentes no caso em discussão, (...).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C1753F" w:rsidRDefault="00C1753F" w:rsidP="007947B8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5B4304" w:rsidRDefault="002D6060" w:rsidP="00FC1929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proofErr w:type="gramStart"/>
      <w:r w:rsidRPr="003B1EA7">
        <w:rPr>
          <w:rFonts w:cs="Arial"/>
          <w:b/>
          <w:color w:val="000000"/>
          <w:szCs w:val="24"/>
          <w:u w:val="single"/>
        </w:rPr>
        <w:t xml:space="preserve">É </w:t>
      </w:r>
      <w:proofErr w:type="spellStart"/>
      <w:r w:rsidRPr="003B1EA7">
        <w:rPr>
          <w:rFonts w:cs="Arial"/>
          <w:b/>
          <w:color w:val="000000"/>
          <w:szCs w:val="24"/>
          <w:u w:val="single"/>
        </w:rPr>
        <w:t>inconcreto</w:t>
      </w:r>
      <w:proofErr w:type="spellEnd"/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>na medida em que</w:t>
      </w:r>
      <w:r w:rsidR="005B4304">
        <w:rPr>
          <w:rFonts w:cs="Arial"/>
          <w:szCs w:val="24"/>
        </w:rPr>
        <w:t xml:space="preserve"> o</w:t>
      </w:r>
      <w:r w:rsidR="005B4304" w:rsidRPr="005B4304">
        <w:rPr>
          <w:rFonts w:cs="Arial"/>
          <w:szCs w:val="24"/>
        </w:rPr>
        <w:t xml:space="preserve"> dano moral 'in </w:t>
      </w:r>
      <w:proofErr w:type="spellStart"/>
      <w:r w:rsidR="005B4304" w:rsidRPr="005B4304">
        <w:rPr>
          <w:rFonts w:cs="Arial"/>
          <w:szCs w:val="24"/>
        </w:rPr>
        <w:t>re</w:t>
      </w:r>
      <w:proofErr w:type="spellEnd"/>
      <w:r w:rsidR="005B4304" w:rsidRPr="005B4304">
        <w:rPr>
          <w:rFonts w:cs="Arial"/>
          <w:szCs w:val="24"/>
        </w:rPr>
        <w:t xml:space="preserve"> </w:t>
      </w:r>
      <w:proofErr w:type="spellStart"/>
      <w:r w:rsidR="005B4304" w:rsidRPr="005B4304">
        <w:rPr>
          <w:rFonts w:cs="Arial"/>
          <w:szCs w:val="24"/>
        </w:rPr>
        <w:t>ipsa</w:t>
      </w:r>
      <w:proofErr w:type="spellEnd"/>
      <w:r w:rsidR="005B4304" w:rsidRPr="005B4304">
        <w:rPr>
          <w:rFonts w:cs="Arial"/>
          <w:szCs w:val="24"/>
        </w:rPr>
        <w:t>"</w:t>
      </w:r>
      <w:proofErr w:type="gramEnd"/>
      <w:r w:rsidR="005B4304" w:rsidRPr="005B4304">
        <w:rPr>
          <w:rFonts w:cs="Arial"/>
          <w:szCs w:val="24"/>
        </w:rPr>
        <w:t xml:space="preserve"> tem lugar quando </w:t>
      </w:r>
      <w:r w:rsidR="005B4304">
        <w:rPr>
          <w:rFonts w:cs="Arial"/>
          <w:szCs w:val="24"/>
        </w:rPr>
        <w:t xml:space="preserve">o </w:t>
      </w:r>
      <w:r w:rsidR="005B4304" w:rsidRPr="005B4304">
        <w:rPr>
          <w:rFonts w:cs="Arial"/>
          <w:szCs w:val="24"/>
        </w:rPr>
        <w:t>prejuízo suportado pela pessoa é comprovado pela força dos próprios fatos, isto é, quando o dano decorre da própria coisa.</w:t>
      </w:r>
      <w:r w:rsidR="005B4304">
        <w:rPr>
          <w:rFonts w:cs="Arial"/>
          <w:szCs w:val="24"/>
        </w:rPr>
        <w:t xml:space="preserve"> </w:t>
      </w:r>
      <w:r w:rsidR="005B4304" w:rsidRPr="005B4304">
        <w:rPr>
          <w:rFonts w:cs="Arial"/>
          <w:szCs w:val="24"/>
        </w:rPr>
        <w:t xml:space="preserve">A Lei Maior no art. 1º, Inciso </w:t>
      </w:r>
      <w:r w:rsidR="005B4304">
        <w:rPr>
          <w:rFonts w:cs="Arial"/>
          <w:szCs w:val="24"/>
        </w:rPr>
        <w:t>I</w:t>
      </w:r>
      <w:r w:rsidR="005B4304" w:rsidRPr="005B4304">
        <w:rPr>
          <w:rFonts w:cs="Arial"/>
          <w:szCs w:val="24"/>
        </w:rPr>
        <w:t>, consagra a Dignidade da Pessoa Humana como princípio basilar</w:t>
      </w:r>
      <w:r w:rsidR="00FC1929">
        <w:rPr>
          <w:rFonts w:cs="Arial"/>
          <w:szCs w:val="24"/>
        </w:rPr>
        <w:t xml:space="preserve"> e d</w:t>
      </w:r>
      <w:r w:rsidR="005B4304" w:rsidRPr="005B4304">
        <w:rPr>
          <w:rFonts w:cs="Arial"/>
          <w:szCs w:val="24"/>
        </w:rPr>
        <w:t xml:space="preserve">e acordo com o parágrafo 1º do art. 459 da CLT, </w:t>
      </w:r>
      <w:r w:rsidR="00FC1929">
        <w:rPr>
          <w:rFonts w:cs="Arial"/>
          <w:szCs w:val="24"/>
        </w:rPr>
        <w:t xml:space="preserve">o salário </w:t>
      </w:r>
      <w:r w:rsidR="005B4304" w:rsidRPr="005B4304">
        <w:rPr>
          <w:rFonts w:cs="Arial"/>
          <w:szCs w:val="24"/>
        </w:rPr>
        <w:t>deve ser pago no prazo de cinco dias úteis do mês subsequente ao vencimento.</w:t>
      </w:r>
    </w:p>
    <w:p w:rsidR="00114EBF" w:rsidRPr="005B4304" w:rsidRDefault="00114EBF" w:rsidP="00FC1929">
      <w:pPr>
        <w:jc w:val="both"/>
        <w:rPr>
          <w:rFonts w:cs="Arial"/>
          <w:szCs w:val="24"/>
        </w:rPr>
      </w:pPr>
    </w:p>
    <w:p w:rsidR="002D6060" w:rsidRPr="005B4304" w:rsidRDefault="00FC1929" w:rsidP="005B4304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B4304" w:rsidRPr="005B4304">
        <w:rPr>
          <w:rFonts w:cs="Arial"/>
          <w:szCs w:val="24"/>
        </w:rPr>
        <w:t xml:space="preserve">Estando </w:t>
      </w:r>
      <w:proofErr w:type="gramStart"/>
      <w:r w:rsidR="005B4304" w:rsidRPr="005B4304">
        <w:rPr>
          <w:rFonts w:cs="Arial"/>
          <w:szCs w:val="24"/>
        </w:rPr>
        <w:t>presente os requisitos da conduta omissa, dano e nexo de causalidade</w:t>
      </w:r>
      <w:r>
        <w:rPr>
          <w:rFonts w:cs="Arial"/>
          <w:szCs w:val="24"/>
        </w:rPr>
        <w:t>, ocasionada</w:t>
      </w:r>
      <w:proofErr w:type="gramEnd"/>
      <w:r>
        <w:rPr>
          <w:rFonts w:cs="Arial"/>
          <w:szCs w:val="24"/>
        </w:rPr>
        <w:t xml:space="preserve"> exclusivamente pela </w:t>
      </w:r>
      <w:r w:rsidRPr="00FC1929">
        <w:rPr>
          <w:rFonts w:cs="Arial"/>
          <w:b/>
          <w:szCs w:val="24"/>
        </w:rPr>
        <w:t>Impugnada</w:t>
      </w:r>
      <w:r w:rsidR="005B4304" w:rsidRPr="00FC1929">
        <w:rPr>
          <w:rFonts w:cs="Arial"/>
          <w:b/>
          <w:szCs w:val="24"/>
        </w:rPr>
        <w:t>.</w:t>
      </w:r>
      <w:r>
        <w:rPr>
          <w:rFonts w:cs="Arial"/>
          <w:szCs w:val="24"/>
        </w:rPr>
        <w:t xml:space="preserve"> </w:t>
      </w:r>
      <w:r w:rsidR="005B4304" w:rsidRPr="005B4304">
        <w:rPr>
          <w:rFonts w:cs="Arial"/>
          <w:szCs w:val="24"/>
        </w:rPr>
        <w:t>No caso telado, a responsabilidade civil nas relações de trabalho é objetiva, ou seja, independentemente de culpa, como pr</w:t>
      </w:r>
      <w:r w:rsidR="000C5DFD">
        <w:rPr>
          <w:rFonts w:cs="Arial"/>
          <w:szCs w:val="24"/>
        </w:rPr>
        <w:t>e</w:t>
      </w:r>
      <w:r w:rsidR="005B4304" w:rsidRPr="005B4304">
        <w:rPr>
          <w:rFonts w:cs="Arial"/>
          <w:szCs w:val="24"/>
        </w:rPr>
        <w:t>vê o artigo 932, parágrafo único do Código Civil.</w:t>
      </w:r>
    </w:p>
    <w:p w:rsidR="002D6060" w:rsidRDefault="002D6060" w:rsidP="007947B8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7947B8" w:rsidRPr="0034246B" w:rsidRDefault="007947B8" w:rsidP="007947B8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7947B8" w:rsidRDefault="007947B8" w:rsidP="007947B8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7947B8" w:rsidRPr="00311CEC" w:rsidTr="008B109E">
        <w:trPr>
          <w:trHeight w:val="625"/>
        </w:trPr>
        <w:tc>
          <w:tcPr>
            <w:tcW w:w="6980" w:type="dxa"/>
          </w:tcPr>
          <w:p w:rsidR="007947B8" w:rsidRPr="00311CEC" w:rsidRDefault="007947B8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(...), </w:t>
            </w:r>
            <w:r w:rsidRPr="007947B8">
              <w:rPr>
                <w:rFonts w:ascii="Tahoma" w:hAnsi="Tahoma" w:cs="Tahoma"/>
                <w:sz w:val="22"/>
                <w:szCs w:val="22"/>
              </w:rPr>
              <w:t>evidencia-se que a má-fé não é por parte da Reclamada e sim do Reclamante que tenta modificar a realidade dos fatos e induzir este Juízo a erro com alegações ABSURDAS que faltam com a verdade.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7947B8" w:rsidRDefault="007947B8" w:rsidP="007947B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947B8" w:rsidRPr="00C626C4" w:rsidRDefault="007947B8" w:rsidP="007947B8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  <w:u w:val="single"/>
        </w:rPr>
        <w:t xml:space="preserve">Contrária </w:t>
      </w:r>
      <w:proofErr w:type="gramStart"/>
      <w:r>
        <w:rPr>
          <w:rFonts w:cs="Arial"/>
          <w:b/>
          <w:color w:val="000000"/>
          <w:szCs w:val="24"/>
          <w:u w:val="single"/>
        </w:rPr>
        <w:t>a</w:t>
      </w:r>
      <w:proofErr w:type="gramEnd"/>
      <w:r>
        <w:rPr>
          <w:rFonts w:cs="Arial"/>
          <w:b/>
          <w:color w:val="000000"/>
          <w:szCs w:val="24"/>
          <w:u w:val="single"/>
        </w:rPr>
        <w:t xml:space="preserve"> realidade fática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C626C4">
        <w:rPr>
          <w:rFonts w:cs="Arial"/>
          <w:szCs w:val="24"/>
        </w:rPr>
        <w:t xml:space="preserve">a </w:t>
      </w:r>
      <w:r w:rsidR="00C626C4" w:rsidRPr="00C626C4">
        <w:rPr>
          <w:rFonts w:cs="Arial"/>
          <w:b/>
          <w:szCs w:val="24"/>
        </w:rPr>
        <w:t>Impugnada</w:t>
      </w:r>
      <w:r w:rsidR="00C626C4">
        <w:rPr>
          <w:rFonts w:cs="Arial"/>
          <w:szCs w:val="24"/>
        </w:rPr>
        <w:t>, mesmo sendo oportunizado pelo juízo não encartou aos autos os comprovantes de pagamentos referente as verbas reclamadas que supostamente alega ter honrado.</w:t>
      </w:r>
    </w:p>
    <w:p w:rsidR="00E2374B" w:rsidRDefault="00E2374B" w:rsidP="00E2374B">
      <w:pPr>
        <w:jc w:val="both"/>
        <w:rPr>
          <w:rFonts w:cs="Arial"/>
          <w:szCs w:val="24"/>
        </w:rPr>
      </w:pPr>
    </w:p>
    <w:p w:rsidR="00074FBD" w:rsidRPr="0034246B" w:rsidRDefault="00074FBD" w:rsidP="00074FBD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="00E8601B">
        <w:rPr>
          <w:rFonts w:cs="Arial"/>
          <w:b/>
          <w:szCs w:val="24"/>
          <w:u w:val="single"/>
        </w:rPr>
        <w:t>s</w:t>
      </w:r>
      <w:r w:rsidRPr="0034246B">
        <w:rPr>
          <w:rFonts w:cs="Arial"/>
          <w:b/>
          <w:szCs w:val="24"/>
          <w:u w:val="single"/>
        </w:rPr>
        <w:t xml:space="preserve"> argumento</w:t>
      </w:r>
      <w:r w:rsidR="00E8601B">
        <w:rPr>
          <w:rFonts w:cs="Arial"/>
          <w:b/>
          <w:szCs w:val="24"/>
          <w:u w:val="single"/>
        </w:rPr>
        <w:t>s</w:t>
      </w:r>
      <w:r>
        <w:rPr>
          <w:rFonts w:cs="Arial"/>
          <w:b/>
          <w:szCs w:val="24"/>
          <w:u w:val="single"/>
        </w:rPr>
        <w:t xml:space="preserve"> que</w:t>
      </w:r>
      <w:r w:rsidRPr="0034246B">
        <w:rPr>
          <w:rFonts w:cs="Arial"/>
          <w:b/>
          <w:szCs w:val="24"/>
          <w:u w:val="single"/>
        </w:rPr>
        <w:t>:</w:t>
      </w:r>
    </w:p>
    <w:p w:rsidR="00074FBD" w:rsidRDefault="00074FBD" w:rsidP="00074FBD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074FBD" w:rsidRPr="00311CEC" w:rsidTr="008B109E">
        <w:trPr>
          <w:trHeight w:val="625"/>
        </w:trPr>
        <w:tc>
          <w:tcPr>
            <w:tcW w:w="6980" w:type="dxa"/>
          </w:tcPr>
          <w:p w:rsidR="00074FBD" w:rsidRPr="00311CEC" w:rsidRDefault="00074FBD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>(...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),</w:t>
            </w:r>
            <w:proofErr w:type="gramEnd"/>
            <w:r w:rsidRPr="00074FBD">
              <w:rPr>
                <w:rFonts w:ascii="Tahoma" w:hAnsi="Tahoma" w:cs="Tahoma"/>
                <w:sz w:val="22"/>
                <w:szCs w:val="22"/>
              </w:rPr>
              <w:t xml:space="preserve">a Reclamada não causou qualquer transtorno psicológico ao autor, posto que sempre agiu dentro da lei, com respeito e zelo perante seus colaboradores, prezando sempre por um ambiente de trabalho </w:t>
            </w:r>
            <w:proofErr w:type="spellStart"/>
            <w:r w:rsidRPr="00074FBD">
              <w:rPr>
                <w:rFonts w:ascii="Tahoma" w:hAnsi="Tahoma" w:cs="Tahoma"/>
                <w:sz w:val="22"/>
                <w:szCs w:val="22"/>
              </w:rPr>
              <w:t>tranqüilo</w:t>
            </w:r>
            <w:proofErr w:type="spellEnd"/>
            <w:r w:rsidRPr="00074FBD">
              <w:rPr>
                <w:rFonts w:ascii="Tahoma" w:hAnsi="Tahoma" w:cs="Tahoma"/>
                <w:sz w:val="22"/>
                <w:szCs w:val="22"/>
              </w:rPr>
              <w:t>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8601B" w:rsidRDefault="00E8601B" w:rsidP="00E8601B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8601B" w:rsidRPr="00311CEC" w:rsidTr="002D7258">
        <w:trPr>
          <w:trHeight w:val="625"/>
        </w:trPr>
        <w:tc>
          <w:tcPr>
            <w:tcW w:w="6980" w:type="dxa"/>
          </w:tcPr>
          <w:p w:rsidR="00E8601B" w:rsidRPr="00311CEC" w:rsidRDefault="00E8601B" w:rsidP="002D7258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lastRenderedPageBreak/>
              <w:t>“</w:t>
            </w:r>
            <w:r w:rsidRPr="00C1753F">
              <w:rPr>
                <w:rFonts w:ascii="Tahoma" w:hAnsi="Tahoma" w:cs="Tahoma"/>
                <w:sz w:val="22"/>
                <w:szCs w:val="22"/>
              </w:rPr>
              <w:t>Inexistente comprovação da culpa da Reclamada, não subsiste a condenação ao pagamento de dano moral.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8601B" w:rsidRDefault="00E8601B" w:rsidP="00E8601B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947B8" w:rsidRDefault="00074FBD" w:rsidP="00B566BE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E8601B">
        <w:rPr>
          <w:rFonts w:cs="Arial"/>
          <w:b/>
          <w:color w:val="000000"/>
          <w:szCs w:val="24"/>
          <w:u w:val="single"/>
        </w:rPr>
        <w:t xml:space="preserve">São </w:t>
      </w:r>
      <w:r w:rsidR="00C1753F">
        <w:rPr>
          <w:rFonts w:cs="Arial"/>
          <w:b/>
          <w:color w:val="000000"/>
          <w:szCs w:val="24"/>
          <w:u w:val="single"/>
        </w:rPr>
        <w:t>i</w:t>
      </w:r>
      <w:r w:rsidRPr="003B1EA7">
        <w:rPr>
          <w:rFonts w:cs="Arial"/>
          <w:b/>
          <w:color w:val="000000"/>
          <w:szCs w:val="24"/>
          <w:u w:val="single"/>
        </w:rPr>
        <w:t>n</w:t>
      </w:r>
      <w:r w:rsidR="00C1753F">
        <w:rPr>
          <w:rFonts w:cs="Arial"/>
          <w:b/>
          <w:color w:val="000000"/>
          <w:szCs w:val="24"/>
          <w:u w:val="single"/>
        </w:rPr>
        <w:t>subsistente</w:t>
      </w:r>
      <w:r w:rsidR="00B45C21">
        <w:rPr>
          <w:rFonts w:cs="Arial"/>
          <w:b/>
          <w:color w:val="000000"/>
          <w:szCs w:val="24"/>
          <w:u w:val="single"/>
        </w:rPr>
        <w:t>s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B566BE">
        <w:rPr>
          <w:rFonts w:cs="Arial"/>
          <w:szCs w:val="24"/>
        </w:rPr>
        <w:t>o</w:t>
      </w:r>
      <w:r w:rsidR="00B566BE" w:rsidRPr="00B566BE">
        <w:rPr>
          <w:rFonts w:cs="Arial"/>
          <w:szCs w:val="24"/>
        </w:rPr>
        <w:t xml:space="preserve"> salário </w:t>
      </w:r>
      <w:r w:rsidR="00B566BE">
        <w:rPr>
          <w:rFonts w:cs="Arial"/>
          <w:szCs w:val="24"/>
        </w:rPr>
        <w:t>é</w:t>
      </w:r>
      <w:r w:rsidR="00B566BE" w:rsidRPr="00B566BE">
        <w:rPr>
          <w:rFonts w:cs="Arial"/>
          <w:szCs w:val="24"/>
        </w:rPr>
        <w:t xml:space="preserve"> verba alimentar essencial, e não sendo pago dentro do prazo legal, impede</w:t>
      </w:r>
      <w:r w:rsidR="00B566BE">
        <w:rPr>
          <w:rFonts w:cs="Arial"/>
          <w:szCs w:val="24"/>
        </w:rPr>
        <w:t xml:space="preserve"> </w:t>
      </w:r>
      <w:r w:rsidR="00B566BE" w:rsidRPr="00B566BE">
        <w:rPr>
          <w:rFonts w:cs="Arial"/>
          <w:szCs w:val="24"/>
        </w:rPr>
        <w:t>o desenvolvimento da dignidade do empregado e de uma existência digna</w:t>
      </w:r>
      <w:r w:rsidR="00807032">
        <w:rPr>
          <w:rFonts w:cs="Arial"/>
          <w:szCs w:val="24"/>
        </w:rPr>
        <w:t>, sendo protegido pelo art. 2º da CLT, que impõe os riscos do negócio ao empregador</w:t>
      </w:r>
      <w:r w:rsidR="00B566BE">
        <w:rPr>
          <w:rFonts w:cs="Arial"/>
          <w:szCs w:val="24"/>
        </w:rPr>
        <w:t>.</w:t>
      </w:r>
    </w:p>
    <w:p w:rsidR="00E2374B" w:rsidRDefault="00E2374B" w:rsidP="00E2374B">
      <w:pPr>
        <w:jc w:val="both"/>
        <w:rPr>
          <w:rFonts w:cs="Arial"/>
          <w:szCs w:val="24"/>
        </w:rPr>
      </w:pPr>
    </w:p>
    <w:p w:rsidR="003703AB" w:rsidRPr="0034246B" w:rsidRDefault="003703AB" w:rsidP="003703AB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3703AB" w:rsidRDefault="003703AB" w:rsidP="003703AB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703AB" w:rsidRPr="00311CEC" w:rsidTr="008B109E">
        <w:trPr>
          <w:trHeight w:val="625"/>
        </w:trPr>
        <w:tc>
          <w:tcPr>
            <w:tcW w:w="6980" w:type="dxa"/>
          </w:tcPr>
          <w:p w:rsidR="003703AB" w:rsidRPr="00311CEC" w:rsidRDefault="003703AB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(...), </w:t>
            </w:r>
            <w:r w:rsidRPr="003703AB">
              <w:rPr>
                <w:rFonts w:ascii="Tahoma" w:hAnsi="Tahoma" w:cs="Tahoma"/>
                <w:sz w:val="22"/>
                <w:szCs w:val="22"/>
              </w:rPr>
              <w:t xml:space="preserve">não há que se falar em aplicação da multa do art. 477, da CLT, eis que </w:t>
            </w:r>
            <w:proofErr w:type="gramStart"/>
            <w:r w:rsidRPr="003703AB">
              <w:rPr>
                <w:rFonts w:ascii="Tahoma" w:hAnsi="Tahoma" w:cs="Tahoma"/>
                <w:sz w:val="22"/>
                <w:szCs w:val="22"/>
              </w:rPr>
              <w:t>o pagamento das verbas rescisórias foram</w:t>
            </w:r>
            <w:proofErr w:type="gramEnd"/>
            <w:r w:rsidRPr="003703AB">
              <w:rPr>
                <w:rFonts w:ascii="Tahoma" w:hAnsi="Tahoma" w:cs="Tahoma"/>
                <w:sz w:val="22"/>
                <w:szCs w:val="22"/>
              </w:rPr>
              <w:t xml:space="preserve"> feitos dentro do prazo estipulado em lei, qual seja, até mesmo antes dos 10 dias.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703AB" w:rsidRDefault="003703AB" w:rsidP="003703AB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703AB" w:rsidRDefault="003703AB" w:rsidP="003703AB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b/>
          <w:color w:val="000000"/>
          <w:szCs w:val="24"/>
          <w:u w:val="single"/>
        </w:rPr>
        <w:t>É in</w:t>
      </w:r>
      <w:r w:rsidR="007E4329">
        <w:rPr>
          <w:rFonts w:cs="Arial"/>
          <w:b/>
          <w:color w:val="000000"/>
          <w:szCs w:val="24"/>
          <w:u w:val="single"/>
        </w:rPr>
        <w:t>sustentável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3F4124">
        <w:rPr>
          <w:rFonts w:cs="Arial"/>
          <w:szCs w:val="24"/>
        </w:rPr>
        <w:t xml:space="preserve">a </w:t>
      </w:r>
      <w:r w:rsidR="00445A56" w:rsidRPr="00445A56">
        <w:rPr>
          <w:rFonts w:cs="Arial"/>
          <w:b/>
          <w:szCs w:val="24"/>
        </w:rPr>
        <w:t>I</w:t>
      </w:r>
      <w:r w:rsidR="003F4124" w:rsidRPr="00445A56">
        <w:rPr>
          <w:rFonts w:cs="Arial"/>
          <w:b/>
          <w:szCs w:val="24"/>
        </w:rPr>
        <w:t>mpugnada</w:t>
      </w:r>
      <w:r w:rsidR="003F4124">
        <w:rPr>
          <w:rFonts w:cs="Arial"/>
          <w:szCs w:val="24"/>
        </w:rPr>
        <w:t xml:space="preserve"> emitiu o aviso prévio </w:t>
      </w:r>
      <w:r w:rsidR="00445A56">
        <w:rPr>
          <w:rFonts w:cs="Arial"/>
          <w:szCs w:val="24"/>
        </w:rPr>
        <w:t xml:space="preserve">do </w:t>
      </w:r>
      <w:r w:rsidR="00445A56" w:rsidRPr="00445A56">
        <w:rPr>
          <w:rFonts w:cs="Arial"/>
          <w:b/>
          <w:szCs w:val="24"/>
        </w:rPr>
        <w:t xml:space="preserve">Impugnante </w:t>
      </w:r>
      <w:r w:rsidR="003F4124">
        <w:rPr>
          <w:rFonts w:cs="Arial"/>
          <w:szCs w:val="24"/>
        </w:rPr>
        <w:t xml:space="preserve">e até o presente momento não </w:t>
      </w:r>
      <w:r w:rsidR="00445A56">
        <w:rPr>
          <w:rFonts w:cs="Arial"/>
          <w:szCs w:val="24"/>
        </w:rPr>
        <w:t xml:space="preserve">pagou </w:t>
      </w:r>
      <w:proofErr w:type="gramStart"/>
      <w:r w:rsidR="00445A56">
        <w:rPr>
          <w:rFonts w:cs="Arial"/>
          <w:szCs w:val="24"/>
        </w:rPr>
        <w:t>a</w:t>
      </w:r>
      <w:r w:rsidR="003F4124">
        <w:rPr>
          <w:rFonts w:cs="Arial"/>
          <w:szCs w:val="24"/>
        </w:rPr>
        <w:t>s verbas rescisórios</w:t>
      </w:r>
      <w:r w:rsidR="00445A56">
        <w:rPr>
          <w:rFonts w:cs="Arial"/>
          <w:szCs w:val="24"/>
        </w:rPr>
        <w:t xml:space="preserve"> e salários atrasados</w:t>
      </w:r>
      <w:r w:rsidR="003F4124">
        <w:rPr>
          <w:rFonts w:cs="Arial"/>
          <w:szCs w:val="24"/>
        </w:rPr>
        <w:t>, devendo ser mantida a multa</w:t>
      </w:r>
      <w:proofErr w:type="gramEnd"/>
      <w:r w:rsidR="003F4124">
        <w:rPr>
          <w:rFonts w:cs="Arial"/>
          <w:szCs w:val="24"/>
        </w:rPr>
        <w:t xml:space="preserve"> do art</w:t>
      </w:r>
      <w:r w:rsidR="00445A56">
        <w:rPr>
          <w:rFonts w:cs="Arial"/>
          <w:szCs w:val="24"/>
        </w:rPr>
        <w:t>.</w:t>
      </w:r>
      <w:r w:rsidR="003F4124">
        <w:rPr>
          <w:rFonts w:cs="Arial"/>
          <w:szCs w:val="24"/>
        </w:rPr>
        <w:t xml:space="preserve"> 477, da CLT.</w:t>
      </w:r>
      <w:r w:rsidR="00445A56">
        <w:rPr>
          <w:rFonts w:cs="Arial"/>
          <w:szCs w:val="24"/>
        </w:rPr>
        <w:t xml:space="preserve"> Permanecendo a </w:t>
      </w:r>
      <w:r w:rsidR="00445A56" w:rsidRPr="00445A56">
        <w:rPr>
          <w:rFonts w:cs="Arial"/>
          <w:b/>
          <w:szCs w:val="24"/>
        </w:rPr>
        <w:t xml:space="preserve">Impugnada </w:t>
      </w:r>
      <w:r w:rsidR="00445A56">
        <w:rPr>
          <w:rFonts w:cs="Arial"/>
          <w:szCs w:val="24"/>
        </w:rPr>
        <w:t xml:space="preserve">silente em relação </w:t>
      </w:r>
      <w:r w:rsidR="00B74345">
        <w:rPr>
          <w:rFonts w:cs="Arial"/>
          <w:szCs w:val="24"/>
        </w:rPr>
        <w:t>à</w:t>
      </w:r>
      <w:r w:rsidR="00445A56">
        <w:rPr>
          <w:rFonts w:cs="Arial"/>
          <w:szCs w:val="24"/>
        </w:rPr>
        <w:t xml:space="preserve"> comprovação dos pagamentos dos valores reclamados.</w:t>
      </w:r>
    </w:p>
    <w:p w:rsidR="007E4329" w:rsidRDefault="007E4329" w:rsidP="007E4329">
      <w:pPr>
        <w:jc w:val="both"/>
        <w:rPr>
          <w:rFonts w:cs="Arial"/>
          <w:szCs w:val="24"/>
        </w:rPr>
      </w:pPr>
    </w:p>
    <w:p w:rsidR="007E4329" w:rsidRPr="0034246B" w:rsidRDefault="007E4329" w:rsidP="007E4329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7E4329" w:rsidRDefault="007E4329" w:rsidP="007E4329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7E4329" w:rsidRPr="00311CEC" w:rsidTr="008B109E">
        <w:trPr>
          <w:trHeight w:val="625"/>
        </w:trPr>
        <w:tc>
          <w:tcPr>
            <w:tcW w:w="6980" w:type="dxa"/>
          </w:tcPr>
          <w:p w:rsidR="007E4329" w:rsidRPr="00311CEC" w:rsidRDefault="007E4329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7E4329">
              <w:rPr>
                <w:rFonts w:ascii="Tahoma" w:hAnsi="Tahoma" w:cs="Tahoma"/>
                <w:sz w:val="22"/>
                <w:szCs w:val="22"/>
              </w:rPr>
              <w:t>O Reclamante não está assistido nem representado no feito pela respectiva entidade sindical, de modo que, ainda que por algum modo possa sagrar-se vencedor da demanda, não fará jus à verba honorária, sendo também improcedente o seu pedido. (Súmulas 219 e 329/TST e Lei nº 5.584/70).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7E4329" w:rsidRDefault="007E4329" w:rsidP="007E432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74345" w:rsidRPr="00FC658F" w:rsidRDefault="007E4329" w:rsidP="00B74345">
      <w:pPr>
        <w:jc w:val="both"/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b/>
          <w:color w:val="000000"/>
          <w:szCs w:val="24"/>
          <w:u w:val="single"/>
        </w:rPr>
        <w:t xml:space="preserve">É </w:t>
      </w:r>
      <w:r w:rsidRPr="007E4329">
        <w:rPr>
          <w:rFonts w:cs="Arial"/>
          <w:b/>
          <w:color w:val="000000"/>
          <w:szCs w:val="24"/>
          <w:u w:val="single"/>
        </w:rPr>
        <w:t>indefensável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 w:rsidR="00B74345">
        <w:rPr>
          <w:rFonts w:cs="Arial"/>
          <w:color w:val="000000"/>
          <w:szCs w:val="24"/>
        </w:rPr>
        <w:t xml:space="preserve">dado que as cortes superiores, já reconhecem que os honorários advocatícios contratuais integram os valores devidos como reparação por perdas e danos, tudo nos </w:t>
      </w:r>
      <w:r w:rsidR="00B74345" w:rsidRPr="00FC658F">
        <w:t xml:space="preserve">termos dos </w:t>
      </w:r>
      <w:proofErr w:type="spellStart"/>
      <w:r w:rsidR="00B74345" w:rsidRPr="00FC658F">
        <w:t>arts</w:t>
      </w:r>
      <w:proofErr w:type="spellEnd"/>
      <w:r w:rsidR="00B74345" w:rsidRPr="00FC658F">
        <w:t xml:space="preserve">. </w:t>
      </w:r>
      <w:proofErr w:type="gramStart"/>
      <w:r w:rsidR="00B74345" w:rsidRPr="00FC658F">
        <w:t>389, 395 e 404</w:t>
      </w:r>
      <w:proofErr w:type="gramEnd"/>
      <w:r w:rsidR="00B74345">
        <w:t xml:space="preserve"> do </w:t>
      </w:r>
      <w:r w:rsidR="00B74345">
        <w:rPr>
          <w:rFonts w:cs="Arial"/>
          <w:color w:val="000000"/>
          <w:szCs w:val="24"/>
        </w:rPr>
        <w:t>C</w:t>
      </w:r>
      <w:r w:rsidR="00B74345" w:rsidRPr="00FC658F">
        <w:t>ódigo Civil</w:t>
      </w:r>
      <w:r w:rsidR="00B74345">
        <w:t xml:space="preserve">, que </w:t>
      </w:r>
      <w:r w:rsidR="00B74345" w:rsidRPr="00FC658F">
        <w:t>determina, de forma expressa, que os honorários advocatícios integram os valores devidos a título de reparação por perdas e danos.</w:t>
      </w:r>
    </w:p>
    <w:p w:rsidR="00CB05E9" w:rsidRDefault="00CB05E9" w:rsidP="00466D3A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466D3A" w:rsidRPr="0034246B" w:rsidRDefault="00466D3A" w:rsidP="00466D3A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="006905F0">
        <w:rPr>
          <w:rFonts w:cs="Arial"/>
          <w:b/>
          <w:szCs w:val="24"/>
          <w:u w:val="single"/>
        </w:rPr>
        <w:t>s</w:t>
      </w:r>
      <w:r w:rsidRPr="0034246B">
        <w:rPr>
          <w:rFonts w:cs="Arial"/>
          <w:b/>
          <w:szCs w:val="24"/>
          <w:u w:val="single"/>
        </w:rPr>
        <w:t xml:space="preserve"> argumento</w:t>
      </w:r>
      <w:r w:rsidR="006905F0">
        <w:rPr>
          <w:rFonts w:cs="Arial"/>
          <w:b/>
          <w:szCs w:val="24"/>
          <w:u w:val="single"/>
        </w:rPr>
        <w:t>s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466D3A" w:rsidRDefault="00466D3A" w:rsidP="00466D3A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466D3A" w:rsidRPr="0068644A" w:rsidTr="008B109E">
        <w:trPr>
          <w:trHeight w:val="625"/>
        </w:trPr>
        <w:tc>
          <w:tcPr>
            <w:tcW w:w="6980" w:type="dxa"/>
          </w:tcPr>
          <w:p w:rsidR="00466D3A" w:rsidRPr="0068644A" w:rsidRDefault="0068644A" w:rsidP="0068644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(...)</w:t>
            </w:r>
            <w:r w:rsidR="00466D3A" w:rsidRPr="0068644A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gramStart"/>
            <w:r w:rsidR="00466D3A" w:rsidRPr="0068644A">
              <w:rPr>
                <w:rFonts w:ascii="Tahoma" w:hAnsi="Tahoma" w:cs="Tahoma"/>
                <w:sz w:val="22"/>
                <w:szCs w:val="22"/>
              </w:rPr>
              <w:t>O controle de ponto é cristalino quanto aos reais apontamentos acerca da jornada de trabalho efetivada pelo Reclamante.”</w:t>
            </w:r>
            <w:proofErr w:type="gramEnd"/>
          </w:p>
        </w:tc>
      </w:tr>
    </w:tbl>
    <w:p w:rsidR="00466D3A" w:rsidRDefault="00466D3A" w:rsidP="00466D3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466D3A" w:rsidRPr="00311CEC" w:rsidTr="008B109E">
        <w:trPr>
          <w:trHeight w:val="625"/>
        </w:trPr>
        <w:tc>
          <w:tcPr>
            <w:tcW w:w="6980" w:type="dxa"/>
          </w:tcPr>
          <w:p w:rsidR="00466D3A" w:rsidRPr="00311CEC" w:rsidRDefault="00466D3A" w:rsidP="00F400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466D3A">
              <w:rPr>
                <w:rFonts w:ascii="Tahoma" w:hAnsi="Tahoma" w:cs="Tahoma"/>
                <w:sz w:val="22"/>
                <w:szCs w:val="22"/>
              </w:rPr>
              <w:t xml:space="preserve">Neste sentido, não há qualquer possibilidade de atendimento as suplicas do Reclamante, quanto ao pagamento por horas extraordinárias relativas </w:t>
            </w:r>
            <w:proofErr w:type="gramStart"/>
            <w:r w:rsidRPr="00466D3A">
              <w:rPr>
                <w:rFonts w:ascii="Tahoma" w:hAnsi="Tahoma" w:cs="Tahoma"/>
                <w:sz w:val="22"/>
                <w:szCs w:val="22"/>
              </w:rPr>
              <w:t>a</w:t>
            </w:r>
            <w:proofErr w:type="gramEnd"/>
            <w:r w:rsidRPr="00466D3A">
              <w:rPr>
                <w:rFonts w:ascii="Tahoma" w:hAnsi="Tahoma" w:cs="Tahoma"/>
                <w:sz w:val="22"/>
                <w:szCs w:val="22"/>
              </w:rPr>
              <w:t xml:space="preserve"> sua jornada de trabalho.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466D3A" w:rsidRDefault="00466D3A" w:rsidP="00466D3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66D3A" w:rsidRPr="0034246B" w:rsidRDefault="00466D3A" w:rsidP="00466D3A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E ainda que</w:t>
      </w:r>
      <w:r w:rsidRPr="0034246B">
        <w:rPr>
          <w:rFonts w:cs="Arial"/>
          <w:b/>
          <w:szCs w:val="24"/>
          <w:u w:val="single"/>
        </w:rPr>
        <w:t>:</w:t>
      </w:r>
    </w:p>
    <w:p w:rsidR="00E00B62" w:rsidRDefault="008A264A" w:rsidP="00466D3A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466D3A" w:rsidRPr="00311CEC" w:rsidTr="008B109E">
        <w:trPr>
          <w:trHeight w:val="625"/>
        </w:trPr>
        <w:tc>
          <w:tcPr>
            <w:tcW w:w="6980" w:type="dxa"/>
          </w:tcPr>
          <w:p w:rsidR="00466D3A" w:rsidRPr="00311CEC" w:rsidRDefault="00466D3A" w:rsidP="00F400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466D3A">
              <w:rPr>
                <w:rFonts w:ascii="Tahoma" w:hAnsi="Tahoma" w:cs="Tahoma"/>
                <w:sz w:val="22"/>
                <w:szCs w:val="22"/>
              </w:rPr>
              <w:t xml:space="preserve">requer-se a condenação do reclamante por litigância de má fé, </w:t>
            </w:r>
            <w:proofErr w:type="gramStart"/>
            <w:r w:rsidRPr="00466D3A">
              <w:rPr>
                <w:rFonts w:ascii="Tahoma" w:hAnsi="Tahoma" w:cs="Tahoma"/>
                <w:sz w:val="22"/>
                <w:szCs w:val="22"/>
              </w:rPr>
              <w:t>haja visto</w:t>
            </w:r>
            <w:proofErr w:type="gramEnd"/>
            <w:r w:rsidRPr="00466D3A">
              <w:rPr>
                <w:rFonts w:ascii="Tahoma" w:hAnsi="Tahoma" w:cs="Tahoma"/>
                <w:sz w:val="22"/>
                <w:szCs w:val="22"/>
              </w:rPr>
              <w:t xml:space="preserve"> que manifestamente tenta trazer ao processo, pedidos sabidamente descabidos, caracterizando dolo na intenção de angariar verbas que não lhes são de direito.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466D3A" w:rsidRDefault="00466D3A" w:rsidP="00466D3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66D3A" w:rsidRDefault="00466D3A" w:rsidP="00466D3A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01136F">
        <w:rPr>
          <w:rFonts w:cs="Arial"/>
          <w:b/>
          <w:color w:val="000000"/>
          <w:szCs w:val="24"/>
          <w:u w:val="single"/>
        </w:rPr>
        <w:t>São</w:t>
      </w:r>
      <w:r w:rsidRPr="003B1EA7">
        <w:rPr>
          <w:rFonts w:cs="Arial"/>
          <w:b/>
          <w:color w:val="000000"/>
          <w:szCs w:val="24"/>
          <w:u w:val="single"/>
        </w:rPr>
        <w:t xml:space="preserve"> in</w:t>
      </w:r>
      <w:r w:rsidR="006905F0">
        <w:rPr>
          <w:rFonts w:cs="Arial"/>
          <w:b/>
          <w:color w:val="000000"/>
          <w:szCs w:val="24"/>
          <w:u w:val="single"/>
        </w:rPr>
        <w:t>fundado</w:t>
      </w:r>
      <w:r w:rsidR="0001136F">
        <w:rPr>
          <w:rFonts w:cs="Arial"/>
          <w:b/>
          <w:color w:val="000000"/>
          <w:szCs w:val="24"/>
          <w:u w:val="single"/>
        </w:rPr>
        <w:t>s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68644A">
        <w:rPr>
          <w:rFonts w:cs="Arial"/>
          <w:szCs w:val="24"/>
        </w:rPr>
        <w:t>r</w:t>
      </w:r>
      <w:r w:rsidR="00E00B62">
        <w:rPr>
          <w:rFonts w:cs="Arial"/>
        </w:rPr>
        <w:t>esta demonstrado de forma cabal através d</w:t>
      </w:r>
      <w:r w:rsidR="0068644A">
        <w:rPr>
          <w:rFonts w:cs="Arial"/>
        </w:rPr>
        <w:t>os</w:t>
      </w:r>
      <w:r w:rsidR="00E00B62">
        <w:rPr>
          <w:rFonts w:cs="Arial"/>
        </w:rPr>
        <w:t xml:space="preserve"> holerites acostados aos autos, prática rotineira de execução de horas extras</w:t>
      </w:r>
      <w:r w:rsidR="0068644A">
        <w:rPr>
          <w:rFonts w:cs="Arial"/>
        </w:rPr>
        <w:t>. Ad</w:t>
      </w:r>
      <w:r w:rsidR="00E00B62">
        <w:rPr>
          <w:rFonts w:cs="Arial"/>
        </w:rPr>
        <w:t xml:space="preserve">emais os trabalhos executados aos sábados eram sem assinatura </w:t>
      </w:r>
      <w:r w:rsidR="0068644A">
        <w:rPr>
          <w:rFonts w:cs="Arial"/>
        </w:rPr>
        <w:t>n</w:t>
      </w:r>
      <w:r w:rsidR="00E00B62">
        <w:rPr>
          <w:rFonts w:cs="Arial"/>
        </w:rPr>
        <w:t>o livro ponto, por consequência, sem o pagamento de horas extras</w:t>
      </w:r>
      <w:r w:rsidR="0068644A">
        <w:rPr>
          <w:rFonts w:cs="Arial"/>
        </w:rPr>
        <w:t>.</w:t>
      </w:r>
      <w:r>
        <w:rPr>
          <w:rFonts w:cs="Arial"/>
          <w:szCs w:val="24"/>
        </w:rPr>
        <w:t xml:space="preserve"> </w:t>
      </w:r>
    </w:p>
    <w:p w:rsidR="006905F0" w:rsidRDefault="006905F0" w:rsidP="006905F0">
      <w:pPr>
        <w:rPr>
          <w:rFonts w:cs="Arial"/>
          <w:szCs w:val="24"/>
        </w:rPr>
      </w:pPr>
    </w:p>
    <w:p w:rsidR="00EF5A6F" w:rsidRPr="0034246B" w:rsidRDefault="00EF5A6F" w:rsidP="00EF5A6F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Os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>s de que</w:t>
      </w:r>
      <w:r w:rsidRPr="0034246B">
        <w:rPr>
          <w:rFonts w:cs="Arial"/>
          <w:b/>
          <w:szCs w:val="24"/>
          <w:u w:val="single"/>
        </w:rPr>
        <w:t>:</w:t>
      </w:r>
    </w:p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F5A6F" w:rsidRPr="00311CEC" w:rsidTr="008B109E">
        <w:trPr>
          <w:trHeight w:val="625"/>
        </w:trPr>
        <w:tc>
          <w:tcPr>
            <w:tcW w:w="6980" w:type="dxa"/>
          </w:tcPr>
          <w:p w:rsidR="00EF5A6F" w:rsidRPr="00311CEC" w:rsidRDefault="00EF5A6F" w:rsidP="00F400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EF5A6F">
              <w:rPr>
                <w:rFonts w:ascii="Tahoma" w:hAnsi="Tahoma" w:cs="Tahoma"/>
                <w:sz w:val="22"/>
                <w:szCs w:val="22"/>
              </w:rPr>
              <w:t>o reclamante, foi demitido da reclamada em 01 de julho de 2016, não mais laborando para a empresa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F5A6F" w:rsidRPr="00311CEC" w:rsidTr="008B109E">
        <w:trPr>
          <w:trHeight w:val="625"/>
        </w:trPr>
        <w:tc>
          <w:tcPr>
            <w:tcW w:w="6980" w:type="dxa"/>
          </w:tcPr>
          <w:p w:rsidR="00EF5A6F" w:rsidRPr="00311CEC" w:rsidRDefault="00EF5A6F" w:rsidP="00F400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EF5A6F">
              <w:rPr>
                <w:rFonts w:ascii="Tahoma" w:hAnsi="Tahoma" w:cs="Tahoma"/>
                <w:sz w:val="22"/>
                <w:szCs w:val="22"/>
              </w:rPr>
              <w:t>Desta forma, seguindo o encaminhamento da convenção coletiva no qual retrata o ticket como verba indenizatória, tal recebimento alegado, não merece prosperar, senão vejamos</w:t>
            </w:r>
            <w:proofErr w:type="gramStart"/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  <w:proofErr w:type="gramEnd"/>
          </w:p>
        </w:tc>
      </w:tr>
    </w:tbl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F5A6F" w:rsidRPr="00311CEC" w:rsidTr="008B109E">
        <w:trPr>
          <w:trHeight w:val="625"/>
        </w:trPr>
        <w:tc>
          <w:tcPr>
            <w:tcW w:w="6980" w:type="dxa"/>
          </w:tcPr>
          <w:p w:rsidR="00EF5A6F" w:rsidRPr="00311CEC" w:rsidRDefault="00EF5A6F" w:rsidP="00EF5A6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EF5A6F">
              <w:rPr>
                <w:rFonts w:ascii="Tahoma" w:hAnsi="Tahoma" w:cs="Tahoma"/>
                <w:sz w:val="22"/>
                <w:szCs w:val="22"/>
              </w:rPr>
              <w:t>nota-se que tal pedido é totalmente improcedente, inclusive, porque, a reclamada, oferecia aos seus funcionários a alimentação nos canteiros de obras existentes.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710A31">
        <w:rPr>
          <w:rFonts w:cs="Arial"/>
          <w:b/>
          <w:szCs w:val="24"/>
        </w:rPr>
        <w:tab/>
      </w:r>
    </w:p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E ainda que</w:t>
      </w:r>
      <w:r w:rsidRPr="0034246B">
        <w:rPr>
          <w:rFonts w:cs="Arial"/>
          <w:b/>
          <w:szCs w:val="24"/>
          <w:u w:val="single"/>
        </w:rPr>
        <w:t>:</w:t>
      </w:r>
    </w:p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EF5A6F" w:rsidRPr="00311CEC" w:rsidTr="008B109E">
        <w:trPr>
          <w:trHeight w:val="625"/>
        </w:trPr>
        <w:tc>
          <w:tcPr>
            <w:tcW w:w="6980" w:type="dxa"/>
          </w:tcPr>
          <w:p w:rsidR="00EF5A6F" w:rsidRPr="00311CEC" w:rsidRDefault="00EF5A6F" w:rsidP="00F4002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</w:t>
            </w:r>
            <w:r w:rsidRPr="00EF5A6F">
              <w:rPr>
                <w:rFonts w:ascii="Tahoma" w:hAnsi="Tahoma" w:cs="Tahoma"/>
                <w:sz w:val="22"/>
                <w:szCs w:val="22"/>
              </w:rPr>
              <w:t>Sendo</w:t>
            </w:r>
            <w:proofErr w:type="gramStart"/>
            <w:r w:rsidRPr="00EF5A6F">
              <w:rPr>
                <w:rFonts w:ascii="Tahoma" w:hAnsi="Tahoma" w:cs="Tahoma"/>
                <w:sz w:val="22"/>
                <w:szCs w:val="22"/>
              </w:rPr>
              <w:t xml:space="preserve"> portanto</w:t>
            </w:r>
            <w:proofErr w:type="gramEnd"/>
            <w:r w:rsidRPr="00EF5A6F">
              <w:rPr>
                <w:rFonts w:ascii="Tahoma" w:hAnsi="Tahoma" w:cs="Tahoma"/>
                <w:sz w:val="22"/>
                <w:szCs w:val="22"/>
              </w:rPr>
              <w:t xml:space="preserve"> verba indenizatória, não integrante de salário, requer-se, a improcedência do pedido de pagamento de ticket, trazido em peça inicial.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EF5A6F" w:rsidRDefault="00EF5A6F" w:rsidP="00EF5A6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6487E" w:rsidRPr="0068644A" w:rsidRDefault="00EF5A6F" w:rsidP="00396EDC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01136F">
        <w:rPr>
          <w:rFonts w:cs="Arial"/>
          <w:b/>
          <w:color w:val="000000"/>
          <w:szCs w:val="24"/>
          <w:u w:val="single"/>
        </w:rPr>
        <w:t>São</w:t>
      </w:r>
      <w:r w:rsidRPr="003B1EA7">
        <w:rPr>
          <w:rFonts w:cs="Arial"/>
          <w:b/>
          <w:color w:val="000000"/>
          <w:szCs w:val="24"/>
          <w:u w:val="single"/>
        </w:rPr>
        <w:t xml:space="preserve"> </w:t>
      </w:r>
      <w:r w:rsidR="0001136F">
        <w:rPr>
          <w:rFonts w:cs="Arial"/>
          <w:b/>
          <w:color w:val="000000"/>
          <w:szCs w:val="24"/>
          <w:u w:val="single"/>
        </w:rPr>
        <w:t>improcedente</w:t>
      </w:r>
      <w:r w:rsidR="00DE5EB5">
        <w:rPr>
          <w:rFonts w:cs="Arial"/>
          <w:b/>
          <w:color w:val="000000"/>
          <w:szCs w:val="24"/>
          <w:u w:val="single"/>
        </w:rPr>
        <w:t>s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E00B62">
        <w:rPr>
          <w:rFonts w:cs="Arial"/>
          <w:szCs w:val="24"/>
        </w:rPr>
        <w:t xml:space="preserve">está acostado </w:t>
      </w:r>
      <w:proofErr w:type="gramStart"/>
      <w:r w:rsidR="00E00B62">
        <w:rPr>
          <w:rFonts w:cs="Arial"/>
          <w:szCs w:val="24"/>
        </w:rPr>
        <w:t>ao autos</w:t>
      </w:r>
      <w:proofErr w:type="gramEnd"/>
      <w:r w:rsidR="00E00B62">
        <w:rPr>
          <w:rFonts w:cs="Arial"/>
          <w:szCs w:val="24"/>
        </w:rPr>
        <w:t xml:space="preserve"> o cartão ticket refeição em nome do </w:t>
      </w:r>
      <w:r w:rsidR="0068644A" w:rsidRPr="0068644A">
        <w:rPr>
          <w:rFonts w:cs="Arial"/>
          <w:b/>
          <w:szCs w:val="24"/>
        </w:rPr>
        <w:t>Impugnante,</w:t>
      </w:r>
      <w:r w:rsidR="00E00B62">
        <w:rPr>
          <w:rFonts w:cs="Arial"/>
          <w:szCs w:val="24"/>
        </w:rPr>
        <w:t xml:space="preserve"> </w:t>
      </w:r>
      <w:r w:rsidR="00396EDC">
        <w:rPr>
          <w:rFonts w:cs="Arial"/>
          <w:szCs w:val="24"/>
        </w:rPr>
        <w:t>comprovando que a impugnada não fornecia refeição no local de tra</w:t>
      </w:r>
      <w:r w:rsidR="0068644A">
        <w:rPr>
          <w:rFonts w:cs="Arial"/>
          <w:szCs w:val="24"/>
        </w:rPr>
        <w:t>b</w:t>
      </w:r>
      <w:r w:rsidR="00396EDC">
        <w:rPr>
          <w:rFonts w:cs="Arial"/>
          <w:szCs w:val="24"/>
        </w:rPr>
        <w:t>alho.</w:t>
      </w:r>
      <w:r w:rsidR="00E00B62">
        <w:rPr>
          <w:rFonts w:cs="Arial"/>
          <w:szCs w:val="24"/>
        </w:rPr>
        <w:t xml:space="preserve"> </w:t>
      </w:r>
      <w:r w:rsidR="0068644A">
        <w:rPr>
          <w:rFonts w:cs="Arial"/>
          <w:szCs w:val="24"/>
        </w:rPr>
        <w:t xml:space="preserve">Ora, se a </w:t>
      </w:r>
      <w:r w:rsidR="0068644A" w:rsidRPr="0068644A">
        <w:rPr>
          <w:rFonts w:cs="Arial"/>
          <w:b/>
          <w:szCs w:val="24"/>
        </w:rPr>
        <w:t>Impugnada</w:t>
      </w:r>
      <w:r w:rsidR="0068644A">
        <w:rPr>
          <w:rFonts w:cs="Arial"/>
          <w:b/>
          <w:szCs w:val="24"/>
        </w:rPr>
        <w:t>,</w:t>
      </w:r>
      <w:r w:rsidR="0068644A">
        <w:rPr>
          <w:rFonts w:cs="Arial"/>
          <w:szCs w:val="24"/>
        </w:rPr>
        <w:t xml:space="preserve"> fornecia alimentação nos canteiros de obra não haveria porque emitir cartão ticket refeição (em anexo) ao </w:t>
      </w:r>
      <w:r w:rsidR="0068644A" w:rsidRPr="0068644A">
        <w:rPr>
          <w:rFonts w:cs="Arial"/>
          <w:b/>
          <w:szCs w:val="24"/>
        </w:rPr>
        <w:t>Impugnante.</w:t>
      </w:r>
    </w:p>
    <w:p w:rsidR="00265666" w:rsidRDefault="00265666" w:rsidP="0046487E">
      <w:pPr>
        <w:rPr>
          <w:rFonts w:cs="Arial"/>
          <w:szCs w:val="24"/>
        </w:rPr>
      </w:pPr>
    </w:p>
    <w:p w:rsidR="00AA1BBD" w:rsidRDefault="00AA1BBD" w:rsidP="0046487E">
      <w:pPr>
        <w:rPr>
          <w:rFonts w:cs="Arial"/>
          <w:szCs w:val="24"/>
        </w:rPr>
      </w:pPr>
    </w:p>
    <w:p w:rsidR="0046487E" w:rsidRPr="003863F5" w:rsidRDefault="00F331A6" w:rsidP="0046487E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3863F5">
        <w:rPr>
          <w:rFonts w:cs="Arial"/>
          <w:b/>
          <w:szCs w:val="24"/>
          <w:u w:val="single"/>
        </w:rPr>
        <w:t>DOS PEDIDOS:</w:t>
      </w:r>
    </w:p>
    <w:p w:rsidR="007A2F05" w:rsidRDefault="007A2F05" w:rsidP="007A2F05">
      <w:pPr>
        <w:autoSpaceDE w:val="0"/>
        <w:autoSpaceDN w:val="0"/>
        <w:adjustRightInd w:val="0"/>
        <w:jc w:val="both"/>
        <w:rPr>
          <w:rFonts w:cs="Arial"/>
        </w:rPr>
      </w:pPr>
    </w:p>
    <w:p w:rsidR="00AA1BBD" w:rsidRDefault="00AA1BBD" w:rsidP="007A2F05">
      <w:pPr>
        <w:autoSpaceDE w:val="0"/>
        <w:autoSpaceDN w:val="0"/>
        <w:adjustRightInd w:val="0"/>
        <w:jc w:val="both"/>
        <w:rPr>
          <w:rFonts w:cs="Arial"/>
        </w:rPr>
      </w:pPr>
    </w:p>
    <w:p w:rsidR="007A2F05" w:rsidRPr="0034246B" w:rsidRDefault="007A2F05" w:rsidP="007A2F0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7A2F05" w:rsidRDefault="007A2F05" w:rsidP="007A2F0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7A2F05" w:rsidRPr="00311CEC" w:rsidTr="008B109E">
        <w:trPr>
          <w:trHeight w:val="625"/>
        </w:trPr>
        <w:tc>
          <w:tcPr>
            <w:tcW w:w="6980" w:type="dxa"/>
          </w:tcPr>
          <w:p w:rsidR="007A2F05" w:rsidRPr="00311CEC" w:rsidRDefault="007A2F0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>
              <w:rPr>
                <w:rFonts w:ascii="Tahoma" w:hAnsi="Tahoma" w:cs="Tahoma"/>
                <w:sz w:val="22"/>
                <w:szCs w:val="22"/>
              </w:rPr>
              <w:t xml:space="preserve">(...), </w:t>
            </w:r>
            <w:r w:rsidRPr="007A2F05">
              <w:rPr>
                <w:rFonts w:ascii="Tahoma" w:hAnsi="Tahoma" w:cs="Tahoma"/>
                <w:sz w:val="22"/>
                <w:szCs w:val="22"/>
              </w:rPr>
              <w:t>que seja extinto o processo sem julgamento do mérito, na forma prevista pelo Art. 485, VI, do NCPC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7A2F05" w:rsidRDefault="007A2F05" w:rsidP="007A2F0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A2F05" w:rsidRPr="00B51461" w:rsidRDefault="007A2F05" w:rsidP="007A2F05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F331A6">
        <w:rPr>
          <w:rFonts w:cs="Arial"/>
          <w:b/>
          <w:color w:val="000000"/>
          <w:szCs w:val="24"/>
          <w:u w:val="single"/>
        </w:rPr>
        <w:t>Não prospera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 w:rsidR="002D7258">
        <w:rPr>
          <w:rFonts w:cs="Arial"/>
          <w:szCs w:val="24"/>
        </w:rPr>
        <w:t xml:space="preserve">à proporção que está cabalmente demonstrado a legitimidade e o interesse processual do </w:t>
      </w:r>
      <w:r w:rsidR="002D7258" w:rsidRPr="002D7258">
        <w:rPr>
          <w:rFonts w:cs="Arial"/>
          <w:b/>
          <w:szCs w:val="24"/>
        </w:rPr>
        <w:t>Impugnante</w:t>
      </w:r>
      <w:r w:rsidR="002D7258">
        <w:rPr>
          <w:rFonts w:cs="Arial"/>
          <w:szCs w:val="24"/>
        </w:rPr>
        <w:t xml:space="preserve"> </w:t>
      </w:r>
      <w:proofErr w:type="gramStart"/>
      <w:r w:rsidR="002D7258">
        <w:rPr>
          <w:rFonts w:cs="Arial"/>
          <w:szCs w:val="24"/>
        </w:rPr>
        <w:t>na presente</w:t>
      </w:r>
      <w:proofErr w:type="gramEnd"/>
      <w:r w:rsidR="002D7258">
        <w:rPr>
          <w:rFonts w:cs="Arial"/>
          <w:szCs w:val="24"/>
        </w:rPr>
        <w:t xml:space="preserve"> demanda, para assegurar os seus direitos e conter o enriquecimento ilícito da </w:t>
      </w:r>
      <w:r w:rsidR="00B51461">
        <w:rPr>
          <w:rFonts w:cs="Arial"/>
          <w:b/>
          <w:szCs w:val="24"/>
        </w:rPr>
        <w:t xml:space="preserve">Impugnada, </w:t>
      </w:r>
      <w:r w:rsidR="00B51461">
        <w:rPr>
          <w:rFonts w:cs="Arial"/>
          <w:szCs w:val="24"/>
        </w:rPr>
        <w:t>nos termos do artigo 884, do Código Civil .</w:t>
      </w:r>
    </w:p>
    <w:p w:rsidR="00114EBF" w:rsidRDefault="00114EBF" w:rsidP="007A2F05">
      <w:pPr>
        <w:jc w:val="both"/>
        <w:rPr>
          <w:rFonts w:cs="Arial"/>
          <w:szCs w:val="24"/>
        </w:rPr>
      </w:pPr>
    </w:p>
    <w:p w:rsidR="003863F5" w:rsidRPr="0034246B" w:rsidRDefault="003863F5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 xml:space="preserve">Imponha ao Reclamante o ônus de provas </w:t>
            </w:r>
            <w:proofErr w:type="gramStart"/>
            <w:r w:rsidRPr="003863F5">
              <w:rPr>
                <w:rFonts w:ascii="Tahoma" w:hAnsi="Tahoma" w:cs="Tahoma"/>
                <w:sz w:val="22"/>
                <w:szCs w:val="22"/>
              </w:rPr>
              <w:t>as</w:t>
            </w:r>
            <w:proofErr w:type="gramEnd"/>
            <w:r w:rsidRPr="003863F5">
              <w:rPr>
                <w:rFonts w:ascii="Tahoma" w:hAnsi="Tahoma" w:cs="Tahoma"/>
                <w:sz w:val="22"/>
                <w:szCs w:val="22"/>
              </w:rPr>
              <w:t xml:space="preserve"> alegações conforme trazido em inicial; bem como a compensação das verbas já pagas (art. 767, da CLT)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43CA7" w:rsidRDefault="003863F5" w:rsidP="009B05D2">
      <w:pPr>
        <w:jc w:val="both"/>
        <w:rPr>
          <w:rFonts w:cs="Arial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  <w:u w:val="single"/>
        </w:rPr>
        <w:t>É ilusório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 w:rsidR="00343CA7">
        <w:rPr>
          <w:rFonts w:cs="Arial"/>
          <w:color w:val="000000"/>
          <w:szCs w:val="24"/>
        </w:rPr>
        <w:t xml:space="preserve">dado </w:t>
      </w:r>
      <w:r>
        <w:rPr>
          <w:rFonts w:cs="Arial"/>
          <w:szCs w:val="24"/>
        </w:rPr>
        <w:t xml:space="preserve">que </w:t>
      </w:r>
      <w:r w:rsidR="00343CA7">
        <w:rPr>
          <w:rFonts w:cs="Arial"/>
          <w:szCs w:val="24"/>
        </w:rPr>
        <w:t xml:space="preserve">a </w:t>
      </w:r>
      <w:r w:rsidR="00343CA7" w:rsidRPr="00343CA7">
        <w:rPr>
          <w:rFonts w:cs="Arial"/>
          <w:b/>
          <w:szCs w:val="24"/>
        </w:rPr>
        <w:t xml:space="preserve">Impugnada, </w:t>
      </w:r>
      <w:r w:rsidR="00343CA7">
        <w:rPr>
          <w:rFonts w:cs="Arial"/>
          <w:szCs w:val="24"/>
        </w:rPr>
        <w:t xml:space="preserve">não apresentou nenhum fato modificativo, impeditivo ou extintivo do direito postulado pelo </w:t>
      </w:r>
      <w:r w:rsidR="00343CA7">
        <w:rPr>
          <w:rFonts w:cs="Arial"/>
          <w:b/>
          <w:szCs w:val="24"/>
        </w:rPr>
        <w:t xml:space="preserve">Impugnante, </w:t>
      </w:r>
      <w:r w:rsidR="00343CA7">
        <w:rPr>
          <w:rFonts w:cs="Arial"/>
          <w:szCs w:val="24"/>
        </w:rPr>
        <w:t xml:space="preserve">não tendo a </w:t>
      </w:r>
      <w:r w:rsidR="00343CA7" w:rsidRPr="00343CA7">
        <w:rPr>
          <w:rFonts w:cs="Arial"/>
          <w:b/>
          <w:szCs w:val="24"/>
        </w:rPr>
        <w:t>Impugnada</w:t>
      </w:r>
      <w:r w:rsidR="00343CA7">
        <w:rPr>
          <w:rFonts w:cs="Arial"/>
          <w:szCs w:val="24"/>
        </w:rPr>
        <w:t xml:space="preserve"> apresentado qualquer comprovante que possa demover </w:t>
      </w:r>
      <w:proofErr w:type="gramStart"/>
      <w:r w:rsidR="00343CA7">
        <w:rPr>
          <w:rFonts w:cs="Arial"/>
          <w:szCs w:val="24"/>
        </w:rPr>
        <w:t>a presente</w:t>
      </w:r>
      <w:proofErr w:type="gramEnd"/>
      <w:r w:rsidR="00343CA7">
        <w:rPr>
          <w:rFonts w:cs="Arial"/>
          <w:szCs w:val="24"/>
        </w:rPr>
        <w:t xml:space="preserve"> demanda.</w:t>
      </w:r>
    </w:p>
    <w:p w:rsidR="003863F5" w:rsidRDefault="003863F5" w:rsidP="003863F5">
      <w:pPr>
        <w:jc w:val="both"/>
        <w:rPr>
          <w:rFonts w:cs="Arial"/>
          <w:szCs w:val="24"/>
        </w:rPr>
      </w:pPr>
    </w:p>
    <w:p w:rsidR="003863F5" w:rsidRPr="0034246B" w:rsidRDefault="003863F5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3863F5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A improcedência da ação e de todos os pedidos articulados na inicial.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863F5" w:rsidRDefault="003863F5" w:rsidP="003863F5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  <w:u w:val="single"/>
        </w:rPr>
        <w:t>É indefensível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r w:rsidR="009B05D2">
        <w:rPr>
          <w:rFonts w:cs="Arial"/>
          <w:szCs w:val="24"/>
        </w:rPr>
        <w:t>estão presentes todos os pressupostos para procedência e condenação da</w:t>
      </w:r>
      <w:r w:rsidR="009B05D2" w:rsidRPr="009B05D2">
        <w:rPr>
          <w:rFonts w:cs="Arial"/>
          <w:b/>
          <w:szCs w:val="24"/>
        </w:rPr>
        <w:t xml:space="preserve"> Impugnada</w:t>
      </w:r>
      <w:r w:rsidR="00C346F5">
        <w:rPr>
          <w:rFonts w:cs="Arial"/>
          <w:b/>
          <w:szCs w:val="24"/>
        </w:rPr>
        <w:t xml:space="preserve"> </w:t>
      </w:r>
      <w:proofErr w:type="gramStart"/>
      <w:r w:rsidR="00C346F5">
        <w:rPr>
          <w:rFonts w:cs="Arial"/>
          <w:szCs w:val="24"/>
        </w:rPr>
        <w:t>na presente</w:t>
      </w:r>
      <w:proofErr w:type="gramEnd"/>
      <w:r w:rsidR="00C346F5">
        <w:rPr>
          <w:rFonts w:cs="Arial"/>
          <w:szCs w:val="24"/>
        </w:rPr>
        <w:t xml:space="preserve"> demanda</w:t>
      </w:r>
      <w:r w:rsidR="009B05D2" w:rsidRPr="009B05D2">
        <w:rPr>
          <w:rFonts w:cs="Arial"/>
          <w:b/>
          <w:szCs w:val="24"/>
        </w:rPr>
        <w:t>.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p w:rsidR="003863F5" w:rsidRPr="0034246B" w:rsidRDefault="003863F5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="00114EBF">
        <w:rPr>
          <w:rFonts w:cs="Arial"/>
          <w:b/>
          <w:szCs w:val="24"/>
          <w:u w:val="single"/>
        </w:rPr>
        <w:t>s</w:t>
      </w:r>
      <w:r w:rsidRPr="0034246B">
        <w:rPr>
          <w:rFonts w:cs="Arial"/>
          <w:b/>
          <w:szCs w:val="24"/>
          <w:u w:val="single"/>
        </w:rPr>
        <w:t xml:space="preserve"> argumento</w:t>
      </w:r>
      <w:r w:rsidR="00114EBF">
        <w:rPr>
          <w:rFonts w:cs="Arial"/>
          <w:b/>
          <w:szCs w:val="24"/>
          <w:u w:val="single"/>
        </w:rPr>
        <w:t>s</w:t>
      </w:r>
      <w:r>
        <w:rPr>
          <w:rFonts w:cs="Arial"/>
          <w:b/>
          <w:szCs w:val="24"/>
          <w:u w:val="single"/>
        </w:rPr>
        <w:t xml:space="preserve"> que</w:t>
      </w:r>
      <w:r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A aplicação dos juros de mora e correção monetária nos moldes da lei nº 8.177/91, art. 39, combinado com o art. 459, parágrafo único, da CLT, do Decreto-Lei nº 75/66 e da Súmula 381 do C. TST;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 xml:space="preserve">A retenção na fonte das parcelas devidas pelo empregado ao INSS e imposto de renda, calculadas sobre o valor bruto da condenação, para recolhimento ao órgão competente, a teor do disposto nas Leis nos 8.620/93 e 8.541/92, combinadas com os Provimentos </w:t>
            </w:r>
            <w:proofErr w:type="spellStart"/>
            <w:r w:rsidRPr="003863F5">
              <w:rPr>
                <w:rFonts w:ascii="Tahoma" w:hAnsi="Tahoma" w:cs="Tahoma"/>
                <w:sz w:val="22"/>
                <w:szCs w:val="22"/>
              </w:rPr>
              <w:t>nºs</w:t>
            </w:r>
            <w:proofErr w:type="spellEnd"/>
            <w:r w:rsidRPr="003863F5">
              <w:rPr>
                <w:rFonts w:ascii="Tahoma" w:hAnsi="Tahoma" w:cs="Tahoma"/>
                <w:sz w:val="22"/>
                <w:szCs w:val="22"/>
              </w:rPr>
              <w:t xml:space="preserve"> 1/93 e 1/96, da Corregedoria Geral da Justiça do Trabalho, bem, como a Súmula 368 do TST;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3863F5" w:rsidRDefault="003863F5" w:rsidP="003863F5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F53A8F">
        <w:rPr>
          <w:rFonts w:cs="Arial"/>
          <w:b/>
          <w:color w:val="000000"/>
          <w:szCs w:val="24"/>
          <w:u w:val="single"/>
        </w:rPr>
        <w:t>São</w:t>
      </w:r>
      <w:r w:rsidR="00114EBF">
        <w:rPr>
          <w:rFonts w:cs="Arial"/>
          <w:b/>
          <w:color w:val="000000"/>
          <w:szCs w:val="24"/>
          <w:u w:val="single"/>
        </w:rPr>
        <w:t xml:space="preserve"> </w:t>
      </w:r>
      <w:r w:rsidR="00F53A8F">
        <w:rPr>
          <w:rFonts w:cs="Arial"/>
          <w:b/>
          <w:color w:val="000000"/>
          <w:szCs w:val="24"/>
          <w:u w:val="single"/>
        </w:rPr>
        <w:t>incabíveis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 w:rsidR="00621F45">
        <w:rPr>
          <w:rFonts w:cs="Arial"/>
          <w:szCs w:val="24"/>
        </w:rPr>
        <w:t xml:space="preserve">na medida em que a aplicação dos juros de mora e correção monetária </w:t>
      </w:r>
      <w:proofErr w:type="gramStart"/>
      <w:r w:rsidR="00621F45">
        <w:rPr>
          <w:rFonts w:cs="Arial"/>
          <w:szCs w:val="24"/>
        </w:rPr>
        <w:t>devem ser aplicados</w:t>
      </w:r>
      <w:proofErr w:type="gramEnd"/>
      <w:r w:rsidR="00621F45">
        <w:rPr>
          <w:rFonts w:cs="Arial"/>
          <w:szCs w:val="24"/>
        </w:rPr>
        <w:t xml:space="preserve"> segundo o entendimento das cortes superiores.</w:t>
      </w:r>
      <w:r w:rsidR="00C27AFD">
        <w:rPr>
          <w:rFonts w:cs="Arial"/>
          <w:szCs w:val="24"/>
        </w:rPr>
        <w:t xml:space="preserve"> Devendo as retenções das verbas devidas pelo empregado ao INSS e imposto de renda </w:t>
      </w:r>
      <w:proofErr w:type="gramStart"/>
      <w:r w:rsidR="00C27AFD">
        <w:rPr>
          <w:rFonts w:cs="Arial"/>
          <w:szCs w:val="24"/>
        </w:rPr>
        <w:t>serem</w:t>
      </w:r>
      <w:proofErr w:type="gramEnd"/>
      <w:r w:rsidR="00C27AFD">
        <w:rPr>
          <w:rFonts w:cs="Arial"/>
          <w:szCs w:val="24"/>
        </w:rPr>
        <w:t xml:space="preserve"> calculadas somente sobre os fatos geradores de cada tributo</w:t>
      </w:r>
      <w:r w:rsidR="00D357C0">
        <w:rPr>
          <w:rFonts w:cs="Arial"/>
          <w:szCs w:val="24"/>
        </w:rPr>
        <w:t xml:space="preserve"> e não sobre o valor bruto da condenação</w:t>
      </w:r>
      <w:r w:rsidR="00C27AFD">
        <w:rPr>
          <w:rFonts w:cs="Arial"/>
          <w:szCs w:val="24"/>
        </w:rPr>
        <w:t>.</w:t>
      </w:r>
    </w:p>
    <w:p w:rsidR="003863F5" w:rsidRDefault="003863F5" w:rsidP="003863F5">
      <w:pPr>
        <w:jc w:val="both"/>
        <w:rPr>
          <w:rFonts w:cs="Arial"/>
          <w:szCs w:val="24"/>
        </w:rPr>
      </w:pPr>
    </w:p>
    <w:p w:rsidR="003863F5" w:rsidRPr="0034246B" w:rsidRDefault="003863F5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 w:rsidRPr="00710A31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Pr="0034246B">
        <w:rPr>
          <w:rFonts w:cs="Arial"/>
          <w:b/>
          <w:szCs w:val="24"/>
          <w:u w:val="single"/>
        </w:rPr>
        <w:t xml:space="preserve"> argumento</w:t>
      </w:r>
      <w:r>
        <w:rPr>
          <w:rFonts w:cs="Arial"/>
          <w:b/>
          <w:szCs w:val="24"/>
          <w:u w:val="single"/>
        </w:rPr>
        <w:t xml:space="preserve"> de que</w:t>
      </w:r>
      <w:r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6A7522">
        <w:trPr>
          <w:trHeight w:val="26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A apuração de toda e qualquer verba em liquidação de sentença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6A7522" w:rsidRPr="007947B8" w:rsidRDefault="006A7522" w:rsidP="006A7522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  <w:u w:val="single"/>
        </w:rPr>
        <w:t>É imaginativo,</w:t>
      </w:r>
      <w:r>
        <w:rPr>
          <w:rFonts w:cs="Arial"/>
          <w:color w:val="000000"/>
          <w:szCs w:val="24"/>
        </w:rPr>
        <w:t xml:space="preserve"> dado que as verbas reclamadas e os respectivos cálculos estão suficientemente demonstrados nos autos, devendo a</w:t>
      </w:r>
      <w:r w:rsidRPr="006A7522">
        <w:rPr>
          <w:rFonts w:cs="Arial"/>
          <w:b/>
          <w:color w:val="000000"/>
          <w:szCs w:val="24"/>
        </w:rPr>
        <w:t xml:space="preserve"> Impugnada,</w:t>
      </w:r>
      <w:r>
        <w:rPr>
          <w:rFonts w:cs="Arial"/>
          <w:color w:val="000000"/>
          <w:szCs w:val="24"/>
        </w:rPr>
        <w:t xml:space="preserve"> pagar todas as verbas incontroversas na audi</w:t>
      </w:r>
      <w:r w:rsidR="00B51461">
        <w:rPr>
          <w:rFonts w:cs="Arial"/>
          <w:color w:val="000000"/>
          <w:szCs w:val="24"/>
        </w:rPr>
        <w:t>ência de instrução e julgamento.</w:t>
      </w:r>
    </w:p>
    <w:p w:rsidR="00526C2F" w:rsidRDefault="00526C2F" w:rsidP="003863F5">
      <w:pPr>
        <w:jc w:val="both"/>
        <w:rPr>
          <w:rFonts w:cs="Arial"/>
          <w:szCs w:val="24"/>
        </w:rPr>
      </w:pPr>
    </w:p>
    <w:p w:rsidR="003863F5" w:rsidRPr="0034246B" w:rsidRDefault="003863F5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526C2F">
        <w:rPr>
          <w:rFonts w:cs="Arial"/>
          <w:b/>
          <w:szCs w:val="24"/>
        </w:rPr>
        <w:tab/>
      </w:r>
      <w:r>
        <w:rPr>
          <w:rFonts w:cs="Arial"/>
          <w:b/>
          <w:szCs w:val="24"/>
          <w:u w:val="single"/>
        </w:rPr>
        <w:t>O</w:t>
      </w:r>
      <w:r w:rsidR="00493F87">
        <w:rPr>
          <w:rFonts w:cs="Arial"/>
          <w:b/>
          <w:szCs w:val="24"/>
          <w:u w:val="single"/>
        </w:rPr>
        <w:t>s</w:t>
      </w:r>
      <w:r w:rsidRPr="0034246B">
        <w:rPr>
          <w:rFonts w:cs="Arial"/>
          <w:b/>
          <w:szCs w:val="24"/>
          <w:u w:val="single"/>
        </w:rPr>
        <w:t xml:space="preserve"> argumento</w:t>
      </w:r>
      <w:r w:rsidR="00493F87">
        <w:rPr>
          <w:rFonts w:cs="Arial"/>
          <w:b/>
          <w:szCs w:val="24"/>
          <w:u w:val="single"/>
        </w:rPr>
        <w:t>s</w:t>
      </w:r>
      <w:r>
        <w:rPr>
          <w:rFonts w:cs="Arial"/>
          <w:b/>
          <w:szCs w:val="24"/>
          <w:u w:val="single"/>
        </w:rPr>
        <w:t xml:space="preserve"> que</w:t>
      </w:r>
      <w:r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493F87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A impugnação de todos os documentos apresentados pelo Reclamante, que não demonstram a realidade dos fatos existentes.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493F87">
      <w:pPr>
        <w:jc w:val="both"/>
        <w:rPr>
          <w:rFonts w:cs="Arial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Impugna-se os valores elencados pelo reclamante, pois desprovidos de qualquer embasamento lógico e razoável;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526C2F" w:rsidRPr="00523934" w:rsidRDefault="003863F5" w:rsidP="00526C2F">
      <w:pPr>
        <w:jc w:val="both"/>
        <w:rPr>
          <w:rFonts w:cs="Arial"/>
          <w:b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="00493F87">
        <w:rPr>
          <w:rFonts w:cs="Arial"/>
          <w:b/>
          <w:color w:val="000000"/>
          <w:szCs w:val="24"/>
          <w:u w:val="single"/>
        </w:rPr>
        <w:t>Não podem ser sustentados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 w:rsidR="00493F87">
        <w:rPr>
          <w:rFonts w:cs="Arial"/>
          <w:color w:val="000000"/>
          <w:szCs w:val="24"/>
        </w:rPr>
        <w:t>à proporção</w:t>
      </w:r>
      <w:r w:rsidR="00526C2F">
        <w:rPr>
          <w:rFonts w:cs="Arial"/>
          <w:color w:val="000000"/>
          <w:szCs w:val="24"/>
        </w:rPr>
        <w:t xml:space="preserve"> que a</w:t>
      </w:r>
      <w:r w:rsidR="00526C2F">
        <w:rPr>
          <w:rFonts w:cs="Arial"/>
        </w:rPr>
        <w:t xml:space="preserve"> </w:t>
      </w:r>
      <w:r w:rsidR="00526C2F" w:rsidRPr="00A67BEF">
        <w:rPr>
          <w:rFonts w:cs="Arial"/>
          <w:b/>
          <w:u w:val="single"/>
        </w:rPr>
        <w:t>Impugnada deixou de contestar</w:t>
      </w:r>
      <w:r w:rsidR="00526C2F" w:rsidRPr="00A67BEF">
        <w:rPr>
          <w:rFonts w:cs="Arial"/>
          <w:u w:val="single"/>
        </w:rPr>
        <w:t xml:space="preserve"> </w:t>
      </w:r>
      <w:r w:rsidR="00526C2F" w:rsidRPr="00A67BEF">
        <w:rPr>
          <w:rFonts w:cs="Arial"/>
          <w:b/>
          <w:u w:val="single"/>
        </w:rPr>
        <w:t>especificamente os documentos e valores trazidos na peça inaugural</w:t>
      </w:r>
      <w:r w:rsidR="00526C2F" w:rsidRPr="00334352">
        <w:rPr>
          <w:rFonts w:cs="Arial"/>
          <w:b/>
        </w:rPr>
        <w:t>,</w:t>
      </w:r>
      <w:r w:rsidR="00526C2F">
        <w:rPr>
          <w:rFonts w:cs="Arial"/>
        </w:rPr>
        <w:t xml:space="preserve"> limitando-se a efetuar </w:t>
      </w:r>
      <w:r w:rsidR="00526C2F" w:rsidRPr="00A67BEF">
        <w:rPr>
          <w:rFonts w:cs="Arial"/>
          <w:b/>
        </w:rPr>
        <w:t>contestação genérica,</w:t>
      </w:r>
      <w:r w:rsidR="00526C2F">
        <w:rPr>
          <w:rFonts w:cs="Arial"/>
        </w:rPr>
        <w:t xml:space="preserve"> contrariando os </w:t>
      </w:r>
      <w:proofErr w:type="spellStart"/>
      <w:r w:rsidR="00526C2F">
        <w:rPr>
          <w:rFonts w:cs="Arial"/>
        </w:rPr>
        <w:t>arts</w:t>
      </w:r>
      <w:proofErr w:type="spellEnd"/>
      <w:r w:rsidR="00526C2F">
        <w:rPr>
          <w:rFonts w:cs="Arial"/>
        </w:rPr>
        <w:t>. 300 a 303 do Código de Processo Civil, operando a concordância tácita em relação a esses trazidos na vestibular</w:t>
      </w:r>
      <w:r w:rsidR="00526C2F" w:rsidRPr="00C67683">
        <w:rPr>
          <w:rFonts w:cs="Arial"/>
        </w:rPr>
        <w:t>.</w:t>
      </w:r>
    </w:p>
    <w:p w:rsidR="00526C2F" w:rsidRDefault="00526C2F" w:rsidP="00526C2F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67683">
        <w:rPr>
          <w:rFonts w:cs="Arial"/>
        </w:rPr>
        <w:t xml:space="preserve">O </w:t>
      </w:r>
      <w:r w:rsidRPr="00523934">
        <w:rPr>
          <w:rFonts w:cs="Arial"/>
          <w:b/>
        </w:rPr>
        <w:t xml:space="preserve">Professor Luiz Rodrigues </w:t>
      </w:r>
      <w:proofErr w:type="spellStart"/>
      <w:r w:rsidRPr="00523934">
        <w:rPr>
          <w:rFonts w:cs="Arial"/>
          <w:b/>
        </w:rPr>
        <w:t>Wambier</w:t>
      </w:r>
      <w:proofErr w:type="spellEnd"/>
      <w:r w:rsidRPr="00523934">
        <w:rPr>
          <w:rFonts w:cs="Arial"/>
          <w:b/>
        </w:rPr>
        <w:t>,</w:t>
      </w:r>
      <w:r w:rsidRPr="00C67683">
        <w:rPr>
          <w:rFonts w:cs="Arial"/>
        </w:rPr>
        <w:t xml:space="preserve"> </w:t>
      </w:r>
      <w:r>
        <w:rPr>
          <w:rFonts w:cs="Arial"/>
        </w:rPr>
        <w:t>leciona em uma de suas importantes obras:</w:t>
      </w:r>
    </w:p>
    <w:p w:rsidR="00526C2F" w:rsidRDefault="00526C2F" w:rsidP="00526C2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6946" w:type="dxa"/>
        <w:tblInd w:w="2943" w:type="dxa"/>
        <w:tblBorders>
          <w:lef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946"/>
      </w:tblGrid>
      <w:tr w:rsidR="00526C2F" w:rsidRPr="00E01E6D" w:rsidTr="008B109E">
        <w:tc>
          <w:tcPr>
            <w:tcW w:w="6946" w:type="dxa"/>
          </w:tcPr>
          <w:p w:rsidR="00526C2F" w:rsidRPr="00E01E6D" w:rsidRDefault="00526C2F" w:rsidP="008B109E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</w:rPr>
            </w:pPr>
            <w:r w:rsidRPr="00E01E6D">
              <w:rPr>
                <w:rFonts w:ascii="Tahoma" w:hAnsi="Tahoma" w:cs="Tahoma"/>
                <w:sz w:val="20"/>
              </w:rPr>
              <w:t xml:space="preserve">"Disso resulta não ser admissível contestação por negativa geral, em que o réu apenas afirma que os fatos alegados pelo autor não são verdadeiros. O ônus da impugnação específica exige que o réu, além de manifestar-se precisamente sobre cada um deles, expresse fundamentação em suas alegações, ou seja, </w:t>
            </w:r>
            <w:r w:rsidRPr="00E01E6D">
              <w:rPr>
                <w:rFonts w:ascii="Tahoma" w:hAnsi="Tahoma" w:cs="Tahoma"/>
                <w:b/>
                <w:sz w:val="20"/>
              </w:rPr>
              <w:t>cumpre ao réu dizer como os fatos ocorreram e</w:t>
            </w:r>
            <w:r w:rsidRPr="00E01E6D">
              <w:rPr>
                <w:rFonts w:ascii="Tahoma" w:hAnsi="Tahoma" w:cs="Tahoma"/>
                <w:sz w:val="20"/>
              </w:rPr>
              <w:t xml:space="preserve"> </w:t>
            </w:r>
            <w:r w:rsidRPr="00E01E6D">
              <w:rPr>
                <w:rFonts w:ascii="Tahoma" w:hAnsi="Tahoma" w:cs="Tahoma"/>
                <w:b/>
                <w:sz w:val="20"/>
              </w:rPr>
              <w:t>porque nega os fatos apresentados pelo autor</w:t>
            </w:r>
            <w:r w:rsidRPr="00E01E6D">
              <w:rPr>
                <w:rFonts w:ascii="Tahoma" w:hAnsi="Tahoma" w:cs="Tahoma"/>
                <w:sz w:val="20"/>
              </w:rPr>
              <w:t>". (grifo nosso)</w:t>
            </w:r>
          </w:p>
          <w:p w:rsidR="00526C2F" w:rsidRPr="00E01E6D" w:rsidRDefault="00526C2F" w:rsidP="008B109E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  <w:p w:rsidR="00526C2F" w:rsidRPr="00F71717" w:rsidRDefault="00526C2F" w:rsidP="008B109E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B95DF7">
              <w:rPr>
                <w:rFonts w:ascii="Tahoma" w:hAnsi="Tahoma" w:cs="Tahoma"/>
                <w:b/>
                <w:sz w:val="18"/>
              </w:rPr>
              <w:t>"Curso Avançado de Processo Civil, vol. 1, Editora Revista dos Tribunais, na 7ª edição, pág. 360</w:t>
            </w:r>
            <w:proofErr w:type="gramStart"/>
            <w:r w:rsidRPr="00B95DF7">
              <w:rPr>
                <w:rFonts w:ascii="Tahoma" w:hAnsi="Tahoma" w:cs="Tahoma"/>
                <w:b/>
                <w:sz w:val="18"/>
              </w:rPr>
              <w:t>”</w:t>
            </w:r>
            <w:proofErr w:type="gramEnd"/>
          </w:p>
        </w:tc>
      </w:tr>
    </w:tbl>
    <w:p w:rsidR="00526C2F" w:rsidRDefault="00526C2F" w:rsidP="00526C2F">
      <w:pPr>
        <w:jc w:val="both"/>
        <w:rPr>
          <w:rFonts w:cs="Arial"/>
        </w:rPr>
      </w:pPr>
    </w:p>
    <w:p w:rsidR="00526C2F" w:rsidRDefault="00526C2F" w:rsidP="00526C2F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A46A9">
        <w:rPr>
          <w:rFonts w:cs="Arial"/>
        </w:rPr>
        <w:t>A defesa genérica é inadmissível diante da regra do artigo art. 302, do CPC, sendo que, se a peça for apresentada nestes termos, seu conteúdo será considerado inexistente ou inócuo</w:t>
      </w:r>
      <w:r>
        <w:rPr>
          <w:rFonts w:cs="Arial"/>
        </w:rPr>
        <w:t xml:space="preserve">. </w:t>
      </w:r>
    </w:p>
    <w:p w:rsidR="00526C2F" w:rsidRDefault="00526C2F" w:rsidP="00526C2F">
      <w:pPr>
        <w:ind w:left="1701"/>
        <w:jc w:val="both"/>
        <w:rPr>
          <w:rFonts w:cs="Arial"/>
        </w:rPr>
      </w:pPr>
    </w:p>
    <w:p w:rsidR="00526C2F" w:rsidRDefault="00526C2F" w:rsidP="00526C2F">
      <w:pPr>
        <w:jc w:val="both"/>
        <w:rPr>
          <w:rFonts w:cs="Arial"/>
          <w:b/>
        </w:rPr>
      </w:pPr>
      <w:r>
        <w:rPr>
          <w:rStyle w:val="st"/>
        </w:rPr>
        <w:t xml:space="preserve"> 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>Tendo operado</w:t>
      </w:r>
      <w:proofErr w:type="gramStart"/>
      <w:r w:rsidR="00A67BEF">
        <w:rPr>
          <w:rStyle w:val="st"/>
        </w:rPr>
        <w:t xml:space="preserve"> </w:t>
      </w:r>
      <w:r>
        <w:rPr>
          <w:rStyle w:val="st"/>
        </w:rPr>
        <w:t>portanto</w:t>
      </w:r>
      <w:proofErr w:type="gramEnd"/>
      <w:r>
        <w:rPr>
          <w:rStyle w:val="st"/>
        </w:rPr>
        <w:t xml:space="preserve">, a </w:t>
      </w:r>
      <w:r w:rsidRPr="00A67BEF">
        <w:rPr>
          <w:rStyle w:val="st"/>
          <w:b/>
        </w:rPr>
        <w:t>preclusão lógica,</w:t>
      </w:r>
      <w:r>
        <w:rPr>
          <w:rStyle w:val="st"/>
        </w:rPr>
        <w:t xml:space="preserve"> impossibilitando qualquer </w:t>
      </w:r>
      <w:r w:rsidRPr="008C1E3E">
        <w:rPr>
          <w:rStyle w:val="st"/>
          <w:b/>
          <w:i/>
        </w:rPr>
        <w:t>“</w:t>
      </w:r>
      <w:proofErr w:type="spellStart"/>
      <w:r w:rsidRPr="008C1E3E">
        <w:rPr>
          <w:b/>
          <w:i/>
        </w:rPr>
        <w:t>impugnatio</w:t>
      </w:r>
      <w:proofErr w:type="spellEnd"/>
      <w:r w:rsidRPr="008C1E3E">
        <w:rPr>
          <w:b/>
          <w:i/>
        </w:rPr>
        <w:t>”</w:t>
      </w:r>
      <w:r>
        <w:t xml:space="preserve">, </w:t>
      </w:r>
      <w:r>
        <w:rPr>
          <w:rStyle w:val="st"/>
        </w:rPr>
        <w:t>nos moldes do artigo 302 do Código de Processo Civil, eis que mesmo oportunizado, nada disse</w:t>
      </w:r>
      <w:r w:rsidR="00793890">
        <w:rPr>
          <w:rStyle w:val="st"/>
        </w:rPr>
        <w:t xml:space="preserve"> a</w:t>
      </w:r>
      <w:r w:rsidR="00793890" w:rsidRPr="00793890">
        <w:rPr>
          <w:rStyle w:val="st"/>
          <w:b/>
        </w:rPr>
        <w:t xml:space="preserve"> </w:t>
      </w:r>
      <w:r w:rsidRPr="00793890">
        <w:rPr>
          <w:rStyle w:val="st"/>
          <w:b/>
        </w:rPr>
        <w:t>Impugnad</w:t>
      </w:r>
      <w:r w:rsidR="00793890" w:rsidRPr="00793890">
        <w:rPr>
          <w:rStyle w:val="st"/>
          <w:b/>
        </w:rPr>
        <w:t>a</w:t>
      </w:r>
      <w:r w:rsidRPr="00793890">
        <w:rPr>
          <w:rStyle w:val="st"/>
          <w:b/>
        </w:rPr>
        <w:t>,</w:t>
      </w:r>
      <w:r>
        <w:rPr>
          <w:rStyle w:val="st"/>
        </w:rPr>
        <w:t xml:space="preserve"> quedando-se inerte, navegando na contramão da jurisprudência mansa dos tribunais pátrios.</w:t>
      </w:r>
    </w:p>
    <w:p w:rsidR="003863F5" w:rsidRDefault="003863F5" w:rsidP="003863F5">
      <w:pPr>
        <w:jc w:val="both"/>
        <w:rPr>
          <w:rFonts w:cs="Arial"/>
          <w:szCs w:val="24"/>
        </w:rPr>
      </w:pPr>
    </w:p>
    <w:p w:rsidR="003863F5" w:rsidRPr="0034246B" w:rsidRDefault="00A67BEF" w:rsidP="003863F5">
      <w:pPr>
        <w:autoSpaceDE w:val="0"/>
        <w:autoSpaceDN w:val="0"/>
        <w:adjustRightInd w:val="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ab/>
      </w:r>
      <w:r w:rsidR="003863F5">
        <w:rPr>
          <w:rFonts w:cs="Arial"/>
          <w:b/>
          <w:szCs w:val="24"/>
        </w:rPr>
        <w:tab/>
      </w:r>
      <w:r w:rsidR="003863F5">
        <w:rPr>
          <w:rFonts w:cs="Arial"/>
          <w:b/>
          <w:szCs w:val="24"/>
        </w:rPr>
        <w:tab/>
      </w:r>
      <w:r w:rsidR="003863F5">
        <w:rPr>
          <w:rFonts w:cs="Arial"/>
          <w:b/>
          <w:szCs w:val="24"/>
        </w:rPr>
        <w:tab/>
      </w:r>
      <w:r w:rsidR="003863F5">
        <w:rPr>
          <w:rFonts w:cs="Arial"/>
          <w:b/>
          <w:szCs w:val="24"/>
          <w:u w:val="single"/>
        </w:rPr>
        <w:t>O</w:t>
      </w:r>
      <w:r w:rsidR="003863F5" w:rsidRPr="0034246B">
        <w:rPr>
          <w:rFonts w:cs="Arial"/>
          <w:b/>
          <w:szCs w:val="24"/>
          <w:u w:val="single"/>
        </w:rPr>
        <w:t xml:space="preserve"> argumento</w:t>
      </w:r>
      <w:r w:rsidR="003863F5">
        <w:rPr>
          <w:rFonts w:cs="Arial"/>
          <w:b/>
          <w:szCs w:val="24"/>
          <w:u w:val="single"/>
        </w:rPr>
        <w:t xml:space="preserve"> de que</w:t>
      </w:r>
      <w:r w:rsidR="003863F5" w:rsidRPr="0034246B">
        <w:rPr>
          <w:rFonts w:cs="Arial"/>
          <w:b/>
          <w:szCs w:val="24"/>
          <w:u w:val="single"/>
        </w:rPr>
        <w:t>:</w:t>
      </w:r>
    </w:p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2909" w:type="dxa"/>
        <w:tblBorders>
          <w:left w:val="single" w:sz="4" w:space="0" w:color="FF0000"/>
        </w:tblBorders>
        <w:tblLook w:val="04A0" w:firstRow="1" w:lastRow="0" w:firstColumn="1" w:lastColumn="0" w:noHBand="0" w:noVBand="1"/>
      </w:tblPr>
      <w:tblGrid>
        <w:gridCol w:w="6980"/>
      </w:tblGrid>
      <w:tr w:rsidR="003863F5" w:rsidRPr="00311CEC" w:rsidTr="008B109E">
        <w:trPr>
          <w:trHeight w:val="625"/>
        </w:trPr>
        <w:tc>
          <w:tcPr>
            <w:tcW w:w="6980" w:type="dxa"/>
          </w:tcPr>
          <w:p w:rsidR="003863F5" w:rsidRPr="00311CEC" w:rsidRDefault="003863F5" w:rsidP="008B109E">
            <w:pPr>
              <w:pStyle w:val="NormalWeb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11CEC">
              <w:rPr>
                <w:rFonts w:ascii="Tahoma" w:hAnsi="Tahoma" w:cs="Tahoma"/>
                <w:sz w:val="22"/>
                <w:szCs w:val="22"/>
              </w:rPr>
              <w:lastRenderedPageBreak/>
              <w:t>“</w:t>
            </w:r>
            <w:r w:rsidRPr="003863F5">
              <w:rPr>
                <w:rFonts w:ascii="Tahoma" w:hAnsi="Tahoma" w:cs="Tahoma"/>
                <w:sz w:val="22"/>
                <w:szCs w:val="22"/>
              </w:rPr>
              <w:t>Caso exista alguma condenação, o que não se crê ou espera, que sejam imputados a cada parte os tributos decorrentes.</w:t>
            </w:r>
            <w:r w:rsidRPr="00311CEC">
              <w:rPr>
                <w:rFonts w:ascii="Tahoma" w:hAnsi="Tahoma" w:cs="Tahoma"/>
                <w:sz w:val="22"/>
                <w:szCs w:val="22"/>
              </w:rPr>
              <w:t>”</w:t>
            </w:r>
          </w:p>
        </w:tc>
      </w:tr>
    </w:tbl>
    <w:p w:rsidR="003863F5" w:rsidRDefault="003863F5" w:rsidP="003863F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D439B6" w:rsidRDefault="003863F5" w:rsidP="00361064">
      <w:pPr>
        <w:jc w:val="both"/>
        <w:rPr>
          <w:rFonts w:cs="Arial"/>
          <w:szCs w:val="24"/>
        </w:rPr>
      </w:pP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 w:rsidRPr="003B1EA7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  <w:u w:val="single"/>
        </w:rPr>
        <w:t>É</w:t>
      </w:r>
      <w:r w:rsidR="00840B3D">
        <w:rPr>
          <w:rFonts w:cs="Arial"/>
          <w:b/>
          <w:color w:val="000000"/>
          <w:szCs w:val="24"/>
          <w:u w:val="single"/>
        </w:rPr>
        <w:t xml:space="preserve"> surreal</w:t>
      </w:r>
      <w:r w:rsidRPr="003B1EA7">
        <w:rPr>
          <w:rFonts w:cs="Arial"/>
          <w:b/>
          <w:color w:val="000000"/>
          <w:szCs w:val="24"/>
          <w:u w:val="single"/>
        </w:rPr>
        <w:t>,</w:t>
      </w:r>
      <w:r w:rsidRPr="003B1EA7">
        <w:rPr>
          <w:rFonts w:cs="Arial"/>
          <w:color w:val="000000"/>
          <w:szCs w:val="24"/>
        </w:rPr>
        <w:t xml:space="preserve"> </w:t>
      </w:r>
      <w:r>
        <w:rPr>
          <w:rFonts w:cs="Arial"/>
          <w:szCs w:val="24"/>
        </w:rPr>
        <w:t xml:space="preserve">na medida em que </w:t>
      </w:r>
      <w:proofErr w:type="gramStart"/>
      <w:r w:rsidR="00840B3D">
        <w:rPr>
          <w:rFonts w:cs="Arial"/>
          <w:szCs w:val="24"/>
        </w:rPr>
        <w:t>cabe</w:t>
      </w:r>
      <w:proofErr w:type="gramEnd"/>
      <w:r w:rsidR="00840B3D">
        <w:rPr>
          <w:rFonts w:cs="Arial"/>
          <w:szCs w:val="24"/>
        </w:rPr>
        <w:t xml:space="preserve"> ao empregador o pagamento das </w:t>
      </w:r>
      <w:r w:rsidR="00361064">
        <w:t xml:space="preserve">custas processuais, impostos, taxas e </w:t>
      </w:r>
      <w:r w:rsidR="00361064">
        <w:rPr>
          <w:bCs/>
        </w:rPr>
        <w:t>contribuições</w:t>
      </w:r>
      <w:r w:rsidR="00840B3D">
        <w:rPr>
          <w:bCs/>
        </w:rPr>
        <w:t>.</w:t>
      </w:r>
    </w:p>
    <w:p w:rsidR="00361064" w:rsidRDefault="00361064" w:rsidP="00DE71CA">
      <w:pPr>
        <w:jc w:val="both"/>
        <w:rPr>
          <w:rFonts w:cs="Arial"/>
          <w:szCs w:val="24"/>
        </w:rPr>
      </w:pPr>
    </w:p>
    <w:p w:rsidR="00FC030F" w:rsidRPr="00BC1144" w:rsidRDefault="00FC030F" w:rsidP="00FC030F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>
        <w:rPr>
          <w:rFonts w:cs="Arial"/>
          <w:sz w:val="25"/>
          <w:szCs w:val="25"/>
        </w:rPr>
        <w:tab/>
      </w:r>
      <w:r w:rsidRPr="00BC1144">
        <w:rPr>
          <w:rFonts w:cs="Arial"/>
          <w:szCs w:val="24"/>
        </w:rPr>
        <w:t xml:space="preserve">Com efeito, a contestação arguida na sua totalidade, desmerece acolhimento, inexistindo razões mínimas para sua apreciação. Restando </w:t>
      </w:r>
      <w:r w:rsidRPr="00BC1144">
        <w:rPr>
          <w:rFonts w:cs="Arial"/>
          <w:i/>
          <w:szCs w:val="24"/>
        </w:rPr>
        <w:t>”</w:t>
      </w:r>
      <w:proofErr w:type="spellStart"/>
      <w:r w:rsidRPr="00BC1144">
        <w:rPr>
          <w:rFonts w:cs="Arial"/>
          <w:i/>
          <w:szCs w:val="24"/>
        </w:rPr>
        <w:t>Icto</w:t>
      </w:r>
      <w:proofErr w:type="spellEnd"/>
      <w:r w:rsidRPr="00BC1144">
        <w:rPr>
          <w:rFonts w:cs="Arial"/>
          <w:i/>
          <w:szCs w:val="24"/>
        </w:rPr>
        <w:t xml:space="preserve"> </w:t>
      </w:r>
      <w:proofErr w:type="spellStart"/>
      <w:r w:rsidRPr="00BC1144">
        <w:rPr>
          <w:rFonts w:cs="Arial"/>
          <w:i/>
          <w:szCs w:val="24"/>
        </w:rPr>
        <w:t>oculi</w:t>
      </w:r>
      <w:proofErr w:type="spellEnd"/>
      <w:r w:rsidRPr="00BC1144">
        <w:rPr>
          <w:rFonts w:cs="Arial"/>
          <w:i/>
          <w:szCs w:val="24"/>
        </w:rPr>
        <w:t>”</w:t>
      </w:r>
      <w:r w:rsidR="007E631C" w:rsidRPr="00BC1144">
        <w:rPr>
          <w:rFonts w:cs="Arial"/>
          <w:i/>
          <w:szCs w:val="24"/>
        </w:rPr>
        <w:t>,</w:t>
      </w:r>
      <w:r w:rsidRPr="00BC1144">
        <w:rPr>
          <w:rFonts w:cs="Arial"/>
          <w:szCs w:val="24"/>
        </w:rPr>
        <w:t xml:space="preserve"> o abuso de direito por parte da </w:t>
      </w:r>
      <w:r w:rsidRPr="00BC1144">
        <w:rPr>
          <w:rFonts w:cs="Arial"/>
          <w:b/>
          <w:szCs w:val="24"/>
        </w:rPr>
        <w:t>Impugnada.</w:t>
      </w:r>
    </w:p>
    <w:p w:rsidR="00FC030F" w:rsidRPr="00BC1144" w:rsidRDefault="00FC030F" w:rsidP="00DE71CA">
      <w:pPr>
        <w:jc w:val="both"/>
        <w:rPr>
          <w:rFonts w:cs="Arial"/>
          <w:szCs w:val="24"/>
        </w:rPr>
      </w:pPr>
    </w:p>
    <w:p w:rsidR="00D439B6" w:rsidRPr="00840B3D" w:rsidRDefault="00D439B6" w:rsidP="00DE71C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</w:t>
      </w:r>
      <w:r w:rsidRPr="000108ED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 </w:t>
      </w:r>
      <w:r w:rsidRPr="000108ED">
        <w:rPr>
          <w:rFonts w:cs="Arial"/>
          <w:szCs w:val="24"/>
        </w:rPr>
        <w:t>cotejo</w:t>
      </w:r>
      <w:r>
        <w:rPr>
          <w:rFonts w:cs="Arial"/>
          <w:szCs w:val="24"/>
        </w:rPr>
        <w:t xml:space="preserve"> </w:t>
      </w:r>
      <w:r w:rsidRPr="000108ED">
        <w:rPr>
          <w:rFonts w:cs="Arial"/>
          <w:szCs w:val="24"/>
        </w:rPr>
        <w:t>analítico</w:t>
      </w:r>
      <w:r>
        <w:rPr>
          <w:rFonts w:cs="Arial"/>
          <w:szCs w:val="24"/>
        </w:rPr>
        <w:t xml:space="preserve"> </w:t>
      </w:r>
      <w:r w:rsidRPr="000108ED">
        <w:rPr>
          <w:rFonts w:cs="Arial"/>
          <w:szCs w:val="24"/>
        </w:rPr>
        <w:t>dos</w:t>
      </w:r>
      <w:r>
        <w:rPr>
          <w:rFonts w:cs="Arial"/>
          <w:szCs w:val="24"/>
        </w:rPr>
        <w:t xml:space="preserve"> </w:t>
      </w:r>
      <w:r w:rsidRPr="000108ED">
        <w:rPr>
          <w:rFonts w:cs="Arial"/>
          <w:szCs w:val="24"/>
        </w:rPr>
        <w:t>fatos</w:t>
      </w:r>
      <w:r>
        <w:rPr>
          <w:rFonts w:cs="Arial"/>
          <w:szCs w:val="24"/>
        </w:rPr>
        <w:t xml:space="preserve"> </w:t>
      </w:r>
      <w:r w:rsidRPr="000108ED">
        <w:rPr>
          <w:rFonts w:cs="Arial"/>
          <w:szCs w:val="24"/>
        </w:rPr>
        <w:t>expostos</w:t>
      </w:r>
      <w:r>
        <w:rPr>
          <w:rFonts w:cs="Arial"/>
          <w:szCs w:val="24"/>
        </w:rPr>
        <w:t xml:space="preserve"> e documentos encartados aos autos</w:t>
      </w:r>
      <w:r w:rsidRPr="000108E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840B3D">
        <w:rPr>
          <w:rFonts w:cs="Arial"/>
          <w:szCs w:val="24"/>
        </w:rPr>
        <w:t>restam comprovadas as alegações do</w:t>
      </w:r>
      <w:r w:rsidR="00840B3D" w:rsidRPr="00840B3D">
        <w:rPr>
          <w:rFonts w:cs="Arial"/>
          <w:b/>
          <w:szCs w:val="24"/>
        </w:rPr>
        <w:t xml:space="preserve"> Impugnante</w:t>
      </w:r>
      <w:r w:rsidR="00840B3D">
        <w:rPr>
          <w:rFonts w:cs="Arial"/>
          <w:b/>
          <w:szCs w:val="24"/>
        </w:rPr>
        <w:t xml:space="preserve">, </w:t>
      </w:r>
      <w:r w:rsidR="00840B3D" w:rsidRPr="00840B3D">
        <w:rPr>
          <w:rFonts w:cs="Arial"/>
          <w:szCs w:val="24"/>
        </w:rPr>
        <w:t>tal qual</w:t>
      </w:r>
      <w:r w:rsidR="00840B3D">
        <w:rPr>
          <w:rFonts w:cs="Arial"/>
          <w:szCs w:val="24"/>
        </w:rPr>
        <w:t xml:space="preserve"> espraiadas na inicial.</w:t>
      </w:r>
    </w:p>
    <w:p w:rsidR="007E631C" w:rsidRDefault="007E631C" w:rsidP="007449D7">
      <w:pPr>
        <w:rPr>
          <w:rFonts w:cs="Arial"/>
          <w:b/>
          <w:color w:val="548DD4"/>
          <w:sz w:val="26"/>
          <w:szCs w:val="26"/>
        </w:rPr>
      </w:pPr>
    </w:p>
    <w:p w:rsidR="007449D7" w:rsidRDefault="00CF4987" w:rsidP="007449D7">
      <w:pPr>
        <w:rPr>
          <w:rFonts w:cs="Arial"/>
          <w:b/>
          <w:color w:val="548DD4"/>
          <w:sz w:val="26"/>
          <w:szCs w:val="26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111125</wp:posOffset>
                </wp:positionV>
                <wp:extent cx="3997960" cy="0"/>
                <wp:effectExtent l="21590" t="25400" r="19050" b="22225"/>
                <wp:wrapNone/>
                <wp:docPr id="10" name="Auto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2" o:spid="_x0000_s1026" type="#_x0000_t32" style="position:absolute;margin-left:174.95pt;margin-top:8.75pt;width:314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" strokecolor="#f2f2f2" strokeweight="3pt">
                <v:shadow color="#243f60" opacity=".5" offset="1pt"/>
              </v:shape>
            </w:pict>
          </mc:Fallback>
        </mc:AlternateContent>
      </w:r>
    </w:p>
    <w:p w:rsidR="007449D7" w:rsidRPr="00C300C1" w:rsidRDefault="007449D7" w:rsidP="00FF1456">
      <w:pPr>
        <w:jc w:val="right"/>
        <w:rPr>
          <w:rFonts w:cs="Arial"/>
          <w:b/>
          <w:color w:val="548DD4"/>
          <w:sz w:val="26"/>
          <w:szCs w:val="26"/>
        </w:rPr>
      </w:pPr>
      <w:r w:rsidRPr="00C300C1">
        <w:rPr>
          <w:rFonts w:cs="Arial"/>
          <w:b/>
          <w:color w:val="548DD4"/>
          <w:sz w:val="26"/>
          <w:szCs w:val="26"/>
        </w:rPr>
        <w:t>- D</w:t>
      </w:r>
      <w:r>
        <w:rPr>
          <w:rFonts w:cs="Arial"/>
          <w:b/>
          <w:color w:val="548DD4"/>
          <w:sz w:val="26"/>
          <w:szCs w:val="26"/>
        </w:rPr>
        <w:t>OS DOCUMENTOS QUE INSTRUEM A CONTESTAÇÃO:</w:t>
      </w:r>
    </w:p>
    <w:p w:rsidR="007449D7" w:rsidRPr="00C300C1" w:rsidRDefault="00CF4987" w:rsidP="007449D7">
      <w:pPr>
        <w:ind w:right="970"/>
        <w:jc w:val="right"/>
        <w:rPr>
          <w:rFonts w:cs="Arial"/>
          <w:b/>
          <w:color w:val="548DD4"/>
        </w:rPr>
      </w:pPr>
      <w:r>
        <w:rPr>
          <w:rFonts w:cs="Arial"/>
          <w:b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9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3" o:spid="_x0000_s1026" type="#_x0000_t32" style="position:absolute;margin-left:-3.3pt;margin-top:4pt;width:493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" strokecolor="#f2f2f2" strokeweight="3pt">
                <v:shadow color="#243f60" opacity=".5" offset="1pt"/>
              </v:shape>
            </w:pict>
          </mc:Fallback>
        </mc:AlternateContent>
      </w:r>
    </w:p>
    <w:p w:rsidR="007449D7" w:rsidRDefault="007449D7" w:rsidP="007449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2046E">
        <w:rPr>
          <w:rFonts w:ascii="Arial" w:hAnsi="Arial" w:cs="Arial"/>
        </w:rPr>
        <w:tab/>
      </w:r>
      <w:r w:rsidRPr="00C2046E">
        <w:rPr>
          <w:rFonts w:ascii="Arial" w:hAnsi="Arial" w:cs="Arial"/>
        </w:rPr>
        <w:tab/>
      </w:r>
      <w:r w:rsidRPr="00C2046E">
        <w:rPr>
          <w:rFonts w:ascii="Arial" w:hAnsi="Arial" w:cs="Arial"/>
        </w:rPr>
        <w:tab/>
      </w:r>
      <w:r w:rsidRPr="00C2046E">
        <w:rPr>
          <w:rFonts w:ascii="Arial" w:hAnsi="Arial" w:cs="Arial"/>
        </w:rPr>
        <w:tab/>
      </w:r>
      <w:r>
        <w:rPr>
          <w:rFonts w:ascii="Arial" w:hAnsi="Arial" w:cs="Arial"/>
        </w:rPr>
        <w:t>Os documentos trazidos na Contestação pel</w:t>
      </w:r>
      <w:r w:rsidR="007C364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80C4F">
        <w:rPr>
          <w:rFonts w:ascii="Arial" w:hAnsi="Arial" w:cs="Arial"/>
          <w:b/>
        </w:rPr>
        <w:t>Impugnad</w:t>
      </w:r>
      <w:r w:rsidR="007C364E" w:rsidRPr="00D80C4F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, tentam induzir o julgador a erro, na medida em que não </w:t>
      </w:r>
      <w:r w:rsidR="007C364E">
        <w:rPr>
          <w:rFonts w:ascii="Arial" w:hAnsi="Arial" w:cs="Arial"/>
        </w:rPr>
        <w:t>retratam a verdade real da relação de emprego.</w:t>
      </w:r>
    </w:p>
    <w:p w:rsidR="007449D7" w:rsidRDefault="007449D7" w:rsidP="007449D7">
      <w:pPr>
        <w:pStyle w:val="NormalWeb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7449D7" w:rsidRPr="007C364E" w:rsidRDefault="007449D7" w:rsidP="007449D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94404">
        <w:rPr>
          <w:rFonts w:cs="Arial"/>
          <w:color w:val="FF0000"/>
        </w:rPr>
        <w:t>Impugna-se</w:t>
      </w:r>
      <w:r>
        <w:rPr>
          <w:rFonts w:cs="Arial"/>
          <w:color w:val="FF0000"/>
        </w:rPr>
        <w:t>,</w:t>
      </w:r>
      <w:r>
        <w:rPr>
          <w:rFonts w:cs="Arial"/>
        </w:rPr>
        <w:t xml:space="preserve"> </w:t>
      </w:r>
      <w:proofErr w:type="gramStart"/>
      <w:r w:rsidR="007C364E">
        <w:rPr>
          <w:rFonts w:cs="Arial"/>
        </w:rPr>
        <w:t>tod</w:t>
      </w:r>
      <w:r>
        <w:rPr>
          <w:rFonts w:cs="Arial"/>
        </w:rPr>
        <w:t>os</w:t>
      </w:r>
      <w:proofErr w:type="gramEnd"/>
      <w:r>
        <w:rPr>
          <w:rFonts w:cs="Arial"/>
        </w:rPr>
        <w:t xml:space="preserve"> documentos </w:t>
      </w:r>
      <w:r w:rsidR="007C364E">
        <w:rPr>
          <w:rFonts w:cs="Arial"/>
        </w:rPr>
        <w:t>juntados</w:t>
      </w:r>
      <w:r w:rsidR="007C364E" w:rsidRPr="007C364E">
        <w:rPr>
          <w:rFonts w:cs="Arial"/>
          <w:b/>
        </w:rPr>
        <w:t xml:space="preserve"> </w:t>
      </w:r>
      <w:r w:rsidR="007C364E">
        <w:rPr>
          <w:rFonts w:cs="Arial"/>
        </w:rPr>
        <w:t xml:space="preserve">na peça </w:t>
      </w:r>
      <w:proofErr w:type="spellStart"/>
      <w:r w:rsidR="007C364E">
        <w:rPr>
          <w:rFonts w:cs="Arial"/>
        </w:rPr>
        <w:t>contestativa</w:t>
      </w:r>
      <w:proofErr w:type="spellEnd"/>
      <w:r w:rsidR="00887C26">
        <w:rPr>
          <w:rFonts w:cs="Arial"/>
        </w:rPr>
        <w:t>, em especial os controles de ponto</w:t>
      </w:r>
      <w:r w:rsidR="00BC1144">
        <w:rPr>
          <w:rFonts w:cs="Arial"/>
        </w:rPr>
        <w:t xml:space="preserve">, holerites </w:t>
      </w:r>
      <w:r w:rsidR="00887C26">
        <w:rPr>
          <w:rFonts w:cs="Arial"/>
        </w:rPr>
        <w:t>e cálculo rescisório</w:t>
      </w:r>
      <w:r w:rsidR="007C364E">
        <w:rPr>
          <w:rFonts w:cs="Arial"/>
        </w:rPr>
        <w:t>.</w:t>
      </w:r>
    </w:p>
    <w:p w:rsidR="00850B94" w:rsidRDefault="00850B94" w:rsidP="00850B94">
      <w:pPr>
        <w:jc w:val="both"/>
        <w:rPr>
          <w:rFonts w:cs="Arial"/>
          <w:szCs w:val="24"/>
        </w:rPr>
      </w:pPr>
    </w:p>
    <w:p w:rsidR="007449D7" w:rsidRPr="00C300C1" w:rsidRDefault="00850B94" w:rsidP="00597B85">
      <w:pPr>
        <w:jc w:val="both"/>
        <w:rPr>
          <w:rFonts w:cs="Arial"/>
          <w:color w:val="548DD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F4987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111125</wp:posOffset>
                </wp:positionV>
                <wp:extent cx="3997960" cy="0"/>
                <wp:effectExtent l="21590" t="25400" r="19050" b="22225"/>
                <wp:wrapNone/>
                <wp:docPr id="8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4" o:spid="_x0000_s1026" type="#_x0000_t32" style="position:absolute;margin-left:174.95pt;margin-top:8.75pt;width:314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" strokecolor="#f2f2f2" strokeweight="3pt">
                <v:shadow color="#243f60" opacity=".5" offset="1pt"/>
              </v:shape>
            </w:pict>
          </mc:Fallback>
        </mc:AlternateContent>
      </w:r>
    </w:p>
    <w:p w:rsidR="007449D7" w:rsidRPr="00C300C1" w:rsidRDefault="007449D7" w:rsidP="007449D7">
      <w:pPr>
        <w:jc w:val="right"/>
        <w:rPr>
          <w:rFonts w:cs="Arial"/>
          <w:b/>
          <w:color w:val="548DD4"/>
          <w:sz w:val="26"/>
          <w:szCs w:val="26"/>
        </w:rPr>
      </w:pPr>
      <w:r w:rsidRPr="00C300C1">
        <w:rPr>
          <w:rFonts w:cs="Arial"/>
          <w:b/>
          <w:color w:val="548DD4"/>
          <w:sz w:val="26"/>
          <w:szCs w:val="26"/>
        </w:rPr>
        <w:t xml:space="preserve">- DA </w:t>
      </w:r>
      <w:r>
        <w:rPr>
          <w:rFonts w:cs="Arial"/>
          <w:b/>
          <w:color w:val="548DD4"/>
          <w:sz w:val="26"/>
          <w:szCs w:val="26"/>
        </w:rPr>
        <w:t>PRODUÇÃO DA PROVA TESTEMUNHAL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7449D7" w:rsidRPr="00C300C1" w:rsidRDefault="00CF4987" w:rsidP="007449D7">
      <w:pPr>
        <w:ind w:right="970"/>
        <w:jc w:val="right"/>
        <w:rPr>
          <w:rFonts w:cs="Arial"/>
          <w:b/>
          <w:color w:val="548DD4"/>
        </w:rPr>
      </w:pPr>
      <w:r>
        <w:rPr>
          <w:rFonts w:cs="Arial"/>
          <w:b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7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5" o:spid="_x0000_s1026" type="#_x0000_t32" style="position:absolute;margin-left:-3.3pt;margin-top:4pt;width:493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" strokecolor="#f2f2f2" strokeweight="3pt">
                <v:shadow color="#243f60" opacity=".5" offset="1pt"/>
              </v:shape>
            </w:pict>
          </mc:Fallback>
        </mc:AlternateContent>
      </w:r>
    </w:p>
    <w:p w:rsidR="007449D7" w:rsidRDefault="007449D7" w:rsidP="007449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 rol testemunhal será apresentado em conformidade com o Código de Processo Civil.</w:t>
      </w:r>
    </w:p>
    <w:p w:rsidR="007449D7" w:rsidRDefault="007449D7" w:rsidP="007449D7">
      <w:pPr>
        <w:ind w:right="969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449D7" w:rsidRPr="00C300C1" w:rsidRDefault="00CF4987" w:rsidP="007449D7">
      <w:pPr>
        <w:rPr>
          <w:rFonts w:cs="Arial"/>
          <w:color w:val="548DD4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111125</wp:posOffset>
                </wp:positionV>
                <wp:extent cx="3997960" cy="0"/>
                <wp:effectExtent l="21590" t="25400" r="19050" b="22225"/>
                <wp:wrapNone/>
                <wp:docPr id="6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6" o:spid="_x0000_s1026" type="#_x0000_t32" style="position:absolute;margin-left:174.95pt;margin-top:8.75pt;width:314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" strokecolor="#f2f2f2" strokeweight="3pt">
                <v:shadow color="#243f60" opacity=".5" offset="1pt"/>
              </v:shape>
            </w:pict>
          </mc:Fallback>
        </mc:AlternateContent>
      </w:r>
    </w:p>
    <w:p w:rsidR="007449D7" w:rsidRPr="00C300C1" w:rsidRDefault="007449D7" w:rsidP="007449D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DO PEDIDO E REQUERIMENTOS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:rsidR="007449D7" w:rsidRPr="00C300C1" w:rsidRDefault="00CF4987" w:rsidP="007449D7">
      <w:pPr>
        <w:ind w:right="970"/>
        <w:jc w:val="right"/>
        <w:rPr>
          <w:rFonts w:cs="Arial"/>
          <w:b/>
          <w:color w:val="548DD4"/>
        </w:rPr>
      </w:pPr>
      <w:r>
        <w:rPr>
          <w:rFonts w:cs="Arial"/>
          <w:b/>
          <w:noProof/>
          <w:color w:val="548DD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4765" t="22225" r="27305" b="25400"/>
                <wp:wrapNone/>
                <wp:docPr id="5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7" o:spid="_x0000_s1026" type="#_x0000_t32" style="position:absolute;margin-left:-3.3pt;margin-top:4pt;width:493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" strokecolor="#f2f2f2" strokeweight="3pt">
                <v:shadow color="#243f60" opacity=".5" offset="1pt"/>
              </v:shape>
            </w:pict>
          </mc:Fallback>
        </mc:AlternateContent>
      </w:r>
    </w:p>
    <w:p w:rsidR="00597B85" w:rsidRDefault="007449D7" w:rsidP="007449D7">
      <w:pPr>
        <w:jc w:val="both"/>
        <w:rPr>
          <w:rFonts w:cs="Arial"/>
          <w:b/>
        </w:rPr>
      </w:pPr>
      <w:r w:rsidRPr="00AC755A">
        <w:rPr>
          <w:rFonts w:ascii="Brush Script MT" w:hAnsi="Brush Script MT"/>
          <w:b/>
          <w:bCs/>
          <w:sz w:val="44"/>
        </w:rPr>
        <w:t xml:space="preserve"> </w:t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</w:r>
      <w:r w:rsidRPr="00AC755A">
        <w:rPr>
          <w:rFonts w:ascii="Brush Script MT" w:hAnsi="Brush Script MT"/>
          <w:b/>
          <w:bCs/>
          <w:sz w:val="44"/>
        </w:rPr>
        <w:tab/>
        <w:t>Preclaro julgador,</w:t>
      </w:r>
      <w:r>
        <w:rPr>
          <w:rFonts w:cs="Arial"/>
          <w:b/>
        </w:rPr>
        <w:tab/>
      </w:r>
      <w:r w:rsidRPr="001A4BE7">
        <w:rPr>
          <w:rFonts w:cs="Arial"/>
        </w:rPr>
        <w:t xml:space="preserve">estabilizado o processo, </w:t>
      </w:r>
      <w:r w:rsidRPr="0048369E">
        <w:rPr>
          <w:rFonts w:cs="Arial"/>
        </w:rPr>
        <w:t>restou demonstrado o direito pleiteado</w:t>
      </w:r>
      <w:r>
        <w:rPr>
          <w:rFonts w:cs="Arial"/>
        </w:rPr>
        <w:t xml:space="preserve"> pelo </w:t>
      </w:r>
      <w:r w:rsidR="00597B85">
        <w:rPr>
          <w:rFonts w:cs="Arial"/>
          <w:b/>
        </w:rPr>
        <w:t>Impugnante</w:t>
      </w:r>
      <w:r w:rsidR="00FC030F">
        <w:rPr>
          <w:rFonts w:cs="Arial"/>
          <w:b/>
        </w:rPr>
        <w:t>,</w:t>
      </w:r>
      <w:r w:rsidR="00FC030F">
        <w:rPr>
          <w:rFonts w:cs="Arial"/>
        </w:rPr>
        <w:t xml:space="preserve"> em todos os pilares do ordenamento jurídico pátrio</w:t>
      </w:r>
      <w:r w:rsidRPr="00597B85">
        <w:rPr>
          <w:rFonts w:cs="Arial"/>
          <w:b/>
        </w:rPr>
        <w:t>.</w:t>
      </w:r>
    </w:p>
    <w:p w:rsidR="007449D7" w:rsidRDefault="007449D7" w:rsidP="007449D7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C755A">
        <w:rPr>
          <w:rFonts w:cs="Arial"/>
          <w:b/>
          <w:i/>
        </w:rPr>
        <w:t>“</w:t>
      </w:r>
      <w:proofErr w:type="spellStart"/>
      <w:r w:rsidRPr="00AC755A">
        <w:rPr>
          <w:rFonts w:cs="Arial"/>
          <w:b/>
          <w:i/>
        </w:rPr>
        <w:t>Ex</w:t>
      </w:r>
      <w:proofErr w:type="spellEnd"/>
      <w:r w:rsidRPr="00AC755A">
        <w:rPr>
          <w:rFonts w:cs="Arial"/>
          <w:b/>
          <w:i/>
        </w:rPr>
        <w:t xml:space="preserve"> positis”</w:t>
      </w:r>
      <w:r w:rsidRPr="00AC755A">
        <w:rPr>
          <w:rFonts w:cs="Arial"/>
        </w:rPr>
        <w:t>,</w:t>
      </w:r>
      <w:r>
        <w:rPr>
          <w:rFonts w:cs="Arial"/>
        </w:rPr>
        <w:t xml:space="preserve"> </w:t>
      </w:r>
      <w:r w:rsidR="00597B85">
        <w:rPr>
          <w:rFonts w:cs="Arial"/>
          <w:szCs w:val="24"/>
        </w:rPr>
        <w:t>é perceptível</w:t>
      </w:r>
      <w:r>
        <w:rPr>
          <w:rFonts w:cs="Arial"/>
        </w:rPr>
        <w:t xml:space="preserve"> que os parcos argumentos, fundamentos rasos e documentos trazidos pel</w:t>
      </w:r>
      <w:r w:rsidR="00597B85">
        <w:rPr>
          <w:rFonts w:cs="Arial"/>
        </w:rPr>
        <w:t xml:space="preserve">a </w:t>
      </w:r>
      <w:r w:rsidR="00597B85" w:rsidRPr="00597B85">
        <w:rPr>
          <w:rFonts w:cs="Arial"/>
          <w:b/>
        </w:rPr>
        <w:t>Impugnada</w:t>
      </w:r>
      <w:r>
        <w:rPr>
          <w:rFonts w:cs="Arial"/>
        </w:rPr>
        <w:t xml:space="preserve"> na peça de revide, são desprovidos de octanagem jurídica e da verdade franca</w:t>
      </w:r>
      <w:r w:rsidR="00597B85">
        <w:rPr>
          <w:rFonts w:cs="Arial"/>
        </w:rPr>
        <w:t>. R</w:t>
      </w:r>
      <w:r>
        <w:rPr>
          <w:rFonts w:cs="Arial"/>
        </w:rPr>
        <w:t>evelando-se insuficientes e ineficazes para recha</w:t>
      </w:r>
      <w:r w:rsidR="00597B85">
        <w:rPr>
          <w:rFonts w:cs="Arial"/>
        </w:rPr>
        <w:t xml:space="preserve">çar os pedidos formulados pelo </w:t>
      </w:r>
      <w:r w:rsidR="00D80C4F">
        <w:rPr>
          <w:rFonts w:cs="Arial"/>
          <w:b/>
        </w:rPr>
        <w:t>Impugn</w:t>
      </w:r>
      <w:r w:rsidR="00597B85" w:rsidRPr="00597B85">
        <w:rPr>
          <w:rFonts w:cs="Arial"/>
          <w:b/>
        </w:rPr>
        <w:t>ante</w:t>
      </w:r>
      <w:r w:rsidRPr="00597B85">
        <w:rPr>
          <w:rFonts w:cs="Arial"/>
          <w:b/>
        </w:rPr>
        <w:t>,</w:t>
      </w:r>
      <w:r>
        <w:rPr>
          <w:rFonts w:cs="Arial"/>
        </w:rPr>
        <w:t xml:space="preserve"> pelo que se ratifica, em sua inteireza, o teor da pretensão trazida no petitório inaugural, para o fim de que sejam julgados procedentes todos os pedidos, nos termos da inicial e </w:t>
      </w:r>
      <w:r w:rsidR="00597B85">
        <w:rPr>
          <w:rFonts w:cs="Arial"/>
        </w:rPr>
        <w:t>aditamento</w:t>
      </w:r>
      <w:r w:rsidR="00B43D57">
        <w:rPr>
          <w:rFonts w:cs="Arial"/>
        </w:rPr>
        <w:t>, confirmando-se a antecipação da tutela deferida</w:t>
      </w:r>
      <w:r>
        <w:rPr>
          <w:rFonts w:cs="Arial"/>
        </w:rPr>
        <w:t xml:space="preserve">. </w:t>
      </w:r>
    </w:p>
    <w:p w:rsidR="00D439B6" w:rsidRDefault="00D439B6" w:rsidP="007449D7">
      <w:pPr>
        <w:jc w:val="both"/>
        <w:rPr>
          <w:rFonts w:cs="Arial"/>
          <w:b/>
          <w:i/>
        </w:rPr>
      </w:pPr>
    </w:p>
    <w:p w:rsidR="007449D7" w:rsidRDefault="00597B85" w:rsidP="007449D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597B85" w:rsidRDefault="00597B85" w:rsidP="007449D7">
      <w:pPr>
        <w:jc w:val="both"/>
        <w:rPr>
          <w:rFonts w:cs="Arial"/>
        </w:rPr>
      </w:pPr>
    </w:p>
    <w:p w:rsidR="007449D7" w:rsidRDefault="007449D7" w:rsidP="00494A55">
      <w:pPr>
        <w:autoSpaceDE w:val="0"/>
        <w:autoSpaceDN w:val="0"/>
        <w:adjustRightInd w:val="0"/>
        <w:spacing w:line="360" w:lineRule="auto"/>
        <w:ind w:left="2836"/>
        <w:jc w:val="both"/>
        <w:rPr>
          <w:rFonts w:cs="Arial"/>
        </w:rPr>
      </w:pPr>
      <w:r w:rsidRPr="0048369E">
        <w:rPr>
          <w:rFonts w:cs="Arial"/>
        </w:rPr>
        <w:t>Nes</w:t>
      </w:r>
      <w:r w:rsidR="00494A55">
        <w:rPr>
          <w:rFonts w:cs="Arial"/>
        </w:rPr>
        <w:t>t</w:t>
      </w:r>
      <w:r w:rsidRPr="0048369E">
        <w:rPr>
          <w:rFonts w:cs="Arial"/>
        </w:rPr>
        <w:t>es termos,</w:t>
      </w:r>
    </w:p>
    <w:p w:rsidR="00494A55" w:rsidRDefault="00494A55" w:rsidP="00494A55">
      <w:pPr>
        <w:ind w:left="2127" w:firstLine="709"/>
        <w:jc w:val="both"/>
        <w:rPr>
          <w:rFonts w:cs="Arial"/>
        </w:rPr>
      </w:pPr>
    </w:p>
    <w:p w:rsidR="007449D7" w:rsidRDefault="007449D7" w:rsidP="00494A55">
      <w:pPr>
        <w:ind w:left="2127" w:firstLine="709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7449D7" w:rsidRPr="0048369E" w:rsidRDefault="007449D7" w:rsidP="007449D7">
      <w:pPr>
        <w:ind w:left="2410" w:firstLine="426"/>
        <w:jc w:val="both"/>
        <w:rPr>
          <w:rFonts w:cs="Arial"/>
        </w:rPr>
      </w:pPr>
    </w:p>
    <w:p w:rsidR="007449D7" w:rsidRDefault="007449D7" w:rsidP="007449D7">
      <w:pPr>
        <w:ind w:left="1701"/>
        <w:jc w:val="both"/>
        <w:rPr>
          <w:rFonts w:cs="Arial"/>
        </w:rPr>
      </w:pPr>
    </w:p>
    <w:p w:rsidR="007449D7" w:rsidRDefault="007449D7" w:rsidP="007449D7">
      <w:pPr>
        <w:ind w:left="1701"/>
        <w:jc w:val="both"/>
        <w:rPr>
          <w:rFonts w:cs="Arial"/>
        </w:rPr>
      </w:pPr>
    </w:p>
    <w:p w:rsidR="007449D7" w:rsidRDefault="007449D7" w:rsidP="007449D7">
      <w:pPr>
        <w:ind w:left="1701"/>
        <w:jc w:val="right"/>
        <w:rPr>
          <w:rFonts w:cs="Arial"/>
        </w:rPr>
      </w:pPr>
    </w:p>
    <w:p w:rsidR="007449D7" w:rsidRPr="0048369E" w:rsidRDefault="007449D7" w:rsidP="007449D7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26D20">
        <w:rPr>
          <w:rFonts w:cs="Arial"/>
        </w:rPr>
        <w:t>10</w:t>
      </w:r>
      <w:r w:rsidRPr="0048369E">
        <w:rPr>
          <w:rFonts w:cs="Arial"/>
        </w:rPr>
        <w:t xml:space="preserve"> de </w:t>
      </w:r>
      <w:r>
        <w:rPr>
          <w:rFonts w:cs="Arial"/>
        </w:rPr>
        <w:t>Setembro</w:t>
      </w:r>
      <w:r w:rsidRPr="0048369E">
        <w:rPr>
          <w:rFonts w:cs="Arial"/>
        </w:rPr>
        <w:t xml:space="preserve"> de 201</w:t>
      </w:r>
      <w:r>
        <w:rPr>
          <w:rFonts w:cs="Arial"/>
        </w:rPr>
        <w:t>7.</w:t>
      </w: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p w:rsidR="007449D7" w:rsidRDefault="007449D7" w:rsidP="007449D7">
      <w:pPr>
        <w:ind w:left="1701"/>
        <w:jc w:val="center"/>
        <w:rPr>
          <w:rFonts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7449D7" w:rsidTr="008B109E">
        <w:tc>
          <w:tcPr>
            <w:tcW w:w="4536" w:type="dxa"/>
          </w:tcPr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</w:p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  <w:r w:rsidRPr="00737896">
              <w:rPr>
                <w:rFonts w:cs="Arial"/>
                <w:b/>
                <w:sz w:val="18"/>
              </w:rPr>
              <w:t>TIRMIANO DO NASCIMENTO ELIAS</w:t>
            </w:r>
          </w:p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  <w:r w:rsidRPr="00737896">
              <w:rPr>
                <w:rFonts w:cs="Arial"/>
                <w:b/>
                <w:sz w:val="18"/>
              </w:rPr>
              <w:t>OAB 13.985/MS</w:t>
            </w:r>
          </w:p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  <w:r w:rsidRPr="00737896">
              <w:rPr>
                <w:rFonts w:cs="Arial"/>
                <w:b/>
                <w:sz w:val="18"/>
              </w:rPr>
              <w:t>Chancelado por certificação digital</w:t>
            </w:r>
          </w:p>
          <w:p w:rsidR="007449D7" w:rsidRPr="00737896" w:rsidRDefault="007449D7" w:rsidP="008B109E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7449D7" w:rsidRPr="00737896" w:rsidRDefault="007449D7" w:rsidP="008B109E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 id="_x0000_i1026" type="#_x0000_t75" style="width:70.5pt;height:51.75pt" o:ole="">
                  <v:imagedata r:id="rId12" o:title=""/>
                </v:shape>
                <o:OLEObject Type="Embed" ProgID="PBrush" ShapeID="_x0000_i1026" DrawAspect="Content" ObjectID="_1615632586" r:id="rId13"/>
              </w:object>
            </w:r>
          </w:p>
        </w:tc>
        <w:tc>
          <w:tcPr>
            <w:tcW w:w="4666" w:type="dxa"/>
          </w:tcPr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</w:p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  <w:r w:rsidRPr="00737896">
              <w:rPr>
                <w:rFonts w:cs="Arial"/>
                <w:b/>
                <w:sz w:val="18"/>
              </w:rPr>
              <w:t>REINALDO PEREIRA DA SILVA</w:t>
            </w:r>
          </w:p>
          <w:p w:rsidR="007449D7" w:rsidRPr="00737896" w:rsidRDefault="007449D7" w:rsidP="008B109E">
            <w:pPr>
              <w:jc w:val="center"/>
              <w:rPr>
                <w:rFonts w:cs="Arial"/>
                <w:b/>
                <w:sz w:val="18"/>
              </w:rPr>
            </w:pPr>
            <w:r w:rsidRPr="00737896">
              <w:rPr>
                <w:rFonts w:cs="Arial"/>
                <w:b/>
                <w:sz w:val="18"/>
              </w:rPr>
              <w:t>OAB 19.571/MS</w:t>
            </w:r>
          </w:p>
          <w:p w:rsidR="007449D7" w:rsidRPr="00737896" w:rsidRDefault="007449D7" w:rsidP="008B109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7449D7" w:rsidRDefault="007449D7" w:rsidP="00FC030F">
      <w:pPr>
        <w:ind w:left="1701"/>
        <w:jc w:val="center"/>
        <w:rPr>
          <w:rFonts w:cs="Arial"/>
          <w:b/>
          <w:sz w:val="16"/>
        </w:rPr>
      </w:pPr>
    </w:p>
    <w:sectPr w:rsidR="007449D7" w:rsidSect="00CD4C9E">
      <w:headerReference w:type="default" r:id="rId14"/>
      <w:footerReference w:type="even" r:id="rId15"/>
      <w:footerReference w:type="default" r:id="rId16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6D" w:rsidRDefault="00093F6D">
      <w:r>
        <w:separator/>
      </w:r>
    </w:p>
  </w:endnote>
  <w:endnote w:type="continuationSeparator" w:id="0">
    <w:p w:rsidR="00093F6D" w:rsidRDefault="000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6D" w:rsidRDefault="00093F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3F6D" w:rsidRDefault="00093F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6D" w:rsidRDefault="00093F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231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93F6D" w:rsidRDefault="00093F6D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093F6D" w:rsidRPr="00615EC1" w:rsidRDefault="00093F6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093F6D" w:rsidRPr="00615EC1" w:rsidRDefault="00093F6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6D" w:rsidRDefault="00093F6D">
      <w:r>
        <w:separator/>
      </w:r>
    </w:p>
  </w:footnote>
  <w:footnote w:type="continuationSeparator" w:id="0">
    <w:p w:rsidR="00093F6D" w:rsidRDefault="0009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6D" w:rsidRDefault="00093F6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093F6D" w:rsidRPr="00532341" w:rsidTr="00AF23F1">
      <w:tc>
        <w:tcPr>
          <w:tcW w:w="1289" w:type="dxa"/>
        </w:tcPr>
        <w:p w:rsidR="00093F6D" w:rsidRPr="00042934" w:rsidRDefault="00093F6D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36.75pt" o:ole="">
                <v:imagedata r:id="rId1" o:title=""/>
              </v:shape>
              <o:OLEObject Type="Embed" ProgID="PBrush" ShapeID="_x0000_i1027" DrawAspect="Content" ObjectID="_1615632587" r:id="rId2"/>
            </w:object>
          </w:r>
        </w:p>
      </w:tc>
      <w:tc>
        <w:tcPr>
          <w:tcW w:w="3639" w:type="dxa"/>
        </w:tcPr>
        <w:p w:rsidR="00093F6D" w:rsidRPr="00AF23F1" w:rsidRDefault="00093F6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093F6D" w:rsidRPr="00AF23F1" w:rsidRDefault="00093F6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093F6D" w:rsidRPr="00042934" w:rsidRDefault="00093F6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Cw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2cPDLF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Cd+cLA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093F6D" w:rsidRPr="00AF23F1" w:rsidRDefault="00093F6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093F6D" w:rsidRPr="00513EF1" w:rsidRDefault="00093F6D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</w:t>
          </w:r>
          <w:proofErr w:type="spellStart"/>
          <w:r w:rsidRPr="00513EF1">
            <w:rPr>
              <w:b/>
              <w:i/>
              <w:sz w:val="18"/>
            </w:rPr>
            <w:t>Email</w:t>
          </w:r>
          <w:proofErr w:type="spellEnd"/>
          <w:r w:rsidRPr="00513EF1">
            <w:rPr>
              <w:b/>
              <w:i/>
              <w:sz w:val="18"/>
            </w:rPr>
            <w:t xml:space="preserve">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093F6D" w:rsidRPr="00513EF1" w:rsidRDefault="00093F6D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093F6D" w:rsidRPr="00042934" w:rsidRDefault="00093F6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"/>
  </w:num>
  <w:num w:numId="24">
    <w:abstractNumId w:val="7"/>
  </w:num>
  <w:num w:numId="2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36F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45E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6B32"/>
    <w:rsid w:val="00067450"/>
    <w:rsid w:val="000711EF"/>
    <w:rsid w:val="00071C15"/>
    <w:rsid w:val="00072CC8"/>
    <w:rsid w:val="00073E72"/>
    <w:rsid w:val="00074FBD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3F6D"/>
    <w:rsid w:val="000954E1"/>
    <w:rsid w:val="000A426A"/>
    <w:rsid w:val="000A4477"/>
    <w:rsid w:val="000A4772"/>
    <w:rsid w:val="000A4A41"/>
    <w:rsid w:val="000A6F6A"/>
    <w:rsid w:val="000A7F89"/>
    <w:rsid w:val="000B004D"/>
    <w:rsid w:val="000B0AA3"/>
    <w:rsid w:val="000B1F85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C5DFD"/>
    <w:rsid w:val="000D2C9B"/>
    <w:rsid w:val="000D2D59"/>
    <w:rsid w:val="000D58A0"/>
    <w:rsid w:val="000D74A3"/>
    <w:rsid w:val="000E0124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4EBF"/>
    <w:rsid w:val="0011616D"/>
    <w:rsid w:val="001161C4"/>
    <w:rsid w:val="00116BE0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CFB"/>
    <w:rsid w:val="00134227"/>
    <w:rsid w:val="0013647D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B3686"/>
    <w:rsid w:val="001B48F7"/>
    <w:rsid w:val="001B5639"/>
    <w:rsid w:val="001B7C25"/>
    <w:rsid w:val="001C2AA2"/>
    <w:rsid w:val="001C5B94"/>
    <w:rsid w:val="001C7382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E88"/>
    <w:rsid w:val="001F28AB"/>
    <w:rsid w:val="001F2FAB"/>
    <w:rsid w:val="001F3539"/>
    <w:rsid w:val="001F5684"/>
    <w:rsid w:val="001F6CED"/>
    <w:rsid w:val="001F7518"/>
    <w:rsid w:val="0020019D"/>
    <w:rsid w:val="00203BF1"/>
    <w:rsid w:val="00204852"/>
    <w:rsid w:val="00204AC2"/>
    <w:rsid w:val="0020639F"/>
    <w:rsid w:val="002069FB"/>
    <w:rsid w:val="00206E6A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279"/>
    <w:rsid w:val="002209C7"/>
    <w:rsid w:val="002238B1"/>
    <w:rsid w:val="002239CD"/>
    <w:rsid w:val="002260F5"/>
    <w:rsid w:val="00233293"/>
    <w:rsid w:val="002351C4"/>
    <w:rsid w:val="002352C0"/>
    <w:rsid w:val="00236BC3"/>
    <w:rsid w:val="00236DBB"/>
    <w:rsid w:val="00240DD8"/>
    <w:rsid w:val="00243BCE"/>
    <w:rsid w:val="0024453B"/>
    <w:rsid w:val="00244D06"/>
    <w:rsid w:val="00246EE6"/>
    <w:rsid w:val="00251235"/>
    <w:rsid w:val="00251712"/>
    <w:rsid w:val="0025227F"/>
    <w:rsid w:val="002522A6"/>
    <w:rsid w:val="002522DF"/>
    <w:rsid w:val="002541C9"/>
    <w:rsid w:val="00255770"/>
    <w:rsid w:val="0025594B"/>
    <w:rsid w:val="00256DC4"/>
    <w:rsid w:val="00256DCC"/>
    <w:rsid w:val="00257088"/>
    <w:rsid w:val="002602D5"/>
    <w:rsid w:val="002609C0"/>
    <w:rsid w:val="002632F9"/>
    <w:rsid w:val="00263BA3"/>
    <w:rsid w:val="00263E96"/>
    <w:rsid w:val="00264049"/>
    <w:rsid w:val="00264C18"/>
    <w:rsid w:val="00265666"/>
    <w:rsid w:val="00267556"/>
    <w:rsid w:val="00270F1B"/>
    <w:rsid w:val="002718ED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2E4E"/>
    <w:rsid w:val="002A6366"/>
    <w:rsid w:val="002B07B6"/>
    <w:rsid w:val="002B07C4"/>
    <w:rsid w:val="002B0898"/>
    <w:rsid w:val="002B0CC2"/>
    <w:rsid w:val="002B3CBD"/>
    <w:rsid w:val="002B3EEE"/>
    <w:rsid w:val="002B5413"/>
    <w:rsid w:val="002B767B"/>
    <w:rsid w:val="002B7908"/>
    <w:rsid w:val="002B7A90"/>
    <w:rsid w:val="002C28D8"/>
    <w:rsid w:val="002C3B9A"/>
    <w:rsid w:val="002C6279"/>
    <w:rsid w:val="002C7F28"/>
    <w:rsid w:val="002D0B21"/>
    <w:rsid w:val="002D0DEC"/>
    <w:rsid w:val="002D282D"/>
    <w:rsid w:val="002D5DF5"/>
    <w:rsid w:val="002D6060"/>
    <w:rsid w:val="002D6991"/>
    <w:rsid w:val="002D69C4"/>
    <w:rsid w:val="002D7258"/>
    <w:rsid w:val="002E0895"/>
    <w:rsid w:val="002E10FA"/>
    <w:rsid w:val="002E126F"/>
    <w:rsid w:val="002E2027"/>
    <w:rsid w:val="002E2344"/>
    <w:rsid w:val="002E2550"/>
    <w:rsid w:val="002E2D9C"/>
    <w:rsid w:val="002E33DC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36D1"/>
    <w:rsid w:val="002F3908"/>
    <w:rsid w:val="002F6E49"/>
    <w:rsid w:val="002F787C"/>
    <w:rsid w:val="003031F3"/>
    <w:rsid w:val="0030326B"/>
    <w:rsid w:val="003066A2"/>
    <w:rsid w:val="00307FD0"/>
    <w:rsid w:val="00311CEC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3CA7"/>
    <w:rsid w:val="003450EB"/>
    <w:rsid w:val="00345F2D"/>
    <w:rsid w:val="003467C5"/>
    <w:rsid w:val="00346A64"/>
    <w:rsid w:val="00346EEF"/>
    <w:rsid w:val="003473B9"/>
    <w:rsid w:val="003473D4"/>
    <w:rsid w:val="00350EC6"/>
    <w:rsid w:val="00352223"/>
    <w:rsid w:val="00352CC5"/>
    <w:rsid w:val="00352E82"/>
    <w:rsid w:val="00353109"/>
    <w:rsid w:val="00354BA0"/>
    <w:rsid w:val="00354F33"/>
    <w:rsid w:val="00355945"/>
    <w:rsid w:val="00355A28"/>
    <w:rsid w:val="003571EC"/>
    <w:rsid w:val="003571FB"/>
    <w:rsid w:val="00361064"/>
    <w:rsid w:val="0036438B"/>
    <w:rsid w:val="0036473F"/>
    <w:rsid w:val="00364FC1"/>
    <w:rsid w:val="00367700"/>
    <w:rsid w:val="003703AB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2AB8"/>
    <w:rsid w:val="003854B5"/>
    <w:rsid w:val="00385D03"/>
    <w:rsid w:val="00386141"/>
    <w:rsid w:val="003863F5"/>
    <w:rsid w:val="00387141"/>
    <w:rsid w:val="00387148"/>
    <w:rsid w:val="003871CA"/>
    <w:rsid w:val="00390AE1"/>
    <w:rsid w:val="00390C7C"/>
    <w:rsid w:val="00392574"/>
    <w:rsid w:val="00393E9C"/>
    <w:rsid w:val="00395A02"/>
    <w:rsid w:val="00396EDC"/>
    <w:rsid w:val="003A002B"/>
    <w:rsid w:val="003A0506"/>
    <w:rsid w:val="003A0F26"/>
    <w:rsid w:val="003A0F41"/>
    <w:rsid w:val="003A13F4"/>
    <w:rsid w:val="003A233B"/>
    <w:rsid w:val="003A4223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124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33A3"/>
    <w:rsid w:val="00423E8A"/>
    <w:rsid w:val="00425143"/>
    <w:rsid w:val="00426D20"/>
    <w:rsid w:val="00433C3D"/>
    <w:rsid w:val="00435059"/>
    <w:rsid w:val="00436275"/>
    <w:rsid w:val="0043775D"/>
    <w:rsid w:val="00437D32"/>
    <w:rsid w:val="0044052E"/>
    <w:rsid w:val="00441E0F"/>
    <w:rsid w:val="004422B8"/>
    <w:rsid w:val="00445A56"/>
    <w:rsid w:val="004462B0"/>
    <w:rsid w:val="0044795A"/>
    <w:rsid w:val="004515B0"/>
    <w:rsid w:val="00452FFF"/>
    <w:rsid w:val="0045315B"/>
    <w:rsid w:val="00453462"/>
    <w:rsid w:val="00453680"/>
    <w:rsid w:val="00454DFA"/>
    <w:rsid w:val="00455D77"/>
    <w:rsid w:val="00456DE8"/>
    <w:rsid w:val="0045720B"/>
    <w:rsid w:val="004602DC"/>
    <w:rsid w:val="00460623"/>
    <w:rsid w:val="004627E5"/>
    <w:rsid w:val="00462E8B"/>
    <w:rsid w:val="00464442"/>
    <w:rsid w:val="0046487E"/>
    <w:rsid w:val="00464A2D"/>
    <w:rsid w:val="00464BA7"/>
    <w:rsid w:val="00465E18"/>
    <w:rsid w:val="004662A1"/>
    <w:rsid w:val="00466D3A"/>
    <w:rsid w:val="00466F95"/>
    <w:rsid w:val="00471866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1521"/>
    <w:rsid w:val="0048224C"/>
    <w:rsid w:val="00483B89"/>
    <w:rsid w:val="004877F6"/>
    <w:rsid w:val="00487BDB"/>
    <w:rsid w:val="004912CD"/>
    <w:rsid w:val="004918EF"/>
    <w:rsid w:val="00491CB1"/>
    <w:rsid w:val="00493F87"/>
    <w:rsid w:val="00494A55"/>
    <w:rsid w:val="00495391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246"/>
    <w:rsid w:val="004C0E70"/>
    <w:rsid w:val="004C11B1"/>
    <w:rsid w:val="004C301E"/>
    <w:rsid w:val="004C4B45"/>
    <w:rsid w:val="004C5877"/>
    <w:rsid w:val="004C7383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D7B"/>
    <w:rsid w:val="004E3396"/>
    <w:rsid w:val="004E3ED3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C2F"/>
    <w:rsid w:val="0052722C"/>
    <w:rsid w:val="005300CE"/>
    <w:rsid w:val="00532341"/>
    <w:rsid w:val="00534002"/>
    <w:rsid w:val="005343A2"/>
    <w:rsid w:val="00536110"/>
    <w:rsid w:val="005362E5"/>
    <w:rsid w:val="00536877"/>
    <w:rsid w:val="00536B26"/>
    <w:rsid w:val="00540159"/>
    <w:rsid w:val="00541CC3"/>
    <w:rsid w:val="00541E41"/>
    <w:rsid w:val="005430D1"/>
    <w:rsid w:val="00544277"/>
    <w:rsid w:val="00545C98"/>
    <w:rsid w:val="00552DE8"/>
    <w:rsid w:val="005532C6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5D73"/>
    <w:rsid w:val="00566BDF"/>
    <w:rsid w:val="00566D13"/>
    <w:rsid w:val="005677BB"/>
    <w:rsid w:val="005712C7"/>
    <w:rsid w:val="00571723"/>
    <w:rsid w:val="00573987"/>
    <w:rsid w:val="0057469A"/>
    <w:rsid w:val="00575435"/>
    <w:rsid w:val="00576344"/>
    <w:rsid w:val="00580257"/>
    <w:rsid w:val="005806D2"/>
    <w:rsid w:val="005809B8"/>
    <w:rsid w:val="00580D2C"/>
    <w:rsid w:val="0058163B"/>
    <w:rsid w:val="0058166B"/>
    <w:rsid w:val="00581954"/>
    <w:rsid w:val="00583182"/>
    <w:rsid w:val="0058429C"/>
    <w:rsid w:val="00586970"/>
    <w:rsid w:val="005901D5"/>
    <w:rsid w:val="00592090"/>
    <w:rsid w:val="00593852"/>
    <w:rsid w:val="0059491B"/>
    <w:rsid w:val="0059517E"/>
    <w:rsid w:val="00595581"/>
    <w:rsid w:val="00596A71"/>
    <w:rsid w:val="00597B85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4304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57"/>
    <w:rsid w:val="005E0FD6"/>
    <w:rsid w:val="005E10C4"/>
    <w:rsid w:val="005E1AC9"/>
    <w:rsid w:val="005E290B"/>
    <w:rsid w:val="005E3144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D11"/>
    <w:rsid w:val="005F2FDF"/>
    <w:rsid w:val="005F42AA"/>
    <w:rsid w:val="005F4665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F45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644A"/>
    <w:rsid w:val="006870FE"/>
    <w:rsid w:val="006901A0"/>
    <w:rsid w:val="0069046A"/>
    <w:rsid w:val="006905F0"/>
    <w:rsid w:val="00692739"/>
    <w:rsid w:val="00693032"/>
    <w:rsid w:val="00693213"/>
    <w:rsid w:val="0069528A"/>
    <w:rsid w:val="00695B82"/>
    <w:rsid w:val="006A1D00"/>
    <w:rsid w:val="006A30AD"/>
    <w:rsid w:val="006A34A7"/>
    <w:rsid w:val="006A3F33"/>
    <w:rsid w:val="006A3F57"/>
    <w:rsid w:val="006A5161"/>
    <w:rsid w:val="006A54A2"/>
    <w:rsid w:val="006A5A3D"/>
    <w:rsid w:val="006A7522"/>
    <w:rsid w:val="006B0037"/>
    <w:rsid w:val="006B0E16"/>
    <w:rsid w:val="006B36BF"/>
    <w:rsid w:val="006B3744"/>
    <w:rsid w:val="006B5D60"/>
    <w:rsid w:val="006C16D9"/>
    <w:rsid w:val="006C1A86"/>
    <w:rsid w:val="006C2044"/>
    <w:rsid w:val="006C22B1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0F3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05D8"/>
    <w:rsid w:val="00704095"/>
    <w:rsid w:val="00704BDC"/>
    <w:rsid w:val="007050FB"/>
    <w:rsid w:val="00705B75"/>
    <w:rsid w:val="00707A94"/>
    <w:rsid w:val="00707E16"/>
    <w:rsid w:val="00710A31"/>
    <w:rsid w:val="00710D58"/>
    <w:rsid w:val="00712A3B"/>
    <w:rsid w:val="00715FCC"/>
    <w:rsid w:val="007172B5"/>
    <w:rsid w:val="007173BE"/>
    <w:rsid w:val="007209ED"/>
    <w:rsid w:val="00721FF1"/>
    <w:rsid w:val="0072391A"/>
    <w:rsid w:val="00726557"/>
    <w:rsid w:val="00727264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9D7"/>
    <w:rsid w:val="00744C3A"/>
    <w:rsid w:val="0074534B"/>
    <w:rsid w:val="00747A5A"/>
    <w:rsid w:val="00750582"/>
    <w:rsid w:val="00750DC2"/>
    <w:rsid w:val="00751F56"/>
    <w:rsid w:val="007524C4"/>
    <w:rsid w:val="00752C7A"/>
    <w:rsid w:val="00753730"/>
    <w:rsid w:val="007541E3"/>
    <w:rsid w:val="007547B1"/>
    <w:rsid w:val="007551BE"/>
    <w:rsid w:val="00756A64"/>
    <w:rsid w:val="00760B98"/>
    <w:rsid w:val="007611B5"/>
    <w:rsid w:val="0076163F"/>
    <w:rsid w:val="0076196E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869A6"/>
    <w:rsid w:val="00790027"/>
    <w:rsid w:val="00793890"/>
    <w:rsid w:val="0079474C"/>
    <w:rsid w:val="007947B8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2F05"/>
    <w:rsid w:val="007A3D08"/>
    <w:rsid w:val="007A458A"/>
    <w:rsid w:val="007A4D4E"/>
    <w:rsid w:val="007A67C8"/>
    <w:rsid w:val="007A7139"/>
    <w:rsid w:val="007B17E6"/>
    <w:rsid w:val="007B249F"/>
    <w:rsid w:val="007B2783"/>
    <w:rsid w:val="007B283D"/>
    <w:rsid w:val="007B71E2"/>
    <w:rsid w:val="007B725C"/>
    <w:rsid w:val="007C17AD"/>
    <w:rsid w:val="007C29AF"/>
    <w:rsid w:val="007C2CAD"/>
    <w:rsid w:val="007C364E"/>
    <w:rsid w:val="007C3C12"/>
    <w:rsid w:val="007C4069"/>
    <w:rsid w:val="007C7E3C"/>
    <w:rsid w:val="007D16CE"/>
    <w:rsid w:val="007D4877"/>
    <w:rsid w:val="007D51C3"/>
    <w:rsid w:val="007D54D2"/>
    <w:rsid w:val="007D5FFC"/>
    <w:rsid w:val="007D7FFB"/>
    <w:rsid w:val="007E0D6F"/>
    <w:rsid w:val="007E2547"/>
    <w:rsid w:val="007E3895"/>
    <w:rsid w:val="007E3BF6"/>
    <w:rsid w:val="007E40B2"/>
    <w:rsid w:val="007E4329"/>
    <w:rsid w:val="007E631C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D9C"/>
    <w:rsid w:val="00804EE4"/>
    <w:rsid w:val="00806087"/>
    <w:rsid w:val="00806991"/>
    <w:rsid w:val="00807032"/>
    <w:rsid w:val="00807289"/>
    <w:rsid w:val="00807D49"/>
    <w:rsid w:val="008107D9"/>
    <w:rsid w:val="008117B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91A"/>
    <w:rsid w:val="00830912"/>
    <w:rsid w:val="00831B96"/>
    <w:rsid w:val="00834E4D"/>
    <w:rsid w:val="008355CA"/>
    <w:rsid w:val="008360E3"/>
    <w:rsid w:val="008364BA"/>
    <w:rsid w:val="00836DAC"/>
    <w:rsid w:val="00837161"/>
    <w:rsid w:val="00840AC5"/>
    <w:rsid w:val="00840B3D"/>
    <w:rsid w:val="00842E6F"/>
    <w:rsid w:val="0084459A"/>
    <w:rsid w:val="00844C3E"/>
    <w:rsid w:val="00845A12"/>
    <w:rsid w:val="00845B87"/>
    <w:rsid w:val="00850B94"/>
    <w:rsid w:val="00851C46"/>
    <w:rsid w:val="00853AF6"/>
    <w:rsid w:val="00855069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C26"/>
    <w:rsid w:val="00887DE8"/>
    <w:rsid w:val="00890B88"/>
    <w:rsid w:val="00895259"/>
    <w:rsid w:val="00897A3D"/>
    <w:rsid w:val="008A2510"/>
    <w:rsid w:val="008A252B"/>
    <w:rsid w:val="008A264A"/>
    <w:rsid w:val="008A2B06"/>
    <w:rsid w:val="008A35F1"/>
    <w:rsid w:val="008A4B7D"/>
    <w:rsid w:val="008A7F75"/>
    <w:rsid w:val="008B06F5"/>
    <w:rsid w:val="008B109E"/>
    <w:rsid w:val="008B2DEB"/>
    <w:rsid w:val="008B7E10"/>
    <w:rsid w:val="008C0621"/>
    <w:rsid w:val="008C0A6A"/>
    <w:rsid w:val="008C1E3E"/>
    <w:rsid w:val="008C4634"/>
    <w:rsid w:val="008C690F"/>
    <w:rsid w:val="008C729B"/>
    <w:rsid w:val="008D0B06"/>
    <w:rsid w:val="008D202B"/>
    <w:rsid w:val="008D285F"/>
    <w:rsid w:val="008D2BC7"/>
    <w:rsid w:val="008D30E0"/>
    <w:rsid w:val="008D4A66"/>
    <w:rsid w:val="008D52E8"/>
    <w:rsid w:val="008D55C1"/>
    <w:rsid w:val="008D5F58"/>
    <w:rsid w:val="008D72B1"/>
    <w:rsid w:val="008E318B"/>
    <w:rsid w:val="008E36E1"/>
    <w:rsid w:val="008E3BC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303B"/>
    <w:rsid w:val="00993EEC"/>
    <w:rsid w:val="00995DD1"/>
    <w:rsid w:val="00997731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5D2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C7075"/>
    <w:rsid w:val="009D1142"/>
    <w:rsid w:val="009D1329"/>
    <w:rsid w:val="009D138E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35E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2D60"/>
    <w:rsid w:val="00A04DCF"/>
    <w:rsid w:val="00A05305"/>
    <w:rsid w:val="00A06157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500B"/>
    <w:rsid w:val="00A3060B"/>
    <w:rsid w:val="00A3088F"/>
    <w:rsid w:val="00A30EE1"/>
    <w:rsid w:val="00A31493"/>
    <w:rsid w:val="00A31E98"/>
    <w:rsid w:val="00A31F52"/>
    <w:rsid w:val="00A34CAD"/>
    <w:rsid w:val="00A35001"/>
    <w:rsid w:val="00A367FE"/>
    <w:rsid w:val="00A36FD3"/>
    <w:rsid w:val="00A3724C"/>
    <w:rsid w:val="00A37A19"/>
    <w:rsid w:val="00A401A6"/>
    <w:rsid w:val="00A42223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BEF"/>
    <w:rsid w:val="00A71194"/>
    <w:rsid w:val="00A72519"/>
    <w:rsid w:val="00A73914"/>
    <w:rsid w:val="00A7432E"/>
    <w:rsid w:val="00A75323"/>
    <w:rsid w:val="00A76535"/>
    <w:rsid w:val="00A76ABF"/>
    <w:rsid w:val="00A81DA5"/>
    <w:rsid w:val="00A832C3"/>
    <w:rsid w:val="00A84438"/>
    <w:rsid w:val="00A847F9"/>
    <w:rsid w:val="00A85650"/>
    <w:rsid w:val="00A8586A"/>
    <w:rsid w:val="00A8707C"/>
    <w:rsid w:val="00A87EDB"/>
    <w:rsid w:val="00A90462"/>
    <w:rsid w:val="00A921CA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1BBD"/>
    <w:rsid w:val="00AA2E4E"/>
    <w:rsid w:val="00AA321A"/>
    <w:rsid w:val="00AA4A99"/>
    <w:rsid w:val="00AA720A"/>
    <w:rsid w:val="00AB2140"/>
    <w:rsid w:val="00AB2EB6"/>
    <w:rsid w:val="00AB3E13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2F3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07C9A"/>
    <w:rsid w:val="00B11E47"/>
    <w:rsid w:val="00B11FF4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20E89"/>
    <w:rsid w:val="00B22782"/>
    <w:rsid w:val="00B257C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3D57"/>
    <w:rsid w:val="00B44A23"/>
    <w:rsid w:val="00B45C21"/>
    <w:rsid w:val="00B4670E"/>
    <w:rsid w:val="00B50C4E"/>
    <w:rsid w:val="00B51130"/>
    <w:rsid w:val="00B51461"/>
    <w:rsid w:val="00B51AA9"/>
    <w:rsid w:val="00B51FC4"/>
    <w:rsid w:val="00B53201"/>
    <w:rsid w:val="00B545D9"/>
    <w:rsid w:val="00B54A02"/>
    <w:rsid w:val="00B5509A"/>
    <w:rsid w:val="00B553F7"/>
    <w:rsid w:val="00B56076"/>
    <w:rsid w:val="00B562DA"/>
    <w:rsid w:val="00B566BE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4345"/>
    <w:rsid w:val="00B7513F"/>
    <w:rsid w:val="00B7680F"/>
    <w:rsid w:val="00B80048"/>
    <w:rsid w:val="00B81A56"/>
    <w:rsid w:val="00B82531"/>
    <w:rsid w:val="00B82681"/>
    <w:rsid w:val="00B8345A"/>
    <w:rsid w:val="00B8610E"/>
    <w:rsid w:val="00B863F9"/>
    <w:rsid w:val="00B87509"/>
    <w:rsid w:val="00B9136F"/>
    <w:rsid w:val="00B91C4C"/>
    <w:rsid w:val="00B93106"/>
    <w:rsid w:val="00B95DF7"/>
    <w:rsid w:val="00BA03E7"/>
    <w:rsid w:val="00BA05B3"/>
    <w:rsid w:val="00BA4942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1144"/>
    <w:rsid w:val="00BC2E74"/>
    <w:rsid w:val="00BC45BA"/>
    <w:rsid w:val="00BC4F7E"/>
    <w:rsid w:val="00BC5591"/>
    <w:rsid w:val="00BC55B0"/>
    <w:rsid w:val="00BC574E"/>
    <w:rsid w:val="00BC59EB"/>
    <w:rsid w:val="00BC5CE5"/>
    <w:rsid w:val="00BC7EEE"/>
    <w:rsid w:val="00BD0119"/>
    <w:rsid w:val="00BD10F9"/>
    <w:rsid w:val="00BD21C6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6A6A"/>
    <w:rsid w:val="00BE74D0"/>
    <w:rsid w:val="00BE7716"/>
    <w:rsid w:val="00BE7AB8"/>
    <w:rsid w:val="00BF071B"/>
    <w:rsid w:val="00BF1A67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3F"/>
    <w:rsid w:val="00C17561"/>
    <w:rsid w:val="00C179E3"/>
    <w:rsid w:val="00C2046E"/>
    <w:rsid w:val="00C20C71"/>
    <w:rsid w:val="00C211BF"/>
    <w:rsid w:val="00C2176B"/>
    <w:rsid w:val="00C22C16"/>
    <w:rsid w:val="00C23D43"/>
    <w:rsid w:val="00C24E24"/>
    <w:rsid w:val="00C26D4D"/>
    <w:rsid w:val="00C27179"/>
    <w:rsid w:val="00C276A8"/>
    <w:rsid w:val="00C27AFD"/>
    <w:rsid w:val="00C27F07"/>
    <w:rsid w:val="00C30474"/>
    <w:rsid w:val="00C30572"/>
    <w:rsid w:val="00C346F5"/>
    <w:rsid w:val="00C35DF1"/>
    <w:rsid w:val="00C37FFA"/>
    <w:rsid w:val="00C43B52"/>
    <w:rsid w:val="00C43D1E"/>
    <w:rsid w:val="00C458AB"/>
    <w:rsid w:val="00C45C58"/>
    <w:rsid w:val="00C47AE2"/>
    <w:rsid w:val="00C5036A"/>
    <w:rsid w:val="00C50D2D"/>
    <w:rsid w:val="00C5415F"/>
    <w:rsid w:val="00C55A68"/>
    <w:rsid w:val="00C56F89"/>
    <w:rsid w:val="00C626C4"/>
    <w:rsid w:val="00C632E8"/>
    <w:rsid w:val="00C638A4"/>
    <w:rsid w:val="00C6647E"/>
    <w:rsid w:val="00C67812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4755"/>
    <w:rsid w:val="00CA5C02"/>
    <w:rsid w:val="00CA5CB0"/>
    <w:rsid w:val="00CA651F"/>
    <w:rsid w:val="00CA67B3"/>
    <w:rsid w:val="00CB04F4"/>
    <w:rsid w:val="00CB05E9"/>
    <w:rsid w:val="00CB07A5"/>
    <w:rsid w:val="00CB0C87"/>
    <w:rsid w:val="00CB116A"/>
    <w:rsid w:val="00CB342C"/>
    <w:rsid w:val="00CB3650"/>
    <w:rsid w:val="00CB3760"/>
    <w:rsid w:val="00CB3A67"/>
    <w:rsid w:val="00CB3B1F"/>
    <w:rsid w:val="00CB5883"/>
    <w:rsid w:val="00CB5C08"/>
    <w:rsid w:val="00CB695E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F18"/>
    <w:rsid w:val="00CD4367"/>
    <w:rsid w:val="00CD4C9E"/>
    <w:rsid w:val="00CD536E"/>
    <w:rsid w:val="00CD54C8"/>
    <w:rsid w:val="00CD565C"/>
    <w:rsid w:val="00CD6B2F"/>
    <w:rsid w:val="00CD6DFE"/>
    <w:rsid w:val="00CE49DB"/>
    <w:rsid w:val="00CE50B8"/>
    <w:rsid w:val="00CE5D91"/>
    <w:rsid w:val="00CE6DC5"/>
    <w:rsid w:val="00CE78B7"/>
    <w:rsid w:val="00CF048D"/>
    <w:rsid w:val="00CF0500"/>
    <w:rsid w:val="00CF0D10"/>
    <w:rsid w:val="00CF2316"/>
    <w:rsid w:val="00CF42D5"/>
    <w:rsid w:val="00CF4987"/>
    <w:rsid w:val="00CF5BB7"/>
    <w:rsid w:val="00D00624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8B1"/>
    <w:rsid w:val="00D24E41"/>
    <w:rsid w:val="00D252C7"/>
    <w:rsid w:val="00D273EE"/>
    <w:rsid w:val="00D27484"/>
    <w:rsid w:val="00D27546"/>
    <w:rsid w:val="00D27CC6"/>
    <w:rsid w:val="00D32374"/>
    <w:rsid w:val="00D32CBB"/>
    <w:rsid w:val="00D3369D"/>
    <w:rsid w:val="00D33EE0"/>
    <w:rsid w:val="00D3448B"/>
    <w:rsid w:val="00D357C0"/>
    <w:rsid w:val="00D379BD"/>
    <w:rsid w:val="00D37AF4"/>
    <w:rsid w:val="00D40006"/>
    <w:rsid w:val="00D41A9F"/>
    <w:rsid w:val="00D439B6"/>
    <w:rsid w:val="00D44060"/>
    <w:rsid w:val="00D44751"/>
    <w:rsid w:val="00D4657A"/>
    <w:rsid w:val="00D51598"/>
    <w:rsid w:val="00D531FC"/>
    <w:rsid w:val="00D60052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0C4F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7026"/>
    <w:rsid w:val="00DB73EA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5EB5"/>
    <w:rsid w:val="00DE6475"/>
    <w:rsid w:val="00DE71CA"/>
    <w:rsid w:val="00DF015F"/>
    <w:rsid w:val="00DF069C"/>
    <w:rsid w:val="00DF1554"/>
    <w:rsid w:val="00DF2831"/>
    <w:rsid w:val="00DF6C35"/>
    <w:rsid w:val="00E00B62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36BE"/>
    <w:rsid w:val="00E2374B"/>
    <w:rsid w:val="00E25023"/>
    <w:rsid w:val="00E260D6"/>
    <w:rsid w:val="00E2669B"/>
    <w:rsid w:val="00E26BFB"/>
    <w:rsid w:val="00E27D18"/>
    <w:rsid w:val="00E3115F"/>
    <w:rsid w:val="00E332C6"/>
    <w:rsid w:val="00E336FB"/>
    <w:rsid w:val="00E33F9E"/>
    <w:rsid w:val="00E3453A"/>
    <w:rsid w:val="00E34A01"/>
    <w:rsid w:val="00E35463"/>
    <w:rsid w:val="00E35DC8"/>
    <w:rsid w:val="00E3658D"/>
    <w:rsid w:val="00E3682A"/>
    <w:rsid w:val="00E370E9"/>
    <w:rsid w:val="00E3754A"/>
    <w:rsid w:val="00E40AD0"/>
    <w:rsid w:val="00E4239C"/>
    <w:rsid w:val="00E44142"/>
    <w:rsid w:val="00E447FF"/>
    <w:rsid w:val="00E4551E"/>
    <w:rsid w:val="00E455FC"/>
    <w:rsid w:val="00E459D3"/>
    <w:rsid w:val="00E4768D"/>
    <w:rsid w:val="00E52DC7"/>
    <w:rsid w:val="00E52F0D"/>
    <w:rsid w:val="00E55799"/>
    <w:rsid w:val="00E5679B"/>
    <w:rsid w:val="00E5689D"/>
    <w:rsid w:val="00E5755E"/>
    <w:rsid w:val="00E57CDE"/>
    <w:rsid w:val="00E60EB4"/>
    <w:rsid w:val="00E62133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BF5"/>
    <w:rsid w:val="00E74E41"/>
    <w:rsid w:val="00E760BB"/>
    <w:rsid w:val="00E80961"/>
    <w:rsid w:val="00E80CFA"/>
    <w:rsid w:val="00E82FE4"/>
    <w:rsid w:val="00E8601B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FB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A6F"/>
    <w:rsid w:val="00EF5A8E"/>
    <w:rsid w:val="00F012C8"/>
    <w:rsid w:val="00F01534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3548"/>
    <w:rsid w:val="00F2446D"/>
    <w:rsid w:val="00F251E6"/>
    <w:rsid w:val="00F26400"/>
    <w:rsid w:val="00F26F5F"/>
    <w:rsid w:val="00F26F7D"/>
    <w:rsid w:val="00F30C8D"/>
    <w:rsid w:val="00F32CD5"/>
    <w:rsid w:val="00F32CEC"/>
    <w:rsid w:val="00F331A6"/>
    <w:rsid w:val="00F336F6"/>
    <w:rsid w:val="00F33C7A"/>
    <w:rsid w:val="00F347F7"/>
    <w:rsid w:val="00F36B3A"/>
    <w:rsid w:val="00F37A4D"/>
    <w:rsid w:val="00F37C5E"/>
    <w:rsid w:val="00F40028"/>
    <w:rsid w:val="00F40528"/>
    <w:rsid w:val="00F40E39"/>
    <w:rsid w:val="00F41E71"/>
    <w:rsid w:val="00F42024"/>
    <w:rsid w:val="00F422E2"/>
    <w:rsid w:val="00F429EE"/>
    <w:rsid w:val="00F42AEA"/>
    <w:rsid w:val="00F47166"/>
    <w:rsid w:val="00F47E6B"/>
    <w:rsid w:val="00F5035E"/>
    <w:rsid w:val="00F53A8F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5E9"/>
    <w:rsid w:val="00F75FBC"/>
    <w:rsid w:val="00F76F5A"/>
    <w:rsid w:val="00F77F6A"/>
    <w:rsid w:val="00F80363"/>
    <w:rsid w:val="00F82728"/>
    <w:rsid w:val="00F82BE2"/>
    <w:rsid w:val="00F8346C"/>
    <w:rsid w:val="00F83556"/>
    <w:rsid w:val="00F91D45"/>
    <w:rsid w:val="00F92A90"/>
    <w:rsid w:val="00F93E23"/>
    <w:rsid w:val="00F97557"/>
    <w:rsid w:val="00FA02C6"/>
    <w:rsid w:val="00FA08C8"/>
    <w:rsid w:val="00FA4C71"/>
    <w:rsid w:val="00FA5891"/>
    <w:rsid w:val="00FA6509"/>
    <w:rsid w:val="00FB2F9B"/>
    <w:rsid w:val="00FB625A"/>
    <w:rsid w:val="00FC030F"/>
    <w:rsid w:val="00FC147A"/>
    <w:rsid w:val="00FC1929"/>
    <w:rsid w:val="00FC2BD3"/>
    <w:rsid w:val="00FC30DE"/>
    <w:rsid w:val="00FC37B5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1456"/>
    <w:rsid w:val="00FF4230"/>
    <w:rsid w:val="00FF427A"/>
    <w:rsid w:val="00FF492F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EE61-75DF-42AA-9E2D-94D31A9A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3136</Words>
  <Characters>17450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20545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Reinaldo Silva</cp:lastModifiedBy>
  <cp:revision>3</cp:revision>
  <cp:lastPrinted>2017-09-08T19:16:00Z</cp:lastPrinted>
  <dcterms:created xsi:type="dcterms:W3CDTF">2019-03-29T13:52:00Z</dcterms:created>
  <dcterms:modified xsi:type="dcterms:W3CDTF">2019-04-01T18:03:00Z</dcterms:modified>
</cp:coreProperties>
</file>