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F6E" w:rsidRDefault="003A0F6E" w:rsidP="003A0F6E">
      <w:pPr>
        <w:jc w:val="both"/>
        <w:rPr>
          <w:rFonts w:cs="Arial"/>
          <w:b/>
          <w:bCs/>
          <w:szCs w:val="18"/>
        </w:rPr>
      </w:pPr>
      <w:bookmarkStart w:id="0" w:name="_GoBack"/>
      <w:bookmarkEnd w:id="0"/>
      <w:r w:rsidRPr="00F40943">
        <w:rPr>
          <w:rFonts w:cs="Arial"/>
          <w:b/>
          <w:bCs/>
          <w:szCs w:val="18"/>
        </w:rPr>
        <w:t>À</w:t>
      </w:r>
    </w:p>
    <w:p w:rsidR="003A0F6E" w:rsidRPr="00F40943" w:rsidRDefault="003A0F6E" w:rsidP="003A0F6E">
      <w:pPr>
        <w:jc w:val="both"/>
        <w:rPr>
          <w:rFonts w:cs="Arial"/>
          <w:b/>
          <w:bCs/>
          <w:sz w:val="28"/>
          <w:szCs w:val="18"/>
        </w:rPr>
      </w:pPr>
      <w:r w:rsidRPr="00F40943">
        <w:rPr>
          <w:rFonts w:cs="Arial"/>
          <w:b/>
          <w:bCs/>
          <w:sz w:val="28"/>
          <w:szCs w:val="18"/>
        </w:rPr>
        <w:t>PREFEITURA MUNICIPAL DE CAMPO GRANDE-MS</w:t>
      </w:r>
    </w:p>
    <w:p w:rsidR="003A0F6E" w:rsidRDefault="003A0F6E" w:rsidP="003A0F6E">
      <w:pPr>
        <w:jc w:val="both"/>
        <w:rPr>
          <w:rFonts w:cs="Arial"/>
          <w:b/>
          <w:bCs/>
          <w:szCs w:val="18"/>
        </w:rPr>
      </w:pPr>
      <w:r w:rsidRPr="00F40943">
        <w:rPr>
          <w:rFonts w:cs="Arial"/>
          <w:b/>
          <w:bCs/>
          <w:szCs w:val="18"/>
        </w:rPr>
        <w:t>COORDENADORIA DE JULGAMENTO E CONSULTA</w:t>
      </w:r>
    </w:p>
    <w:p w:rsidR="003A0F6E" w:rsidRPr="00F40943" w:rsidRDefault="003A0F6E" w:rsidP="003A0F6E">
      <w:pPr>
        <w:jc w:val="both"/>
        <w:rPr>
          <w:rFonts w:cs="Arial"/>
          <w:b/>
          <w:bCs/>
          <w:szCs w:val="18"/>
        </w:rPr>
      </w:pPr>
      <w:r w:rsidRPr="00F40943">
        <w:rPr>
          <w:rFonts w:cs="Arial"/>
          <w:b/>
          <w:bCs/>
          <w:szCs w:val="18"/>
        </w:rPr>
        <w:t>Rua Mal. Cândido Mariano Rondon, 2.655 – Centro</w:t>
      </w:r>
    </w:p>
    <w:p w:rsidR="003A0F6E" w:rsidRPr="00F40943" w:rsidRDefault="003A0F6E" w:rsidP="003A0F6E">
      <w:pPr>
        <w:jc w:val="both"/>
        <w:rPr>
          <w:rFonts w:cs="Arial"/>
          <w:b/>
          <w:bCs/>
          <w:sz w:val="32"/>
          <w:szCs w:val="24"/>
        </w:rPr>
      </w:pPr>
      <w:r w:rsidRPr="00F40943">
        <w:rPr>
          <w:rFonts w:cs="Arial"/>
          <w:b/>
          <w:bCs/>
          <w:sz w:val="32"/>
          <w:szCs w:val="24"/>
        </w:rPr>
        <w:t xml:space="preserve"> </w:t>
      </w:r>
    </w:p>
    <w:p w:rsidR="003A0F6E" w:rsidRDefault="003A0F6E" w:rsidP="003A0F6E">
      <w:pPr>
        <w:jc w:val="both"/>
        <w:rPr>
          <w:rFonts w:cs="Arial"/>
          <w:b/>
          <w:szCs w:val="24"/>
          <w:u w:val="single"/>
        </w:rPr>
      </w:pPr>
    </w:p>
    <w:p w:rsidR="003A0F6E" w:rsidRDefault="003A0F6E" w:rsidP="003A0F6E">
      <w:pPr>
        <w:jc w:val="both"/>
        <w:rPr>
          <w:rFonts w:cs="Arial"/>
          <w:b/>
          <w:szCs w:val="24"/>
          <w:u w:val="single"/>
        </w:rPr>
      </w:pPr>
      <w:r>
        <w:rPr>
          <w:rFonts w:cs="Arial"/>
          <w:b/>
          <w:szCs w:val="24"/>
          <w:u w:val="single"/>
        </w:rPr>
        <w:t xml:space="preserve"> </w:t>
      </w:r>
    </w:p>
    <w:p w:rsidR="003A0F6E" w:rsidRDefault="003A0F6E" w:rsidP="003A0F6E">
      <w:pPr>
        <w:jc w:val="both"/>
        <w:rPr>
          <w:rFonts w:cs="Arial"/>
          <w:b/>
          <w:szCs w:val="24"/>
          <w:u w:val="single"/>
        </w:rPr>
      </w:pPr>
    </w:p>
    <w:p w:rsidR="003A0F6E" w:rsidRDefault="003A0F6E" w:rsidP="003A0F6E">
      <w:pPr>
        <w:jc w:val="both"/>
        <w:rPr>
          <w:rFonts w:cs="Arial"/>
          <w:b/>
          <w:szCs w:val="24"/>
          <w:u w:val="single"/>
        </w:rPr>
      </w:pPr>
    </w:p>
    <w:p w:rsidR="003A0F6E" w:rsidRDefault="003A0F6E" w:rsidP="003A0F6E">
      <w:pPr>
        <w:jc w:val="both"/>
        <w:rPr>
          <w:rFonts w:cs="Arial"/>
          <w:b/>
          <w:szCs w:val="24"/>
          <w:u w:val="single"/>
        </w:rPr>
      </w:pPr>
    </w:p>
    <w:p w:rsidR="003A0F6E" w:rsidRDefault="003A0F6E" w:rsidP="003A0F6E">
      <w:pPr>
        <w:jc w:val="both"/>
        <w:rPr>
          <w:rFonts w:cs="Arial"/>
          <w:b/>
          <w:szCs w:val="24"/>
          <w:u w:val="single"/>
        </w:rPr>
      </w:pPr>
    </w:p>
    <w:p w:rsidR="003A0F6E" w:rsidRDefault="003A0F6E" w:rsidP="003A0F6E">
      <w:pPr>
        <w:jc w:val="both"/>
        <w:rPr>
          <w:rFonts w:cs="Arial"/>
          <w:b/>
          <w:szCs w:val="24"/>
          <w:u w:val="single"/>
        </w:rPr>
      </w:pPr>
    </w:p>
    <w:p w:rsidR="003A0F6E" w:rsidRDefault="003A0F6E" w:rsidP="003A0F6E">
      <w:pPr>
        <w:jc w:val="both"/>
        <w:rPr>
          <w:rFonts w:cs="Arial"/>
          <w:b/>
          <w:szCs w:val="24"/>
          <w:u w:val="single"/>
        </w:rPr>
      </w:pPr>
    </w:p>
    <w:p w:rsidR="003A0F6E" w:rsidRDefault="003A0F6E" w:rsidP="003A0F6E">
      <w:pPr>
        <w:jc w:val="both"/>
        <w:rPr>
          <w:rFonts w:cs="Arial"/>
          <w:b/>
          <w:szCs w:val="24"/>
          <w:u w:val="single"/>
        </w:rPr>
      </w:pPr>
    </w:p>
    <w:p w:rsidR="003A0F6E" w:rsidRDefault="003A0F6E" w:rsidP="003A0F6E">
      <w:pPr>
        <w:jc w:val="both"/>
        <w:rPr>
          <w:rFonts w:cs="Arial"/>
          <w:b/>
          <w:szCs w:val="24"/>
          <w:u w:val="single"/>
        </w:rPr>
      </w:pPr>
    </w:p>
    <w:p w:rsidR="003A0F6E" w:rsidRDefault="003A0F6E" w:rsidP="003A0F6E">
      <w:pPr>
        <w:jc w:val="both"/>
        <w:rPr>
          <w:rFonts w:cs="Arial"/>
          <w:b/>
          <w:szCs w:val="24"/>
          <w:u w:val="single"/>
        </w:rPr>
      </w:pPr>
    </w:p>
    <w:p w:rsidR="003A0F6E" w:rsidRDefault="003A0F6E" w:rsidP="003A0F6E">
      <w:pPr>
        <w:jc w:val="both"/>
        <w:rPr>
          <w:rFonts w:cs="Arial"/>
          <w:b/>
          <w:szCs w:val="24"/>
          <w:u w:val="single"/>
        </w:rPr>
      </w:pPr>
    </w:p>
    <w:p w:rsidR="003A0F6E" w:rsidRDefault="003A0F6E" w:rsidP="003A0F6E">
      <w:pPr>
        <w:jc w:val="both"/>
        <w:rPr>
          <w:rFonts w:cs="Arial"/>
          <w:b/>
          <w:szCs w:val="24"/>
          <w:u w:val="single"/>
        </w:rPr>
      </w:pPr>
    </w:p>
    <w:p w:rsidR="003A0F6E" w:rsidRDefault="003A0F6E" w:rsidP="003A0F6E">
      <w:pPr>
        <w:jc w:val="both"/>
        <w:rPr>
          <w:rFonts w:cs="Arial"/>
          <w:b/>
          <w:szCs w:val="24"/>
          <w:u w:val="single"/>
        </w:rPr>
      </w:pPr>
    </w:p>
    <w:p w:rsidR="003A0F6E" w:rsidRDefault="003A0F6E" w:rsidP="003A0F6E">
      <w:pPr>
        <w:jc w:val="both"/>
        <w:rPr>
          <w:rFonts w:cs="Arial"/>
          <w:b/>
          <w:szCs w:val="24"/>
          <w:u w:val="single"/>
        </w:rPr>
      </w:pPr>
    </w:p>
    <w:p w:rsidR="003A0F6E" w:rsidRDefault="003A0F6E" w:rsidP="003A0F6E">
      <w:pPr>
        <w:jc w:val="both"/>
        <w:rPr>
          <w:rFonts w:cs="Arial"/>
          <w:b/>
          <w:szCs w:val="24"/>
          <w:u w:val="single"/>
        </w:rPr>
      </w:pPr>
    </w:p>
    <w:p w:rsidR="003A0F6E" w:rsidRDefault="003A0F6E" w:rsidP="003A0F6E">
      <w:pPr>
        <w:jc w:val="both"/>
        <w:rPr>
          <w:rFonts w:cs="Arial"/>
          <w:b/>
          <w:szCs w:val="24"/>
          <w:u w:val="single"/>
        </w:rPr>
      </w:pPr>
    </w:p>
    <w:p w:rsidR="003A0F6E" w:rsidRDefault="003A0F6E" w:rsidP="003A0F6E">
      <w:pPr>
        <w:spacing w:before="100" w:beforeAutospacing="1" w:after="100" w:afterAutospacing="1"/>
        <w:jc w:val="both"/>
        <w:rPr>
          <w:rFonts w:cs="Arial"/>
          <w:b/>
          <w:szCs w:val="24"/>
        </w:rPr>
      </w:pPr>
    </w:p>
    <w:p w:rsidR="003A0F6E" w:rsidRDefault="003A0F6E" w:rsidP="003A0F6E">
      <w:pPr>
        <w:spacing w:before="100" w:beforeAutospacing="1" w:after="100" w:afterAutospacing="1"/>
        <w:jc w:val="both"/>
        <w:rPr>
          <w:rFonts w:cs="Arial"/>
          <w:b/>
          <w:szCs w:val="24"/>
        </w:rPr>
      </w:pPr>
    </w:p>
    <w:p w:rsidR="003A0F6E" w:rsidRDefault="003A0F6E" w:rsidP="003A0F6E">
      <w:pPr>
        <w:spacing w:before="100" w:beforeAutospacing="1" w:after="100" w:afterAutospacing="1"/>
        <w:jc w:val="both"/>
        <w:rPr>
          <w:rFonts w:cs="Arial"/>
          <w:b/>
          <w:szCs w:val="24"/>
        </w:rPr>
      </w:pPr>
    </w:p>
    <w:p w:rsidR="003A0F6E" w:rsidRDefault="003A0F6E" w:rsidP="003A0F6E">
      <w:pPr>
        <w:spacing w:before="100" w:beforeAutospacing="1" w:after="100" w:afterAutospacing="1"/>
        <w:jc w:val="both"/>
        <w:rPr>
          <w:rFonts w:cs="Arial"/>
          <w:b/>
          <w:szCs w:val="24"/>
        </w:rPr>
      </w:pPr>
    </w:p>
    <w:p w:rsidR="003A0F6E" w:rsidRDefault="003A0F6E" w:rsidP="003A0F6E">
      <w:pPr>
        <w:spacing w:before="100" w:beforeAutospacing="1" w:after="100" w:afterAutospacing="1"/>
        <w:jc w:val="both"/>
        <w:rPr>
          <w:rFonts w:cs="Arial"/>
          <w:b/>
          <w:szCs w:val="24"/>
        </w:rPr>
      </w:pPr>
    </w:p>
    <w:p w:rsidR="003A0F6E" w:rsidRDefault="003A0F6E" w:rsidP="003A0F6E">
      <w:pPr>
        <w:spacing w:before="100" w:beforeAutospacing="1" w:after="100" w:afterAutospacing="1"/>
        <w:jc w:val="both"/>
        <w:rPr>
          <w:rFonts w:cs="Arial"/>
          <w:b/>
          <w:szCs w:val="24"/>
        </w:rPr>
      </w:pPr>
      <w:r>
        <w:rPr>
          <w:rFonts w:cs="Arial"/>
          <w:b/>
          <w:szCs w:val="24"/>
        </w:rPr>
        <w:t xml:space="preserve">Proprietário: </w:t>
      </w:r>
      <w:r w:rsidR="00451CCC">
        <w:rPr>
          <w:rFonts w:cs="Arial"/>
          <w:b/>
          <w:szCs w:val="24"/>
        </w:rPr>
        <w:t>Maria Zelia de Oliveira</w:t>
      </w:r>
    </w:p>
    <w:p w:rsidR="003A0F6E" w:rsidRDefault="00451CCC" w:rsidP="003A0F6E">
      <w:pPr>
        <w:spacing w:before="100" w:beforeAutospacing="1" w:after="100" w:afterAutospacing="1"/>
        <w:jc w:val="both"/>
        <w:rPr>
          <w:rFonts w:cs="Arial"/>
          <w:b/>
          <w:szCs w:val="24"/>
        </w:rPr>
      </w:pPr>
      <w:r>
        <w:rPr>
          <w:rFonts w:cs="Arial"/>
          <w:b/>
          <w:szCs w:val="24"/>
        </w:rPr>
        <w:t>Inscrição: 2144021001-2</w:t>
      </w:r>
    </w:p>
    <w:p w:rsidR="003A0F6E" w:rsidRDefault="00451CCC" w:rsidP="003A0F6E">
      <w:pPr>
        <w:spacing w:before="100" w:beforeAutospacing="1" w:after="100" w:afterAutospacing="1"/>
        <w:jc w:val="both"/>
        <w:rPr>
          <w:rFonts w:cs="Arial"/>
          <w:b/>
          <w:szCs w:val="24"/>
        </w:rPr>
      </w:pPr>
      <w:r>
        <w:rPr>
          <w:rFonts w:cs="Arial"/>
          <w:b/>
          <w:szCs w:val="24"/>
        </w:rPr>
        <w:t>Processo nº: 73.562/2017-30</w:t>
      </w:r>
    </w:p>
    <w:p w:rsidR="003A0F6E" w:rsidRDefault="003A0F6E" w:rsidP="003A0F6E">
      <w:pPr>
        <w:spacing w:before="100" w:beforeAutospacing="1" w:after="100" w:afterAutospacing="1"/>
        <w:jc w:val="both"/>
        <w:rPr>
          <w:rFonts w:cs="Arial"/>
          <w:b/>
          <w:szCs w:val="24"/>
        </w:rPr>
      </w:pPr>
      <w:r>
        <w:rPr>
          <w:rFonts w:cs="Arial"/>
          <w:b/>
          <w:szCs w:val="24"/>
        </w:rPr>
        <w:t xml:space="preserve">End. do Imóvel: Rua </w:t>
      </w:r>
      <w:r w:rsidR="00451CCC">
        <w:rPr>
          <w:rFonts w:cs="Arial"/>
          <w:b/>
          <w:szCs w:val="24"/>
        </w:rPr>
        <w:t>dos Amigos, 0</w:t>
      </w:r>
    </w:p>
    <w:p w:rsidR="003A0F6E" w:rsidRPr="00FB1AD0" w:rsidRDefault="003A0F6E" w:rsidP="003A0F6E">
      <w:pPr>
        <w:spacing w:before="100" w:beforeAutospacing="1" w:after="100" w:afterAutospacing="1"/>
        <w:jc w:val="both"/>
        <w:rPr>
          <w:rFonts w:cs="Arial"/>
          <w:b/>
          <w:szCs w:val="24"/>
        </w:rPr>
      </w:pPr>
      <w:r>
        <w:rPr>
          <w:rFonts w:cs="Arial"/>
          <w:b/>
          <w:szCs w:val="24"/>
        </w:rPr>
        <w:t xml:space="preserve">Bairro: </w:t>
      </w:r>
      <w:r w:rsidR="00451CCC">
        <w:rPr>
          <w:rFonts w:cs="Arial"/>
          <w:b/>
          <w:szCs w:val="24"/>
        </w:rPr>
        <w:t>Loteamento Municipal Pereira Borge</w:t>
      </w:r>
    </w:p>
    <w:p w:rsidR="003A0F6E" w:rsidRDefault="003A0F6E" w:rsidP="003A0F6E">
      <w:pPr>
        <w:spacing w:before="100" w:beforeAutospacing="1" w:after="100" w:afterAutospacing="1"/>
        <w:jc w:val="both"/>
        <w:rPr>
          <w:rFonts w:cs="Arial"/>
          <w:b/>
          <w:bCs/>
          <w:sz w:val="28"/>
          <w:szCs w:val="24"/>
        </w:rPr>
      </w:pPr>
      <w:r>
        <w:rPr>
          <w:rFonts w:cs="Arial"/>
          <w:b/>
          <w:bCs/>
          <w:sz w:val="28"/>
          <w:szCs w:val="24"/>
        </w:rPr>
        <w:t>Notificação /</w:t>
      </w:r>
      <w:r w:rsidRPr="0073322C">
        <w:rPr>
          <w:rFonts w:cs="Arial"/>
          <w:b/>
          <w:bCs/>
          <w:sz w:val="28"/>
          <w:szCs w:val="24"/>
        </w:rPr>
        <w:t xml:space="preserve"> </w:t>
      </w:r>
      <w:r w:rsidR="00451CCC">
        <w:rPr>
          <w:rFonts w:cs="Arial"/>
          <w:b/>
          <w:bCs/>
          <w:sz w:val="28"/>
          <w:szCs w:val="24"/>
        </w:rPr>
        <w:t xml:space="preserve">Auto de Infração: </w:t>
      </w:r>
      <w:r w:rsidR="00053981">
        <w:rPr>
          <w:rFonts w:cs="Arial"/>
          <w:b/>
          <w:bCs/>
          <w:sz w:val="28"/>
          <w:szCs w:val="24"/>
        </w:rPr>
        <w:t>006304/</w:t>
      </w:r>
      <w:r w:rsidR="00451CCC">
        <w:rPr>
          <w:rFonts w:cs="Arial"/>
          <w:b/>
          <w:bCs/>
          <w:sz w:val="28"/>
          <w:szCs w:val="24"/>
        </w:rPr>
        <w:t>513.561</w:t>
      </w:r>
    </w:p>
    <w:p w:rsidR="003A0F6E" w:rsidRDefault="003A0F6E" w:rsidP="003A0F6E">
      <w:pPr>
        <w:jc w:val="both"/>
        <w:rPr>
          <w:rFonts w:cs="Arial"/>
          <w:b/>
          <w:bCs/>
          <w:sz w:val="28"/>
          <w:szCs w:val="24"/>
        </w:rPr>
      </w:pPr>
    </w:p>
    <w:p w:rsidR="003A0F6E" w:rsidRDefault="003A0F6E" w:rsidP="003A0F6E">
      <w:pPr>
        <w:jc w:val="both"/>
        <w:rPr>
          <w:rFonts w:cs="Arial"/>
          <w:szCs w:val="24"/>
        </w:rPr>
      </w:pPr>
      <w:r w:rsidRPr="00A15385">
        <w:rPr>
          <w:rFonts w:cs="Arial"/>
          <w:b/>
          <w:szCs w:val="24"/>
        </w:rPr>
        <w:t xml:space="preserve"> </w:t>
      </w:r>
      <w:r w:rsidRPr="00A15385">
        <w:rPr>
          <w:rFonts w:cs="Arial"/>
          <w:b/>
          <w:szCs w:val="24"/>
        </w:rPr>
        <w:tab/>
      </w:r>
      <w:r w:rsidRPr="00A15385">
        <w:rPr>
          <w:rFonts w:cs="Arial"/>
          <w:b/>
          <w:szCs w:val="24"/>
        </w:rPr>
        <w:tab/>
      </w:r>
      <w:r w:rsidRPr="00A15385">
        <w:rPr>
          <w:rFonts w:cs="Arial"/>
          <w:b/>
          <w:szCs w:val="24"/>
        </w:rPr>
        <w:tab/>
      </w:r>
      <w:r w:rsidRPr="00A15385">
        <w:rPr>
          <w:rFonts w:cs="Arial"/>
          <w:b/>
          <w:szCs w:val="24"/>
        </w:rPr>
        <w:tab/>
      </w:r>
      <w:r w:rsidR="00451CCC">
        <w:rPr>
          <w:rFonts w:cs="Arial"/>
          <w:b/>
          <w:szCs w:val="24"/>
        </w:rPr>
        <w:t>MARIA ZELIA DE OLIVEIRA,</w:t>
      </w:r>
      <w:r w:rsidRPr="00365536">
        <w:rPr>
          <w:rFonts w:cs="Arial"/>
          <w:b/>
          <w:szCs w:val="24"/>
        </w:rPr>
        <w:t xml:space="preserve"> </w:t>
      </w:r>
      <w:r w:rsidRPr="00365536">
        <w:rPr>
          <w:rFonts w:cs="Arial"/>
          <w:szCs w:val="24"/>
        </w:rPr>
        <w:t>brasileir</w:t>
      </w:r>
      <w:r w:rsidR="00451CCC">
        <w:rPr>
          <w:rFonts w:cs="Arial"/>
          <w:szCs w:val="24"/>
        </w:rPr>
        <w:t>a</w:t>
      </w:r>
      <w:r w:rsidRPr="00365536">
        <w:rPr>
          <w:rFonts w:cs="Arial"/>
          <w:szCs w:val="24"/>
        </w:rPr>
        <w:t xml:space="preserve">, </w:t>
      </w:r>
      <w:r w:rsidR="00451CCC">
        <w:rPr>
          <w:rFonts w:cs="Arial"/>
          <w:szCs w:val="24"/>
        </w:rPr>
        <w:t>casada</w:t>
      </w:r>
      <w:r w:rsidRPr="00365536">
        <w:rPr>
          <w:rFonts w:cs="Arial"/>
          <w:szCs w:val="24"/>
        </w:rPr>
        <w:t xml:space="preserve">, CPF/MF nº </w:t>
      </w:r>
      <w:r w:rsidR="00451CCC">
        <w:rPr>
          <w:rFonts w:cs="Arial"/>
          <w:szCs w:val="24"/>
        </w:rPr>
        <w:t xml:space="preserve">250.477.281-53, com endereço à </w:t>
      </w:r>
      <w:r w:rsidR="00451CCC" w:rsidRPr="00451CCC">
        <w:rPr>
          <w:rFonts w:cs="Arial"/>
          <w:szCs w:val="24"/>
        </w:rPr>
        <w:t xml:space="preserve">Rua dos Amigos, 0, Loteamento Municipal Pereira Borge, </w:t>
      </w:r>
      <w:r w:rsidRPr="00365536">
        <w:rPr>
          <w:rFonts w:cs="Arial"/>
          <w:szCs w:val="24"/>
        </w:rPr>
        <w:t>CEP: 79.</w:t>
      </w:r>
      <w:r w:rsidR="00451CCC">
        <w:rPr>
          <w:rFonts w:cs="Arial"/>
          <w:szCs w:val="24"/>
        </w:rPr>
        <w:t>100</w:t>
      </w:r>
      <w:r w:rsidRPr="00365536">
        <w:rPr>
          <w:rFonts w:cs="Arial"/>
          <w:szCs w:val="24"/>
        </w:rPr>
        <w:t>-1</w:t>
      </w:r>
      <w:r w:rsidR="00451CCC">
        <w:rPr>
          <w:rFonts w:cs="Arial"/>
          <w:szCs w:val="24"/>
        </w:rPr>
        <w:t>00</w:t>
      </w:r>
      <w:r w:rsidRPr="00365536">
        <w:rPr>
          <w:rFonts w:cs="Arial"/>
          <w:szCs w:val="24"/>
        </w:rPr>
        <w:t>, Campo Grande/MS</w:t>
      </w:r>
      <w:r>
        <w:rPr>
          <w:rFonts w:cs="Arial"/>
          <w:szCs w:val="24"/>
        </w:rPr>
        <w:t>,</w:t>
      </w:r>
      <w:r w:rsidRPr="00A15385">
        <w:rPr>
          <w:rFonts w:cs="Arial"/>
          <w:szCs w:val="24"/>
        </w:rPr>
        <w:t xml:space="preserve"> vem apresentar:</w:t>
      </w:r>
    </w:p>
    <w:p w:rsidR="003A0F6E" w:rsidRPr="00A15385" w:rsidRDefault="003A0F6E" w:rsidP="003A0F6E">
      <w:pPr>
        <w:jc w:val="both"/>
        <w:rPr>
          <w:rFonts w:cs="Arial"/>
          <w:szCs w:val="24"/>
        </w:rPr>
      </w:pPr>
    </w:p>
    <w:p w:rsidR="003A0F6E" w:rsidRPr="000D180E" w:rsidRDefault="00CE1CF4" w:rsidP="003A0F6E">
      <w:pPr>
        <w:spacing w:line="360" w:lineRule="auto"/>
        <w:jc w:val="both"/>
        <w:rPr>
          <w:rFonts w:ascii="Bookman Old Style" w:hAnsi="Bookman Old Style" w:cs="Arial"/>
          <w:szCs w:val="24"/>
        </w:rPr>
      </w:pPr>
      <w:r>
        <w:rPr>
          <w:rFonts w:asciiTheme="minorHAnsi" w:eastAsiaTheme="minorHAnsi" w:hAnsiTheme="minorHAnsi" w:cs="Arial"/>
          <w:b/>
          <w:bCs/>
          <w:noProof/>
          <w:sz w:val="28"/>
          <w:szCs w:val="22"/>
        </w:rPr>
        <mc:AlternateContent>
          <mc:Choice Requires="wps">
            <w:drawing>
              <wp:anchor distT="0" distB="0" distL="114300" distR="114300" simplePos="0" relativeHeight="251660288" behindDoc="0" locked="0" layoutInCell="1" allowOverlap="1">
                <wp:simplePos x="0" y="0"/>
                <wp:positionH relativeFrom="column">
                  <wp:posOffset>5180330</wp:posOffset>
                </wp:positionH>
                <wp:positionV relativeFrom="paragraph">
                  <wp:posOffset>223520</wp:posOffset>
                </wp:positionV>
                <wp:extent cx="388620" cy="721360"/>
                <wp:effectExtent l="17780" t="23495" r="22225" b="17145"/>
                <wp:wrapNone/>
                <wp:docPr id="17" name="AutoShape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8620" cy="72136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56" o:spid="_x0000_s1026" type="#_x0000_t32" style="position:absolute;margin-left:407.9pt;margin-top:17.6pt;width:30.6pt;height:56.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" strokeweight="2.25pt"/>
            </w:pict>
          </mc:Fallback>
        </mc:AlternateContent>
      </w:r>
      <w:r>
        <w:rPr>
          <w:rFonts w:asciiTheme="minorHAnsi" w:eastAsiaTheme="minorHAnsi" w:hAnsiTheme="minorHAnsi"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636905</wp:posOffset>
                </wp:positionH>
                <wp:positionV relativeFrom="paragraph">
                  <wp:posOffset>223520</wp:posOffset>
                </wp:positionV>
                <wp:extent cx="339725" cy="721360"/>
                <wp:effectExtent l="17780" t="23495" r="23495" b="17145"/>
                <wp:wrapNone/>
                <wp:docPr id="16" name="AutoShape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72136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5" o:spid="_x0000_s1026" type="#_x0000_t32" style="position:absolute;margin-left:50.15pt;margin-top:17.6pt;width:26.75pt;height:5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" strokeweight="2.25pt"/>
            </w:pict>
          </mc:Fallback>
        </mc:AlternateContent>
      </w:r>
    </w:p>
    <w:tbl>
      <w:tblPr>
        <w:tblW w:w="0" w:type="auto"/>
        <w:jc w:val="center"/>
        <w:tblInd w:w="959" w:type="dxa"/>
        <w:tblLook w:val="04A0" w:firstRow="1" w:lastRow="0" w:firstColumn="1" w:lastColumn="0" w:noHBand="0" w:noVBand="1"/>
      </w:tblPr>
      <w:tblGrid>
        <w:gridCol w:w="539"/>
        <w:gridCol w:w="6682"/>
        <w:gridCol w:w="540"/>
      </w:tblGrid>
      <w:tr w:rsidR="003A0F6E" w:rsidRPr="00EE6252" w:rsidTr="003A0F6E">
        <w:trPr>
          <w:trHeight w:val="1378"/>
          <w:jc w:val="center"/>
        </w:trPr>
        <w:tc>
          <w:tcPr>
            <w:tcW w:w="539" w:type="dxa"/>
          </w:tcPr>
          <w:p w:rsidR="003A0F6E" w:rsidRPr="00EE6252" w:rsidRDefault="003A0F6E" w:rsidP="00053981">
            <w:pPr>
              <w:jc w:val="both"/>
              <w:rPr>
                <w:rFonts w:cs="Arial"/>
              </w:rPr>
            </w:pPr>
          </w:p>
        </w:tc>
        <w:tc>
          <w:tcPr>
            <w:tcW w:w="6682" w:type="dxa"/>
          </w:tcPr>
          <w:p w:rsidR="003A0F6E" w:rsidRPr="0074067F" w:rsidRDefault="003A0F6E" w:rsidP="00053981">
            <w:pPr>
              <w:jc w:val="center"/>
              <w:rPr>
                <w:rFonts w:cs="Arial"/>
                <w:b/>
                <w:bCs/>
                <w:color w:val="000000" w:themeColor="text1"/>
                <w:sz w:val="28"/>
                <w:u w:val="single"/>
              </w:rPr>
            </w:pPr>
            <w:r>
              <w:rPr>
                <w:rFonts w:cs="Arial"/>
                <w:b/>
                <w:bCs/>
                <w:color w:val="000000" w:themeColor="text1"/>
                <w:sz w:val="28"/>
                <w:u w:val="single"/>
              </w:rPr>
              <w:t>IMPUGNAÇÃO DE LANÇAMENTO</w:t>
            </w:r>
            <w:r w:rsidRPr="0074067F">
              <w:rPr>
                <w:rFonts w:cs="Arial"/>
                <w:b/>
                <w:bCs/>
                <w:color w:val="000000" w:themeColor="text1"/>
                <w:sz w:val="28"/>
                <w:u w:val="single"/>
              </w:rPr>
              <w:t>.</w:t>
            </w:r>
          </w:p>
          <w:p w:rsidR="003A0F6E" w:rsidRPr="004217FC" w:rsidRDefault="003A0F6E" w:rsidP="00053981">
            <w:pPr>
              <w:jc w:val="center"/>
              <w:rPr>
                <w:rFonts w:cs="Arial"/>
                <w:b/>
                <w:bCs/>
                <w:color w:val="548DD4"/>
                <w:sz w:val="28"/>
                <w:u w:val="single"/>
              </w:rPr>
            </w:pPr>
          </w:p>
        </w:tc>
        <w:tc>
          <w:tcPr>
            <w:tcW w:w="540" w:type="dxa"/>
          </w:tcPr>
          <w:p w:rsidR="003A0F6E" w:rsidRPr="00EE6252" w:rsidRDefault="003A0F6E" w:rsidP="00053981">
            <w:pPr>
              <w:jc w:val="both"/>
              <w:rPr>
                <w:rFonts w:cs="Arial"/>
              </w:rPr>
            </w:pPr>
          </w:p>
        </w:tc>
      </w:tr>
    </w:tbl>
    <w:p w:rsidR="00A44235" w:rsidRDefault="00A44235" w:rsidP="003A0F6E">
      <w:pPr>
        <w:jc w:val="right"/>
        <w:rPr>
          <w:rFonts w:cs="Arial"/>
        </w:rPr>
      </w:pPr>
    </w:p>
    <w:p w:rsidR="003A0F6E" w:rsidRPr="00450F75" w:rsidRDefault="00CE1CF4" w:rsidP="003A0F6E">
      <w:pPr>
        <w:jc w:val="right"/>
        <w:rPr>
          <w:rFonts w:cs="Arial"/>
        </w:rPr>
      </w:pPr>
      <w:r>
        <w:rPr>
          <w:rFonts w:cs="Arial"/>
          <w:noProof/>
          <w:color w:val="548DD4"/>
        </w:rPr>
        <mc:AlternateContent>
          <mc:Choice Requires="wps">
            <w:drawing>
              <wp:anchor distT="0" distB="0" distL="114300" distR="114300" simplePos="0" relativeHeight="251661312" behindDoc="0" locked="0" layoutInCell="1" allowOverlap="1">
                <wp:simplePos x="0" y="0"/>
                <wp:positionH relativeFrom="column">
                  <wp:posOffset>2209165</wp:posOffset>
                </wp:positionH>
                <wp:positionV relativeFrom="paragraph">
                  <wp:posOffset>131445</wp:posOffset>
                </wp:positionV>
                <wp:extent cx="3997960" cy="0"/>
                <wp:effectExtent l="27940" t="26670" r="22225" b="20955"/>
                <wp:wrapNone/>
                <wp:docPr id="15" name="AutoShape 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960" cy="0"/>
                        </a:xfrm>
                        <a:prstGeom prst="straightConnector1">
                          <a:avLst/>
                        </a:prstGeom>
                        <a:noFill/>
                        <a:ln w="3810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57" o:spid="_x0000_s1026" type="#_x0000_t32" style="position:absolute;margin-left:173.95pt;margin-top:10.35pt;width:314.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" strokecolor="#a5a5a5" strokeweight="3pt">
                <v:shadow color="#243f60" opacity=".5" offset="1pt"/>
              </v:shape>
            </w:pict>
          </mc:Fallback>
        </mc:AlternateContent>
      </w:r>
    </w:p>
    <w:p w:rsidR="003A0F6E" w:rsidRPr="007B1368" w:rsidRDefault="003A0F6E" w:rsidP="003A0F6E">
      <w:pPr>
        <w:jc w:val="right"/>
        <w:rPr>
          <w:rFonts w:cs="Arial"/>
          <w:b/>
          <w:sz w:val="26"/>
          <w:szCs w:val="26"/>
        </w:rPr>
      </w:pPr>
      <w:r w:rsidRPr="007B1368">
        <w:rPr>
          <w:rFonts w:cs="Arial"/>
          <w:b/>
          <w:sz w:val="26"/>
          <w:szCs w:val="26"/>
        </w:rPr>
        <w:t>- DA SÍNTESE DOS FATOS:</w:t>
      </w:r>
    </w:p>
    <w:p w:rsidR="003A0F6E" w:rsidRPr="00450F75" w:rsidRDefault="00CE1CF4" w:rsidP="003A0F6E">
      <w:pPr>
        <w:ind w:right="970"/>
        <w:jc w:val="right"/>
        <w:rPr>
          <w:rFonts w:cs="Arial"/>
        </w:rPr>
      </w:pPr>
      <w:r>
        <w:rPr>
          <w:rFonts w:cs="Arial"/>
          <w:b/>
          <w:noProof/>
        </w:rPr>
        <mc:AlternateContent>
          <mc:Choice Requires="wps">
            <w:drawing>
              <wp:anchor distT="0" distB="0" distL="114300" distR="114300" simplePos="0" relativeHeight="251662336" behindDoc="0" locked="0" layoutInCell="1" allowOverlap="1">
                <wp:simplePos x="0" y="0"/>
                <wp:positionH relativeFrom="column">
                  <wp:posOffset>756920</wp:posOffset>
                </wp:positionH>
                <wp:positionV relativeFrom="paragraph">
                  <wp:posOffset>50800</wp:posOffset>
                </wp:positionV>
                <wp:extent cx="5450205" cy="635"/>
                <wp:effectExtent l="23495" t="22225" r="22225" b="24765"/>
                <wp:wrapNone/>
                <wp:docPr id="14" name="AutoShape 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0205" cy="635"/>
                        </a:xfrm>
                        <a:prstGeom prst="straightConnector1">
                          <a:avLst/>
                        </a:prstGeom>
                        <a:noFill/>
                        <a:ln w="3810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58" o:spid="_x0000_s1026" type="#_x0000_t32" style="position:absolute;margin-left:59.6pt;margin-top:4pt;width:429.1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" strokecolor="#a5a5a5" strokeweight="3pt">
                <v:shadow color="#243f60" opacity=".5" offset="1pt"/>
              </v:shape>
            </w:pict>
          </mc:Fallback>
        </mc:AlternateContent>
      </w:r>
    </w:p>
    <w:p w:rsidR="003A0F6E" w:rsidRDefault="003A0F6E" w:rsidP="003A0F6E">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3D6E6B">
        <w:rPr>
          <w:rFonts w:cs="Arial"/>
        </w:rPr>
        <w:t xml:space="preserve">O </w:t>
      </w:r>
      <w:r w:rsidRPr="003D6E6B">
        <w:rPr>
          <w:rFonts w:cs="Arial"/>
          <w:b/>
        </w:rPr>
        <w:t xml:space="preserve">Requerente, </w:t>
      </w:r>
      <w:r>
        <w:rPr>
          <w:rFonts w:cs="Arial"/>
        </w:rPr>
        <w:t>recebeu por via postal, Notificação e Auto de Infração de ISS de Construção de Nº 006829, com vencimento no dia 10/11/2017.</w:t>
      </w:r>
    </w:p>
    <w:p w:rsidR="003A0F6E" w:rsidRDefault="003A0F6E" w:rsidP="003A0F6E">
      <w:pPr>
        <w:jc w:val="both"/>
        <w:rPr>
          <w:rFonts w:cs="Arial"/>
        </w:rPr>
      </w:pPr>
    </w:p>
    <w:p w:rsidR="003A0F6E" w:rsidRDefault="003A0F6E" w:rsidP="003A0F6E">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t>O Auto de Infração de ISS fez o enquadramento legal, fundado no art. 58 e parágrafo único da Lei Complementar 59/2003, aplicando penalidade do art. 171, Inciso VI da mesma Lei Municipal, no valor de R$ 1.205,08 (hum mil duzentos e cinco reais e oito reais).</w:t>
      </w:r>
    </w:p>
    <w:p w:rsidR="003A0F6E" w:rsidRDefault="003A0F6E" w:rsidP="003A0F6E">
      <w:pPr>
        <w:jc w:val="both"/>
        <w:rPr>
          <w:rFonts w:cs="Arial"/>
        </w:rPr>
      </w:pPr>
    </w:p>
    <w:p w:rsidR="003A0F6E" w:rsidRDefault="003A0F6E" w:rsidP="003A0F6E">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t xml:space="preserve">Contudo, totalmente equivocado o lançamento tributário em favor do </w:t>
      </w:r>
      <w:r w:rsidRPr="00156330">
        <w:rPr>
          <w:rFonts w:cs="Arial"/>
          <w:b/>
        </w:rPr>
        <w:t>Requerente,</w:t>
      </w:r>
      <w:r>
        <w:rPr>
          <w:rFonts w:cs="Arial"/>
        </w:rPr>
        <w:t xml:space="preserve"> dado aos vícios contidos na Notificação e Auto de Infração emitido pelo fisco municipal. O que será demonstrado a seguir:</w:t>
      </w:r>
    </w:p>
    <w:p w:rsidR="003A0F6E" w:rsidRDefault="003A0F6E" w:rsidP="003A0F6E">
      <w:pPr>
        <w:jc w:val="both"/>
        <w:rPr>
          <w:rFonts w:cs="Arial"/>
        </w:rPr>
      </w:pPr>
    </w:p>
    <w:p w:rsidR="003A0F6E" w:rsidRPr="00450F75" w:rsidRDefault="00CE1CF4" w:rsidP="003A0F6E">
      <w:pPr>
        <w:jc w:val="right"/>
        <w:rPr>
          <w:rFonts w:cs="Arial"/>
        </w:rPr>
      </w:pPr>
      <w:r>
        <w:rPr>
          <w:rFonts w:cs="Arial"/>
          <w:noProof/>
          <w:color w:val="548DD4"/>
        </w:rPr>
        <mc:AlternateContent>
          <mc:Choice Requires="wps">
            <w:drawing>
              <wp:anchor distT="0" distB="0" distL="114300" distR="114300" simplePos="0" relativeHeight="251671552" behindDoc="0" locked="0" layoutInCell="1" allowOverlap="1">
                <wp:simplePos x="0" y="0"/>
                <wp:positionH relativeFrom="column">
                  <wp:posOffset>2104390</wp:posOffset>
                </wp:positionH>
                <wp:positionV relativeFrom="paragraph">
                  <wp:posOffset>131445</wp:posOffset>
                </wp:positionV>
                <wp:extent cx="3997960" cy="0"/>
                <wp:effectExtent l="27940" t="26670" r="22225" b="20955"/>
                <wp:wrapNone/>
                <wp:docPr id="13" name="AutoShape 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960" cy="0"/>
                        </a:xfrm>
                        <a:prstGeom prst="straightConnector1">
                          <a:avLst/>
                        </a:prstGeom>
                        <a:noFill/>
                        <a:ln w="3810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67" o:spid="_x0000_s1026" type="#_x0000_t32" style="position:absolute;margin-left:165.7pt;margin-top:10.35pt;width:314.8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" strokecolor="#a5a5a5" strokeweight="3pt">
                <v:shadow color="#243f60" opacity=".5" offset="1pt"/>
              </v:shape>
            </w:pict>
          </mc:Fallback>
        </mc:AlternateContent>
      </w:r>
    </w:p>
    <w:p w:rsidR="003A0F6E" w:rsidRPr="007B1368" w:rsidRDefault="003A0F6E" w:rsidP="003A0F6E">
      <w:pPr>
        <w:jc w:val="right"/>
        <w:rPr>
          <w:rFonts w:cs="Arial"/>
          <w:b/>
          <w:sz w:val="26"/>
          <w:szCs w:val="26"/>
        </w:rPr>
      </w:pPr>
      <w:r w:rsidRPr="007B1368">
        <w:rPr>
          <w:rFonts w:cs="Arial"/>
          <w:b/>
          <w:sz w:val="26"/>
          <w:szCs w:val="26"/>
        </w:rPr>
        <w:t>- PRELIMINARMENTE:</w:t>
      </w:r>
    </w:p>
    <w:p w:rsidR="003A0F6E" w:rsidRPr="007B1368" w:rsidRDefault="003A0F6E" w:rsidP="003A0F6E">
      <w:pPr>
        <w:jc w:val="right"/>
        <w:rPr>
          <w:rFonts w:cs="Arial"/>
          <w:b/>
          <w:sz w:val="26"/>
          <w:szCs w:val="26"/>
        </w:rPr>
      </w:pPr>
      <w:r w:rsidRPr="007B1368">
        <w:rPr>
          <w:rFonts w:cs="Arial"/>
          <w:b/>
          <w:sz w:val="26"/>
          <w:szCs w:val="26"/>
        </w:rPr>
        <w:t>- DA DECADÊNCIA:</w:t>
      </w:r>
    </w:p>
    <w:p w:rsidR="003A0F6E" w:rsidRPr="00450F75" w:rsidRDefault="00CE1CF4" w:rsidP="003A0F6E">
      <w:pPr>
        <w:ind w:right="970"/>
        <w:jc w:val="right"/>
        <w:rPr>
          <w:rFonts w:cs="Arial"/>
        </w:rPr>
      </w:pPr>
      <w:r>
        <w:rPr>
          <w:rFonts w:cs="Arial"/>
          <w:b/>
          <w:noProof/>
        </w:rPr>
        <mc:AlternateContent>
          <mc:Choice Requires="wps">
            <w:drawing>
              <wp:anchor distT="0" distB="0" distL="114300" distR="114300" simplePos="0" relativeHeight="251672576" behindDoc="0" locked="0" layoutInCell="1" allowOverlap="1">
                <wp:simplePos x="0" y="0"/>
                <wp:positionH relativeFrom="column">
                  <wp:posOffset>652145</wp:posOffset>
                </wp:positionH>
                <wp:positionV relativeFrom="paragraph">
                  <wp:posOffset>50800</wp:posOffset>
                </wp:positionV>
                <wp:extent cx="5450205" cy="635"/>
                <wp:effectExtent l="23495" t="22225" r="22225" b="24765"/>
                <wp:wrapNone/>
                <wp:docPr id="12" name="AutoShape 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0205" cy="635"/>
                        </a:xfrm>
                        <a:prstGeom prst="straightConnector1">
                          <a:avLst/>
                        </a:prstGeom>
                        <a:noFill/>
                        <a:ln w="3810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68" o:spid="_x0000_s1026" type="#_x0000_t32" style="position:absolute;margin-left:51.35pt;margin-top:4pt;width:429.1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" strokecolor="#a5a5a5" strokeweight="3pt">
                <v:shadow color="#243f60" opacity=".5" offset="1pt"/>
              </v:shape>
            </w:pict>
          </mc:Fallback>
        </mc:AlternateContent>
      </w:r>
    </w:p>
    <w:p w:rsidR="003A0F6E" w:rsidRPr="00887CBD" w:rsidRDefault="003A0F6E" w:rsidP="003A0F6E">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887CBD">
        <w:rPr>
          <w:rFonts w:cs="Arial"/>
        </w:rPr>
        <w:t>O Imposto sobre Serviços de Qualquer Natureza (ISSQN ou ISS) é de competência dos Municípios e do Distrito Federal, conforme determinação do art. 156, III, da Constituição Federal de 1988, sendo disciplinado pela Lei Complementar n. 116/03.</w:t>
      </w:r>
    </w:p>
    <w:p w:rsidR="003A0F6E" w:rsidRPr="00887CBD" w:rsidRDefault="003A0F6E" w:rsidP="003A0F6E">
      <w:pPr>
        <w:jc w:val="both"/>
        <w:rPr>
          <w:rFonts w:cs="Arial"/>
        </w:rPr>
      </w:pPr>
    </w:p>
    <w:p w:rsidR="003A0F6E" w:rsidRPr="00583C52" w:rsidRDefault="003A0F6E" w:rsidP="003A0F6E">
      <w:pPr>
        <w:jc w:val="both"/>
        <w:rPr>
          <w:rFonts w:cs="Arial"/>
          <w:i/>
        </w:rPr>
      </w:pPr>
      <w:r>
        <w:rPr>
          <w:rFonts w:cs="Arial"/>
        </w:rPr>
        <w:t xml:space="preserve"> </w:t>
      </w:r>
      <w:r>
        <w:rPr>
          <w:rFonts w:cs="Arial"/>
        </w:rPr>
        <w:tab/>
      </w:r>
      <w:r>
        <w:rPr>
          <w:rFonts w:cs="Arial"/>
        </w:rPr>
        <w:tab/>
      </w:r>
      <w:r>
        <w:rPr>
          <w:rFonts w:cs="Arial"/>
        </w:rPr>
        <w:tab/>
      </w:r>
      <w:r>
        <w:rPr>
          <w:rFonts w:cs="Arial"/>
        </w:rPr>
        <w:tab/>
      </w:r>
      <w:r>
        <w:rPr>
          <w:rFonts w:cs="Arial"/>
        </w:rPr>
        <w:tab/>
      </w:r>
      <w:r w:rsidRPr="00887CBD">
        <w:rPr>
          <w:rFonts w:cs="Arial"/>
        </w:rPr>
        <w:t>Determina o artigo 1º da LC n. 116/03 que o imposto “tem como fato gerador a prestação de serviços constantes da lista anexa, ainda que esses não se constituam como atividade preponderante do prestador”. Em outras palavras, o momento da ocorrência do fato gerador se dá com a prestação do serviço constante da lista</w:t>
      </w:r>
      <w:r>
        <w:rPr>
          <w:rFonts w:cs="Arial"/>
        </w:rPr>
        <w:t>. E</w:t>
      </w:r>
      <w:r w:rsidRPr="00887CBD">
        <w:rPr>
          <w:rFonts w:cs="Arial"/>
        </w:rPr>
        <w:t>sse momento acha-se definido no art. 116, I do CTN</w:t>
      </w:r>
      <w:r>
        <w:rPr>
          <w:rFonts w:cs="Arial"/>
        </w:rPr>
        <w:t xml:space="preserve">, </w:t>
      </w:r>
      <w:r w:rsidRPr="00583C52">
        <w:rPr>
          <w:rFonts w:cs="Arial"/>
          <w:i/>
        </w:rPr>
        <w:t>“in verbis”</w:t>
      </w:r>
    </w:p>
    <w:p w:rsidR="003A0F6E" w:rsidRPr="00887CBD" w:rsidRDefault="003A0F6E" w:rsidP="003A0F6E">
      <w:pPr>
        <w:jc w:val="both"/>
        <w:rPr>
          <w:rFonts w:cs="Arial"/>
        </w:rPr>
      </w:pPr>
    </w:p>
    <w:p w:rsidR="003A0F6E" w:rsidRPr="00583C52" w:rsidRDefault="003A0F6E" w:rsidP="003A0F6E">
      <w:pPr>
        <w:ind w:left="4248"/>
        <w:jc w:val="both"/>
        <w:rPr>
          <w:rFonts w:ascii="Palatino Linotype" w:hAnsi="Palatino Linotype" w:cs="Arial"/>
          <w:b/>
          <w:i/>
        </w:rPr>
      </w:pPr>
      <w:r w:rsidRPr="00583C52">
        <w:rPr>
          <w:rFonts w:ascii="Palatino Linotype" w:hAnsi="Palatino Linotype" w:cs="Arial"/>
          <w:b/>
          <w:i/>
        </w:rPr>
        <w:lastRenderedPageBreak/>
        <w:t>“Art. 116. Salvo disposição de lei em contrário, considera-se ocorrido o fato gerador e existentes os seus efeitos:</w:t>
      </w:r>
    </w:p>
    <w:p w:rsidR="003A0F6E" w:rsidRPr="00583C52" w:rsidRDefault="003A0F6E" w:rsidP="003A0F6E">
      <w:pPr>
        <w:ind w:left="4248"/>
        <w:jc w:val="both"/>
        <w:rPr>
          <w:rFonts w:ascii="Palatino Linotype" w:hAnsi="Palatino Linotype" w:cs="Arial"/>
          <w:b/>
          <w:i/>
        </w:rPr>
      </w:pPr>
    </w:p>
    <w:p w:rsidR="003A0F6E" w:rsidRPr="00583C52" w:rsidRDefault="003A0F6E" w:rsidP="003A0F6E">
      <w:pPr>
        <w:ind w:left="4248"/>
        <w:jc w:val="both"/>
        <w:rPr>
          <w:rFonts w:ascii="Palatino Linotype" w:hAnsi="Palatino Linotype" w:cs="Arial"/>
          <w:b/>
          <w:i/>
        </w:rPr>
      </w:pPr>
      <w:r w:rsidRPr="00583C52">
        <w:rPr>
          <w:rFonts w:ascii="Palatino Linotype" w:hAnsi="Palatino Linotype" w:cs="Arial"/>
          <w:b/>
          <w:i/>
        </w:rPr>
        <w:t>I – tratando-se de situação de fato, desde o momento em que o se verifiquem as circunstâncias materiais necessárias a que produza os efeitos que normalmente lhe são próprios;</w:t>
      </w:r>
    </w:p>
    <w:p w:rsidR="003A0F6E" w:rsidRPr="00583C52" w:rsidRDefault="003A0F6E" w:rsidP="003A0F6E">
      <w:pPr>
        <w:ind w:left="4248"/>
        <w:jc w:val="both"/>
        <w:rPr>
          <w:rFonts w:ascii="Palatino Linotype" w:hAnsi="Palatino Linotype" w:cs="Arial"/>
          <w:b/>
          <w:i/>
        </w:rPr>
      </w:pPr>
    </w:p>
    <w:p w:rsidR="003A0F6E" w:rsidRPr="00583C52" w:rsidRDefault="003A0F6E" w:rsidP="003A0F6E">
      <w:pPr>
        <w:ind w:left="4248"/>
        <w:jc w:val="both"/>
        <w:rPr>
          <w:rFonts w:ascii="Palatino Linotype" w:hAnsi="Palatino Linotype" w:cs="Arial"/>
          <w:b/>
          <w:i/>
        </w:rPr>
      </w:pPr>
      <w:r w:rsidRPr="00583C52">
        <w:rPr>
          <w:rFonts w:ascii="Palatino Linotype" w:hAnsi="Palatino Linotype" w:cs="Arial"/>
          <w:b/>
          <w:i/>
        </w:rPr>
        <w:t>II – tratando-se de situação jurídica, desde o momento em que esteja definitivamente constituída, nos termos de direito aplicável.</w:t>
      </w:r>
    </w:p>
    <w:p w:rsidR="003A0F6E" w:rsidRPr="00583C52" w:rsidRDefault="003A0F6E" w:rsidP="003A0F6E">
      <w:pPr>
        <w:ind w:left="4248"/>
        <w:jc w:val="both"/>
        <w:rPr>
          <w:rFonts w:ascii="Palatino Linotype" w:hAnsi="Palatino Linotype" w:cs="Arial"/>
          <w:b/>
          <w:i/>
        </w:rPr>
      </w:pPr>
    </w:p>
    <w:p w:rsidR="003A0F6E" w:rsidRPr="00887CBD" w:rsidRDefault="003A0F6E" w:rsidP="003A0F6E">
      <w:pPr>
        <w:ind w:left="4248"/>
        <w:jc w:val="both"/>
        <w:rPr>
          <w:rFonts w:cs="Arial"/>
        </w:rPr>
      </w:pPr>
      <w:r w:rsidRPr="00583C52">
        <w:rPr>
          <w:rFonts w:ascii="Palatino Linotype" w:hAnsi="Palatino Linotype" w:cs="Arial"/>
          <w:b/>
          <w:i/>
        </w:rPr>
        <w:t>Parágrafo único. A autoridade administrativa poderá desconsiderar atos ou negócios jurídicos praticados com a finalidade de dissimular a ocorrência do fato gerador do tributo ou a natureza dos elementos constitutivos da obrigação tributária, observados os procedimentos a serem estabelecidos em lei ordinária.”</w:t>
      </w:r>
    </w:p>
    <w:p w:rsidR="003A0F6E" w:rsidRDefault="003A0F6E" w:rsidP="003A0F6E">
      <w:pPr>
        <w:jc w:val="both"/>
        <w:rPr>
          <w:rFonts w:cs="Arial"/>
        </w:rPr>
      </w:pPr>
    </w:p>
    <w:p w:rsidR="003A0F6E" w:rsidRPr="00887CBD" w:rsidRDefault="003A0F6E" w:rsidP="003A0F6E">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887CBD">
        <w:rPr>
          <w:rFonts w:cs="Arial"/>
        </w:rPr>
        <w:t>Observe-se que a norma contém a descrição genérica de um fato que ocorre em uma circunstância de tempo certo e determinado e que, embora possa ser decomposto ou integrado por diversos elementos, será sempre considerado uno e incindível.</w:t>
      </w:r>
    </w:p>
    <w:p w:rsidR="003A0F6E" w:rsidRPr="00887CBD" w:rsidRDefault="003A0F6E" w:rsidP="003A0F6E">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887CBD">
        <w:rPr>
          <w:rFonts w:cs="Arial"/>
        </w:rPr>
        <w:t>Os fatos imponíveis ocorrem em determinado momento, que deve ser claramente fixado pelo legislador porque, nesse preciso instante nasce um direito subjetivo para a pessoa de direito público e uma obrigação para o sujeito passivo.</w:t>
      </w:r>
    </w:p>
    <w:p w:rsidR="003A0F6E" w:rsidRPr="00887CBD" w:rsidRDefault="003A0F6E" w:rsidP="003A0F6E">
      <w:pPr>
        <w:jc w:val="both"/>
        <w:rPr>
          <w:rFonts w:cs="Arial"/>
        </w:rPr>
      </w:pPr>
    </w:p>
    <w:p w:rsidR="003A0F6E" w:rsidRDefault="003A0F6E" w:rsidP="003A0F6E">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t xml:space="preserve">O Professor </w:t>
      </w:r>
      <w:r w:rsidRPr="00887CBD">
        <w:rPr>
          <w:rFonts w:cs="Arial"/>
        </w:rPr>
        <w:t>Paulo de Barros Carvalho</w:t>
      </w:r>
      <w:r>
        <w:rPr>
          <w:rFonts w:cs="Arial"/>
        </w:rPr>
        <w:t>, ensina:</w:t>
      </w:r>
    </w:p>
    <w:p w:rsidR="003A0F6E" w:rsidRDefault="003A0F6E" w:rsidP="003A0F6E">
      <w:pPr>
        <w:jc w:val="both"/>
        <w:rPr>
          <w:rFonts w:cs="Arial"/>
        </w:rPr>
      </w:pPr>
    </w:p>
    <w:p w:rsidR="003A0F6E" w:rsidRPr="00CD1687" w:rsidRDefault="003A0F6E" w:rsidP="003A0F6E">
      <w:pPr>
        <w:ind w:left="4248"/>
        <w:jc w:val="both"/>
        <w:rPr>
          <w:rFonts w:ascii="Palatino Linotype" w:hAnsi="Palatino Linotype" w:cs="Arial"/>
          <w:b/>
          <w:i/>
        </w:rPr>
      </w:pPr>
      <w:r w:rsidRPr="00CD1687">
        <w:rPr>
          <w:rFonts w:ascii="Palatino Linotype" w:hAnsi="Palatino Linotype" w:cs="Arial"/>
          <w:b/>
          <w:i/>
        </w:rPr>
        <w:t xml:space="preserve">“o critério temporal da hipótese tributária como o grupo de indicações contidas no suposto da regra, e que nos oferecem elementos para saber, com exatidão, em que preciso instante acontece o fato descrito, passando a existir o liame jurídico que amarra o devedor e o credor; em função de um objeto – o pagamento de certa </w:t>
      </w:r>
      <w:r w:rsidRPr="00CD1687">
        <w:rPr>
          <w:rFonts w:ascii="Palatino Linotype" w:hAnsi="Palatino Linotype" w:cs="Arial"/>
          <w:b/>
          <w:i/>
        </w:rPr>
        <w:lastRenderedPageBreak/>
        <w:t>prestação pecuniária” (Paulo de Barros Carvalho, in “Curso de Direito Tributário”, 12ª Ed., São Paulo: Saraiva, 1999, p. 148).</w:t>
      </w:r>
    </w:p>
    <w:p w:rsidR="003A0F6E" w:rsidRPr="00887CBD" w:rsidRDefault="003A0F6E" w:rsidP="003A0F6E">
      <w:pPr>
        <w:jc w:val="both"/>
        <w:rPr>
          <w:rFonts w:cs="Arial"/>
        </w:rPr>
      </w:pPr>
    </w:p>
    <w:p w:rsidR="003A0F6E" w:rsidRPr="00887CBD" w:rsidRDefault="003A0F6E" w:rsidP="003A0F6E">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t>Disso extrai-se que</w:t>
      </w:r>
      <w:r w:rsidRPr="00887CBD">
        <w:rPr>
          <w:rFonts w:cs="Arial"/>
        </w:rPr>
        <w:t xml:space="preserve">, </w:t>
      </w:r>
      <w:r w:rsidRPr="00CD1687">
        <w:rPr>
          <w:rFonts w:cs="Arial"/>
          <w:b/>
          <w:u w:val="single"/>
        </w:rPr>
        <w:t>ao legislador compete estabelecer o momento em que se deve reputar acontecida a materialidade do tributo previsto constitucionalmente.</w:t>
      </w:r>
      <w:r w:rsidRPr="00CD1687">
        <w:rPr>
          <w:rFonts w:cs="Arial"/>
          <w:b/>
        </w:rPr>
        <w:t xml:space="preserve"> </w:t>
      </w:r>
      <w:r w:rsidRPr="00887CBD">
        <w:rPr>
          <w:rFonts w:cs="Arial"/>
        </w:rPr>
        <w:t>O instante do nascimento da obrigação tributária deve guardar efetivo vínculo com a matéria objeto de tributação, eis que todos os aspectos da norma são intrinsecamente ligados e indissociáveis.</w:t>
      </w:r>
    </w:p>
    <w:p w:rsidR="003A0F6E" w:rsidRPr="00887CBD" w:rsidRDefault="003A0F6E" w:rsidP="003A0F6E">
      <w:pPr>
        <w:jc w:val="both"/>
        <w:rPr>
          <w:rFonts w:cs="Arial"/>
        </w:rPr>
      </w:pPr>
    </w:p>
    <w:p w:rsidR="003A0F6E" w:rsidRDefault="003A0F6E" w:rsidP="003A0F6E">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887CBD">
        <w:rPr>
          <w:rFonts w:cs="Arial"/>
        </w:rPr>
        <w:t xml:space="preserve">Para </w:t>
      </w:r>
      <w:r>
        <w:rPr>
          <w:rFonts w:cs="Arial"/>
        </w:rPr>
        <w:t xml:space="preserve">o Professor </w:t>
      </w:r>
      <w:r w:rsidRPr="00887CBD">
        <w:rPr>
          <w:rFonts w:cs="Arial"/>
        </w:rPr>
        <w:t>José Eduardo Soares de Melo</w:t>
      </w:r>
      <w:r>
        <w:rPr>
          <w:rFonts w:cs="Arial"/>
        </w:rPr>
        <w:t>:</w:t>
      </w:r>
    </w:p>
    <w:p w:rsidR="003A0F6E" w:rsidRDefault="003A0F6E" w:rsidP="003A0F6E">
      <w:pPr>
        <w:jc w:val="both"/>
        <w:rPr>
          <w:rFonts w:cs="Arial"/>
        </w:rPr>
      </w:pPr>
    </w:p>
    <w:p w:rsidR="003A0F6E" w:rsidRPr="004D29DC" w:rsidRDefault="003A0F6E" w:rsidP="003A0F6E">
      <w:pPr>
        <w:ind w:left="4248"/>
        <w:jc w:val="both"/>
        <w:rPr>
          <w:rFonts w:ascii="Palatino Linotype" w:hAnsi="Palatino Linotype" w:cs="Arial"/>
          <w:b/>
          <w:i/>
        </w:rPr>
      </w:pPr>
      <w:r w:rsidRPr="004D29DC">
        <w:rPr>
          <w:rFonts w:ascii="Palatino Linotype" w:hAnsi="Palatino Linotype" w:cs="Arial"/>
          <w:b/>
          <w:i/>
        </w:rPr>
        <w:t>“em se tratando de ISS, impõe-se a irrestrita obediência ao seu aspecto material – prestação de serviços – nada interessando os aspectos meramente negociais ou documentais. Somente com a efetiva realização (conclusão, ou medição por etapas) dos serviços é que ocorre o respectivo fato gerador tributário com a verificação do seu aspecto temporal” (In “Aspectos teóricos e práticos do ISS”, São Paulo: Dialética, 2000, p. 104).</w:t>
      </w:r>
      <w:r>
        <w:rPr>
          <w:rFonts w:ascii="Palatino Linotype" w:hAnsi="Palatino Linotype" w:cs="Arial"/>
          <w:b/>
          <w:i/>
        </w:rPr>
        <w:t>”</w:t>
      </w:r>
    </w:p>
    <w:p w:rsidR="003A0F6E" w:rsidRPr="00887CBD" w:rsidRDefault="003A0F6E" w:rsidP="003A0F6E">
      <w:pPr>
        <w:jc w:val="both"/>
        <w:rPr>
          <w:rFonts w:cs="Arial"/>
        </w:rPr>
      </w:pPr>
    </w:p>
    <w:p w:rsidR="003A0F6E" w:rsidRPr="00887CBD" w:rsidRDefault="003A0F6E" w:rsidP="003A0F6E">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t>Assim</w:t>
      </w:r>
      <w:r w:rsidRPr="00887CBD">
        <w:rPr>
          <w:rFonts w:cs="Arial"/>
        </w:rPr>
        <w:t xml:space="preserve">, </w:t>
      </w:r>
      <w:r w:rsidRPr="005D260D">
        <w:rPr>
          <w:rFonts w:cs="Arial"/>
          <w:b/>
          <w:u w:val="single"/>
        </w:rPr>
        <w:t>podemos concluir que o fato gerador do ISS da construção civil concretizar-se-ia com o término da obra ou reforma.</w:t>
      </w:r>
    </w:p>
    <w:p w:rsidR="003A0F6E" w:rsidRPr="00887CBD" w:rsidRDefault="003A0F6E" w:rsidP="003A0F6E">
      <w:pPr>
        <w:jc w:val="both"/>
        <w:rPr>
          <w:rFonts w:cs="Arial"/>
        </w:rPr>
      </w:pPr>
    </w:p>
    <w:p w:rsidR="003A0F6E" w:rsidRPr="00887CBD" w:rsidRDefault="003A0F6E" w:rsidP="003A0F6E">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t>A</w:t>
      </w:r>
      <w:r w:rsidRPr="00887CBD">
        <w:rPr>
          <w:rFonts w:cs="Arial"/>
        </w:rPr>
        <w:t xml:space="preserve"> notificação do contribuinte leva ao aperfeiçoamento do lançamento, que é procedimento privativo da autoridade administrativa, vinculado e obrigatório e que constitui o crédito tributário, e deve ocorrer dentro de cinco anos.</w:t>
      </w:r>
    </w:p>
    <w:p w:rsidR="003A0F6E" w:rsidRPr="00887CBD" w:rsidRDefault="003A0F6E" w:rsidP="003A0F6E">
      <w:pPr>
        <w:jc w:val="both"/>
        <w:rPr>
          <w:rFonts w:cs="Arial"/>
        </w:rPr>
      </w:pPr>
    </w:p>
    <w:p w:rsidR="003A0F6E" w:rsidRPr="00887CBD" w:rsidRDefault="003A0F6E" w:rsidP="003A0F6E">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887CBD">
        <w:rPr>
          <w:rFonts w:cs="Arial"/>
        </w:rPr>
        <w:t>E não é outro o entendimento do</w:t>
      </w:r>
      <w:r>
        <w:rPr>
          <w:rFonts w:cs="Arial"/>
        </w:rPr>
        <w:t xml:space="preserve">s </w:t>
      </w:r>
      <w:r w:rsidRPr="00887CBD">
        <w:rPr>
          <w:rFonts w:cs="Arial"/>
        </w:rPr>
        <w:t>Tribuna</w:t>
      </w:r>
      <w:r>
        <w:rPr>
          <w:rFonts w:cs="Arial"/>
        </w:rPr>
        <w:t>is:</w:t>
      </w:r>
    </w:p>
    <w:p w:rsidR="003A0F6E" w:rsidRPr="00887CBD" w:rsidRDefault="003A0F6E" w:rsidP="003A0F6E">
      <w:pPr>
        <w:jc w:val="both"/>
        <w:rPr>
          <w:rFonts w:cs="Arial"/>
        </w:rPr>
      </w:pPr>
    </w:p>
    <w:p w:rsidR="003A0F6E" w:rsidRPr="00FD145A" w:rsidRDefault="003A0F6E" w:rsidP="003A0F6E">
      <w:pPr>
        <w:ind w:left="4248"/>
        <w:jc w:val="both"/>
        <w:rPr>
          <w:rFonts w:ascii="Palatino Linotype" w:hAnsi="Palatino Linotype" w:cs="Arial"/>
        </w:rPr>
      </w:pPr>
      <w:r w:rsidRPr="00FD145A">
        <w:rPr>
          <w:rFonts w:ascii="Palatino Linotype" w:hAnsi="Palatino Linotype" w:cs="Arial"/>
        </w:rPr>
        <w:t xml:space="preserve"> “AÇÃO DECLARATÓRIA DE INEXIGIBILIDADE C.C. EXTINÇÃO DE CRÉDITO TRIBUTÁRIO ISS Município de Itapeva Construção de imóvel residencial – Não ocorrência do lançamento de ofício, após 05 anos do término da obra Decadência operada à luz do artigo 173-I do CTN. Sucumbência invertida Sentença reformada Apelo do autor provido.” (</w:t>
      </w:r>
      <w:r>
        <w:rPr>
          <w:rFonts w:ascii="Palatino Linotype" w:hAnsi="Palatino Linotype" w:cs="Arial"/>
        </w:rPr>
        <w:t xml:space="preserve">TJSP - </w:t>
      </w:r>
      <w:r w:rsidRPr="00FD145A">
        <w:rPr>
          <w:rFonts w:ascii="Palatino Linotype" w:hAnsi="Palatino Linotype" w:cs="Arial"/>
        </w:rPr>
        <w:t>Apelação nº 9099209-08.2008.8.26.0000</w:t>
      </w:r>
      <w:r>
        <w:rPr>
          <w:rFonts w:ascii="Palatino Linotype" w:hAnsi="Palatino Linotype" w:cs="Arial"/>
        </w:rPr>
        <w:t xml:space="preserve"> -</w:t>
      </w:r>
      <w:r w:rsidRPr="00FD145A">
        <w:rPr>
          <w:rFonts w:ascii="Palatino Linotype" w:hAnsi="Palatino Linotype" w:cs="Arial"/>
        </w:rPr>
        <w:t xml:space="preserve"> Relator Desembargador Silva Russo).</w:t>
      </w:r>
    </w:p>
    <w:p w:rsidR="003A0F6E" w:rsidRPr="00887CBD" w:rsidRDefault="003A0F6E" w:rsidP="003A0F6E">
      <w:pPr>
        <w:jc w:val="both"/>
        <w:rPr>
          <w:rFonts w:cs="Arial"/>
        </w:rPr>
      </w:pPr>
    </w:p>
    <w:p w:rsidR="003A0F6E" w:rsidRPr="00887CBD" w:rsidRDefault="003A0F6E" w:rsidP="003A0F6E">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t>N</w:t>
      </w:r>
      <w:r w:rsidRPr="00887CBD">
        <w:rPr>
          <w:rFonts w:cs="Arial"/>
        </w:rPr>
        <w:t xml:space="preserve">o exercício de sua competência tributária, </w:t>
      </w:r>
      <w:r>
        <w:rPr>
          <w:rFonts w:cs="Arial"/>
        </w:rPr>
        <w:t>o fisco municipal</w:t>
      </w:r>
      <w:r w:rsidRPr="00887CBD">
        <w:rPr>
          <w:rFonts w:cs="Arial"/>
        </w:rPr>
        <w:t xml:space="preserve"> tem o poder-dever de fiscalizar aos fatos geradores de seus tributos e lançá-los aprazadamente, </w:t>
      </w:r>
      <w:r>
        <w:rPr>
          <w:rFonts w:cs="Arial"/>
        </w:rPr>
        <w:t xml:space="preserve">no presente caso, </w:t>
      </w:r>
      <w:r w:rsidRPr="00887CBD">
        <w:rPr>
          <w:rFonts w:cs="Arial"/>
        </w:rPr>
        <w:t xml:space="preserve">o </w:t>
      </w:r>
      <w:r>
        <w:rPr>
          <w:rFonts w:cs="Arial"/>
        </w:rPr>
        <w:t xml:space="preserve">fisco municipal </w:t>
      </w:r>
      <w:r w:rsidRPr="00887CBD">
        <w:rPr>
          <w:rFonts w:cs="Arial"/>
        </w:rPr>
        <w:t xml:space="preserve">não </w:t>
      </w:r>
      <w:r>
        <w:rPr>
          <w:rFonts w:cs="Arial"/>
        </w:rPr>
        <w:t xml:space="preserve">efetuou o lançamento no prazo quinquenal, </w:t>
      </w:r>
      <w:r w:rsidRPr="00887CBD">
        <w:rPr>
          <w:rFonts w:cs="Arial"/>
        </w:rPr>
        <w:t>dando</w:t>
      </w:r>
      <w:r>
        <w:rPr>
          <w:rFonts w:cs="Arial"/>
        </w:rPr>
        <w:t xml:space="preserve"> ensejo à </w:t>
      </w:r>
      <w:r w:rsidRPr="00887CBD">
        <w:rPr>
          <w:rFonts w:cs="Arial"/>
        </w:rPr>
        <w:t>decadência.</w:t>
      </w:r>
    </w:p>
    <w:p w:rsidR="003A0F6E" w:rsidRPr="00887CBD" w:rsidRDefault="003A0F6E" w:rsidP="003A0F6E">
      <w:pPr>
        <w:jc w:val="both"/>
        <w:rPr>
          <w:rFonts w:cs="Arial"/>
        </w:rPr>
      </w:pPr>
    </w:p>
    <w:p w:rsidR="003A0F6E" w:rsidRPr="00887CBD" w:rsidRDefault="003A0F6E" w:rsidP="003A0F6E">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887CBD">
        <w:rPr>
          <w:rFonts w:cs="Arial"/>
        </w:rPr>
        <w:t>Ademais, frise-se que, de acordo com a norma prevista no artigo 173 do CTN, o prazo decadencial inicia-se no primeiro dia do exercício seguinte àquele em que o lançamento poderia ter sido efetuado, extinguindo-se após cinco anos.</w:t>
      </w:r>
    </w:p>
    <w:p w:rsidR="003A0F6E" w:rsidRPr="00887CBD" w:rsidRDefault="003A0F6E" w:rsidP="003A0F6E">
      <w:pPr>
        <w:jc w:val="both"/>
        <w:rPr>
          <w:rFonts w:cs="Arial"/>
        </w:rPr>
      </w:pPr>
    </w:p>
    <w:p w:rsidR="003A0F6E" w:rsidRPr="00887CBD" w:rsidRDefault="003A0F6E" w:rsidP="003A0F6E">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887CBD">
        <w:rPr>
          <w:rFonts w:cs="Arial"/>
        </w:rPr>
        <w:t>Este é o entendimento do Superior Tribunal de Justiça:</w:t>
      </w:r>
    </w:p>
    <w:p w:rsidR="003A0F6E" w:rsidRPr="00887CBD" w:rsidRDefault="003A0F6E" w:rsidP="003A0F6E">
      <w:pPr>
        <w:jc w:val="both"/>
        <w:rPr>
          <w:rFonts w:cs="Arial"/>
        </w:rPr>
      </w:pPr>
      <w:r w:rsidRPr="00887CBD">
        <w:rPr>
          <w:rFonts w:cs="Arial"/>
        </w:rPr>
        <w:t xml:space="preserve"> </w:t>
      </w:r>
    </w:p>
    <w:p w:rsidR="003A0F6E" w:rsidRPr="00FD145A" w:rsidRDefault="003A0F6E" w:rsidP="003A0F6E">
      <w:pPr>
        <w:ind w:left="4248"/>
        <w:jc w:val="both"/>
        <w:rPr>
          <w:rFonts w:ascii="Palatino Linotype" w:hAnsi="Palatino Linotype" w:cs="Arial"/>
          <w:b/>
          <w:i/>
        </w:rPr>
      </w:pPr>
      <w:r w:rsidRPr="00FD145A">
        <w:rPr>
          <w:rFonts w:ascii="Palatino Linotype" w:hAnsi="Palatino Linotype" w:cs="Arial"/>
          <w:b/>
          <w:i/>
        </w:rPr>
        <w:t>“(…) 1. O prazo decadencial quinquenal para o Fisco constituir o crédito tributário (lançamento de ofício) conta-se do primeiro dia do exercício seguinte àquele em que o lançamento poderia ter sido efetuado, nos casos em que a lei não prevê o pagamento antecipado da exação ou quando, a despeito da previsão legal, o mesmo inocorre, sem a constatação de dolo, fraude ou simulação do contribuinte, inexistindo declaração prévia do débito (Precedentes da Primeira Seção: REsp 766.050/PR, Rel. Ministro Luiz Fux, julgado em 28.11.2007, DJ 25.02.2008; AgRg nos EREsp 216.758/SP, Rel. Ministro Teori Albino Zavascki, julgado em 22.03.2006, DJ 10.04.2006; e EREsp 276.142/SP, Rel. Ministro Luiz Fux, julgado em 13.12.2004, DJ 28.02.2005). (…)</w:t>
      </w:r>
    </w:p>
    <w:p w:rsidR="003A0F6E" w:rsidRPr="00FD145A" w:rsidRDefault="003A0F6E" w:rsidP="003A0F6E">
      <w:pPr>
        <w:ind w:left="4248"/>
        <w:jc w:val="both"/>
        <w:rPr>
          <w:rFonts w:ascii="Palatino Linotype" w:hAnsi="Palatino Linotype" w:cs="Arial"/>
          <w:b/>
          <w:i/>
        </w:rPr>
      </w:pPr>
    </w:p>
    <w:p w:rsidR="003A0F6E" w:rsidRPr="00887CBD" w:rsidRDefault="003A0F6E" w:rsidP="003A0F6E">
      <w:pPr>
        <w:ind w:left="4248"/>
        <w:jc w:val="both"/>
        <w:rPr>
          <w:rFonts w:cs="Arial"/>
        </w:rPr>
      </w:pPr>
      <w:r w:rsidRPr="00FD145A">
        <w:rPr>
          <w:rFonts w:ascii="Palatino Linotype" w:hAnsi="Palatino Linotype" w:cs="Arial"/>
          <w:b/>
          <w:i/>
        </w:rPr>
        <w:t>(REsp 973733/SC, Rel. Ministro LUIZ FUX, PRIMEIRA SEÇÃO, julgado em 12/08/2009, DJe 18/09/2009)”</w:t>
      </w:r>
      <w:r w:rsidRPr="00887CBD">
        <w:rPr>
          <w:rFonts w:cs="Arial"/>
        </w:rPr>
        <w:t xml:space="preserve"> </w:t>
      </w:r>
    </w:p>
    <w:p w:rsidR="003A0F6E" w:rsidRPr="00887CBD" w:rsidRDefault="003A0F6E" w:rsidP="003A0F6E">
      <w:pPr>
        <w:jc w:val="both"/>
        <w:rPr>
          <w:rFonts w:cs="Arial"/>
        </w:rPr>
      </w:pPr>
    </w:p>
    <w:p w:rsidR="003A0F6E" w:rsidRDefault="003A0F6E" w:rsidP="003A0F6E">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887CBD">
        <w:rPr>
          <w:rFonts w:cs="Arial"/>
        </w:rPr>
        <w:t>Assim, se o Poder Público não constituir o crédito tributário de ISS dentro do prazo de cinco anos a contar da data do término da obra ou reforma, o contribuinte estará desobrigado do pagamento.</w:t>
      </w:r>
    </w:p>
    <w:p w:rsidR="003A0F6E" w:rsidRDefault="003A0F6E" w:rsidP="003A0F6E">
      <w:pPr>
        <w:jc w:val="both"/>
        <w:rPr>
          <w:rFonts w:cs="Arial"/>
        </w:rPr>
      </w:pPr>
    </w:p>
    <w:p w:rsidR="003A0F6E" w:rsidRDefault="003A0F6E" w:rsidP="003A0F6E">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t>No caso telado, o</w:t>
      </w:r>
      <w:r>
        <w:rPr>
          <w:rFonts w:cs="Arial"/>
          <w:b/>
        </w:rPr>
        <w:t xml:space="preserve"> Requerente,</w:t>
      </w:r>
      <w:r>
        <w:rPr>
          <w:rFonts w:cs="Arial"/>
        </w:rPr>
        <w:t xml:space="preserve"> concluiu a sua edificação a mais de cinco anos, sem que o ente municipal tivesse feito qualquer tipo de fiscalização ou autuação, limitando a emitir notificação e auto de infração após passados </w:t>
      </w:r>
      <w:r>
        <w:rPr>
          <w:rFonts w:cs="Arial"/>
        </w:rPr>
        <w:lastRenderedPageBreak/>
        <w:t>mais de cinco anos da conclusão da obra, impossibilitando assim, a cobrança por sua própria inércia.</w:t>
      </w:r>
    </w:p>
    <w:p w:rsidR="003A0F6E" w:rsidRDefault="003A0F6E" w:rsidP="003A0F6E">
      <w:pPr>
        <w:jc w:val="both"/>
        <w:rPr>
          <w:rFonts w:cs="Arial"/>
        </w:rPr>
      </w:pPr>
    </w:p>
    <w:p w:rsidR="003A0F6E" w:rsidRPr="00450F75" w:rsidRDefault="00CE1CF4" w:rsidP="003A0F6E">
      <w:pPr>
        <w:jc w:val="right"/>
        <w:rPr>
          <w:rFonts w:cs="Arial"/>
        </w:rPr>
      </w:pPr>
      <w:r>
        <w:rPr>
          <w:rFonts w:cs="Arial"/>
          <w:noProof/>
          <w:color w:val="548DD4"/>
        </w:rPr>
        <mc:AlternateContent>
          <mc:Choice Requires="wps">
            <w:drawing>
              <wp:anchor distT="0" distB="0" distL="114300" distR="114300" simplePos="0" relativeHeight="251669504" behindDoc="0" locked="0" layoutInCell="1" allowOverlap="1">
                <wp:simplePos x="0" y="0"/>
                <wp:positionH relativeFrom="column">
                  <wp:posOffset>2104390</wp:posOffset>
                </wp:positionH>
                <wp:positionV relativeFrom="paragraph">
                  <wp:posOffset>131445</wp:posOffset>
                </wp:positionV>
                <wp:extent cx="3997960" cy="0"/>
                <wp:effectExtent l="27940" t="26670" r="22225" b="20955"/>
                <wp:wrapNone/>
                <wp:docPr id="11" name="AutoShape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960" cy="0"/>
                        </a:xfrm>
                        <a:prstGeom prst="straightConnector1">
                          <a:avLst/>
                        </a:prstGeom>
                        <a:noFill/>
                        <a:ln w="3810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65" o:spid="_x0000_s1026" type="#_x0000_t32" style="position:absolute;margin-left:165.7pt;margin-top:10.35pt;width:314.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" strokecolor="#a5a5a5" strokeweight="3pt">
                <v:shadow color="#243f60" opacity=".5" offset="1pt"/>
              </v:shape>
            </w:pict>
          </mc:Fallback>
        </mc:AlternateContent>
      </w:r>
    </w:p>
    <w:p w:rsidR="003A0F6E" w:rsidRPr="007B1368" w:rsidRDefault="003A0F6E" w:rsidP="003A0F6E">
      <w:pPr>
        <w:jc w:val="right"/>
        <w:rPr>
          <w:rFonts w:cs="Arial"/>
          <w:b/>
          <w:sz w:val="26"/>
          <w:szCs w:val="26"/>
        </w:rPr>
      </w:pPr>
      <w:r w:rsidRPr="007B1368">
        <w:rPr>
          <w:rFonts w:cs="Arial"/>
          <w:b/>
          <w:sz w:val="26"/>
          <w:szCs w:val="26"/>
        </w:rPr>
        <w:t>- NO MÉRITO:</w:t>
      </w:r>
    </w:p>
    <w:p w:rsidR="003A0F6E" w:rsidRPr="007B1368" w:rsidRDefault="003A0F6E" w:rsidP="003A0F6E">
      <w:pPr>
        <w:jc w:val="right"/>
        <w:rPr>
          <w:rFonts w:cs="Arial"/>
          <w:b/>
          <w:sz w:val="26"/>
          <w:szCs w:val="26"/>
        </w:rPr>
      </w:pPr>
      <w:r w:rsidRPr="007B1368">
        <w:rPr>
          <w:rFonts w:cs="Arial"/>
          <w:b/>
          <w:sz w:val="26"/>
          <w:szCs w:val="26"/>
        </w:rPr>
        <w:t>- DA NÃO INCIDÊNCIA DO IMPOSTO:</w:t>
      </w:r>
    </w:p>
    <w:p w:rsidR="003A0F6E" w:rsidRPr="00450F75" w:rsidRDefault="00CE1CF4" w:rsidP="003A0F6E">
      <w:pPr>
        <w:ind w:right="970"/>
        <w:jc w:val="right"/>
        <w:rPr>
          <w:rFonts w:cs="Arial"/>
        </w:rPr>
      </w:pPr>
      <w:r>
        <w:rPr>
          <w:rFonts w:cs="Arial"/>
          <w:b/>
          <w:noProof/>
        </w:rPr>
        <mc:AlternateContent>
          <mc:Choice Requires="wps">
            <w:drawing>
              <wp:anchor distT="0" distB="0" distL="114300" distR="114300" simplePos="0" relativeHeight="251670528" behindDoc="0" locked="0" layoutInCell="1" allowOverlap="1">
                <wp:simplePos x="0" y="0"/>
                <wp:positionH relativeFrom="column">
                  <wp:posOffset>652145</wp:posOffset>
                </wp:positionH>
                <wp:positionV relativeFrom="paragraph">
                  <wp:posOffset>50800</wp:posOffset>
                </wp:positionV>
                <wp:extent cx="5450205" cy="635"/>
                <wp:effectExtent l="23495" t="22225" r="22225" b="24765"/>
                <wp:wrapNone/>
                <wp:docPr id="10" name="AutoShape 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0205" cy="635"/>
                        </a:xfrm>
                        <a:prstGeom prst="straightConnector1">
                          <a:avLst/>
                        </a:prstGeom>
                        <a:noFill/>
                        <a:ln w="3810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66" o:spid="_x0000_s1026" type="#_x0000_t32" style="position:absolute;margin-left:51.35pt;margin-top:4pt;width:429.1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" strokecolor="#a5a5a5" strokeweight="3pt">
                <v:shadow color="#243f60" opacity=".5" offset="1pt"/>
              </v:shape>
            </w:pict>
          </mc:Fallback>
        </mc:AlternateContent>
      </w:r>
    </w:p>
    <w:p w:rsidR="003A0F6E" w:rsidRPr="00C9222D" w:rsidRDefault="003A0F6E" w:rsidP="003A0F6E">
      <w:pPr>
        <w:shd w:val="clear" w:color="auto" w:fill="FFFFFF"/>
        <w:jc w:val="both"/>
        <w:rPr>
          <w:rFonts w:cs="Arial"/>
          <w:color w:val="313131"/>
          <w:szCs w:val="24"/>
        </w:rPr>
      </w:pPr>
      <w:r w:rsidRPr="00C9222D">
        <w:rPr>
          <w:rFonts w:cs="Arial"/>
          <w:color w:val="313131"/>
          <w:szCs w:val="24"/>
        </w:rPr>
        <w:tab/>
      </w:r>
      <w:r w:rsidRPr="00C9222D">
        <w:rPr>
          <w:rFonts w:cs="Arial"/>
          <w:color w:val="313131"/>
          <w:szCs w:val="24"/>
        </w:rPr>
        <w:tab/>
      </w:r>
      <w:r w:rsidRPr="00C9222D">
        <w:rPr>
          <w:rFonts w:cs="Arial"/>
          <w:color w:val="313131"/>
          <w:szCs w:val="24"/>
        </w:rPr>
        <w:tab/>
      </w:r>
      <w:r w:rsidRPr="00C9222D">
        <w:rPr>
          <w:rFonts w:cs="Arial"/>
          <w:color w:val="313131"/>
          <w:szCs w:val="24"/>
        </w:rPr>
        <w:tab/>
      </w:r>
      <w:r w:rsidRPr="00C9222D">
        <w:rPr>
          <w:rFonts w:cs="Arial"/>
          <w:color w:val="313131"/>
          <w:szCs w:val="24"/>
        </w:rPr>
        <w:tab/>
        <w:t xml:space="preserve">A exigência do </w:t>
      </w:r>
      <w:r w:rsidRPr="00C9222D">
        <w:rPr>
          <w:rFonts w:cs="Arial"/>
          <w:b/>
          <w:color w:val="313131"/>
          <w:szCs w:val="24"/>
        </w:rPr>
        <w:t xml:space="preserve">ISS </w:t>
      </w:r>
      <w:r w:rsidRPr="00C9222D">
        <w:rPr>
          <w:rFonts w:cs="Arial"/>
          <w:color w:val="313131"/>
          <w:szCs w:val="24"/>
        </w:rPr>
        <w:t>sobre construção em nome próprio, mediante mão-de-obra própria, é inconstitucional por ofensa ao art. 156, inciso III, da CF/88, vez que não se trata de prestação de serviços a terceiros.</w:t>
      </w:r>
    </w:p>
    <w:p w:rsidR="003A0F6E" w:rsidRPr="00C9222D" w:rsidRDefault="003A0F6E" w:rsidP="003A0F6E">
      <w:pPr>
        <w:shd w:val="clear" w:color="auto" w:fill="FFFFFF"/>
        <w:jc w:val="both"/>
        <w:rPr>
          <w:rFonts w:cs="Arial"/>
          <w:color w:val="313131"/>
          <w:szCs w:val="24"/>
        </w:rPr>
      </w:pPr>
    </w:p>
    <w:p w:rsidR="003A0F6E" w:rsidRPr="00C9222D" w:rsidRDefault="003A0F6E" w:rsidP="003A0F6E">
      <w:pPr>
        <w:shd w:val="clear" w:color="auto" w:fill="FFFFFF"/>
        <w:jc w:val="both"/>
        <w:rPr>
          <w:rFonts w:cs="Arial"/>
          <w:color w:val="313131"/>
          <w:szCs w:val="24"/>
        </w:rPr>
      </w:pPr>
      <w:r>
        <w:rPr>
          <w:rFonts w:cs="Arial"/>
          <w:color w:val="313131"/>
          <w:szCs w:val="24"/>
        </w:rPr>
        <w:t xml:space="preserve"> </w:t>
      </w:r>
      <w:r>
        <w:rPr>
          <w:rFonts w:cs="Arial"/>
          <w:color w:val="313131"/>
          <w:szCs w:val="24"/>
        </w:rPr>
        <w:tab/>
      </w:r>
      <w:r>
        <w:rPr>
          <w:rFonts w:cs="Arial"/>
          <w:color w:val="313131"/>
          <w:szCs w:val="24"/>
        </w:rPr>
        <w:tab/>
      </w:r>
      <w:r>
        <w:rPr>
          <w:rFonts w:cs="Arial"/>
          <w:color w:val="313131"/>
          <w:szCs w:val="24"/>
        </w:rPr>
        <w:tab/>
      </w:r>
      <w:r>
        <w:rPr>
          <w:rFonts w:cs="Arial"/>
          <w:color w:val="313131"/>
          <w:szCs w:val="24"/>
        </w:rPr>
        <w:tab/>
      </w:r>
      <w:r>
        <w:rPr>
          <w:rFonts w:cs="Arial"/>
          <w:color w:val="313131"/>
          <w:szCs w:val="24"/>
        </w:rPr>
        <w:tab/>
        <w:t>O</w:t>
      </w:r>
      <w:r w:rsidRPr="00C9222D">
        <w:rPr>
          <w:rFonts w:cs="Arial"/>
          <w:color w:val="313131"/>
          <w:szCs w:val="24"/>
        </w:rPr>
        <w:t xml:space="preserve"> Município não pode alterar a definição, o conteúdo e o alcance das obrigações </w:t>
      </w:r>
      <w:r>
        <w:rPr>
          <w:rFonts w:cs="Arial"/>
          <w:color w:val="313131"/>
          <w:szCs w:val="24"/>
        </w:rPr>
        <w:t>tributárias, entre elas a</w:t>
      </w:r>
      <w:r w:rsidRPr="00C9222D">
        <w:rPr>
          <w:rFonts w:cs="Arial"/>
          <w:color w:val="313131"/>
          <w:szCs w:val="24"/>
        </w:rPr>
        <w:t xml:space="preserve"> tributação do ISS, nos termos dos arts. 109 e 110, do CTN</w:t>
      </w:r>
      <w:r>
        <w:rPr>
          <w:rFonts w:cs="Arial"/>
          <w:color w:val="313131"/>
          <w:szCs w:val="24"/>
        </w:rPr>
        <w:t xml:space="preserve">. </w:t>
      </w:r>
      <w:r w:rsidRPr="00C9222D">
        <w:rPr>
          <w:rFonts w:cs="Arial"/>
          <w:color w:val="313131"/>
          <w:szCs w:val="24"/>
        </w:rPr>
        <w:t>O imposto não incide sobre as atividades (no caso a construção civil) que a pessoa desenvolve para si mesma, em nome e em imóvel próprios (ainda que envolva a contração de empregados)</w:t>
      </w:r>
      <w:r>
        <w:rPr>
          <w:rFonts w:cs="Arial"/>
          <w:color w:val="313131"/>
          <w:szCs w:val="24"/>
        </w:rPr>
        <w:t>.</w:t>
      </w:r>
    </w:p>
    <w:p w:rsidR="003A0F6E" w:rsidRPr="00C9222D" w:rsidRDefault="003A0F6E" w:rsidP="003A0F6E">
      <w:pPr>
        <w:shd w:val="clear" w:color="auto" w:fill="FFFFFF"/>
        <w:jc w:val="both"/>
        <w:rPr>
          <w:rFonts w:cs="Arial"/>
          <w:color w:val="313131"/>
          <w:szCs w:val="24"/>
        </w:rPr>
      </w:pPr>
    </w:p>
    <w:p w:rsidR="003A0F6E" w:rsidRPr="00C9222D" w:rsidRDefault="003A0F6E" w:rsidP="003A0F6E">
      <w:pPr>
        <w:shd w:val="clear" w:color="auto" w:fill="FFFFFF"/>
        <w:jc w:val="both"/>
        <w:rPr>
          <w:rFonts w:cs="Arial"/>
          <w:color w:val="313131"/>
          <w:szCs w:val="24"/>
        </w:rPr>
      </w:pPr>
      <w:r w:rsidRPr="00C9222D">
        <w:rPr>
          <w:rFonts w:cs="Arial"/>
          <w:color w:val="313131"/>
          <w:szCs w:val="24"/>
        </w:rPr>
        <w:t xml:space="preserve"> </w:t>
      </w:r>
      <w:r w:rsidRPr="00C9222D">
        <w:rPr>
          <w:rFonts w:cs="Arial"/>
          <w:color w:val="313131"/>
          <w:szCs w:val="24"/>
        </w:rPr>
        <w:tab/>
      </w:r>
      <w:r w:rsidRPr="00C9222D">
        <w:rPr>
          <w:rFonts w:cs="Arial"/>
          <w:color w:val="313131"/>
          <w:szCs w:val="24"/>
        </w:rPr>
        <w:tab/>
      </w:r>
      <w:r w:rsidRPr="00C9222D">
        <w:rPr>
          <w:rFonts w:cs="Arial"/>
          <w:color w:val="313131"/>
          <w:szCs w:val="24"/>
        </w:rPr>
        <w:tab/>
      </w:r>
      <w:r w:rsidRPr="00C9222D">
        <w:rPr>
          <w:rFonts w:cs="Arial"/>
          <w:color w:val="313131"/>
          <w:szCs w:val="24"/>
        </w:rPr>
        <w:tab/>
      </w:r>
      <w:r w:rsidRPr="00C9222D">
        <w:rPr>
          <w:rFonts w:cs="Arial"/>
          <w:color w:val="313131"/>
          <w:szCs w:val="24"/>
        </w:rPr>
        <w:tab/>
        <w:t>O Professor Sérgio Pinto Martins, ensina sobre o conceito de prestação de serviços:</w:t>
      </w:r>
    </w:p>
    <w:p w:rsidR="003A0F6E" w:rsidRPr="00C9222D" w:rsidRDefault="003A0F6E" w:rsidP="003A0F6E">
      <w:pPr>
        <w:shd w:val="clear" w:color="auto" w:fill="FFFFFF"/>
        <w:jc w:val="both"/>
        <w:rPr>
          <w:rFonts w:cs="Arial"/>
          <w:color w:val="313131"/>
          <w:szCs w:val="24"/>
        </w:rPr>
      </w:pPr>
    </w:p>
    <w:p w:rsidR="003A0F6E" w:rsidRPr="0076529B" w:rsidRDefault="003A0F6E" w:rsidP="003A0F6E">
      <w:pPr>
        <w:shd w:val="clear" w:color="auto" w:fill="FFFFFF"/>
        <w:ind w:left="4248"/>
        <w:jc w:val="both"/>
        <w:rPr>
          <w:rFonts w:ascii="Palatino Linotype" w:hAnsi="Palatino Linotype" w:cs="Arial"/>
          <w:b/>
          <w:color w:val="313131"/>
          <w:sz w:val="26"/>
          <w:szCs w:val="26"/>
        </w:rPr>
      </w:pPr>
      <w:r w:rsidRPr="0076529B">
        <w:rPr>
          <w:rFonts w:ascii="Palatino Linotype" w:hAnsi="Palatino Linotype" w:cs="Arial"/>
          <w:b/>
          <w:i/>
          <w:iCs/>
          <w:color w:val="313131"/>
          <w:szCs w:val="26"/>
        </w:rPr>
        <w:t xml:space="preserve">"Presta-se serviço quando se cede um bem imaterial, pois serviço é bem incorpóreo na etapa da circulação econômica. Tal conceito abrange gama enorme de situações, que vão desde o fornecimento do simples trabalho a terceiro até a cessão de certos direitos, como a locação de bens móveis e a própria cessão de direitos (...) Prestação de serviços é a operação pela qual uma pessoa, em troca do pagamento de um preço (preço do serviço), realiza em favor de outra a transmissão de um bem imaterial (serviço). Prestar serviços é vender bem imaterial, que pode consistir no fornecimento de trabalho, na locação de bens imóveis ou na cessão de direitos. Seu pressuposto é a circulação econômica de um bem imaterial, ou melhor, a prestação de serviços, em que se presume um vendedor (prestador de serviço), um comprador (tomador do serviço) e um preço (preço do serviço). O que interessa, no conceito de serviço, é a existência de transferência onerosa, por parte de uma pessoa a outra, de </w:t>
      </w:r>
      <w:r w:rsidRPr="0076529B">
        <w:rPr>
          <w:rFonts w:ascii="Palatino Linotype" w:hAnsi="Palatino Linotype" w:cs="Arial"/>
          <w:b/>
          <w:i/>
          <w:iCs/>
          <w:color w:val="313131"/>
          <w:szCs w:val="26"/>
        </w:rPr>
        <w:lastRenderedPageBreak/>
        <w:t>bem imaterial que se acha na etapa da movimentação econômica.”</w:t>
      </w:r>
    </w:p>
    <w:p w:rsidR="003A0F6E" w:rsidRDefault="003A0F6E" w:rsidP="003A0F6E">
      <w:pPr>
        <w:shd w:val="clear" w:color="auto" w:fill="FFFFFF"/>
        <w:jc w:val="both"/>
        <w:rPr>
          <w:rFonts w:cs="Arial"/>
          <w:color w:val="313131"/>
          <w:szCs w:val="26"/>
        </w:rPr>
      </w:pPr>
    </w:p>
    <w:p w:rsidR="003A0F6E" w:rsidRPr="00C9222D" w:rsidRDefault="003A0F6E" w:rsidP="003A0F6E">
      <w:pPr>
        <w:shd w:val="clear" w:color="auto" w:fill="FFFFFF"/>
        <w:jc w:val="both"/>
        <w:rPr>
          <w:rFonts w:cs="Arial"/>
          <w:color w:val="313131"/>
          <w:szCs w:val="26"/>
        </w:rPr>
      </w:pPr>
      <w:r w:rsidRPr="00C9222D">
        <w:rPr>
          <w:rFonts w:cs="Arial"/>
          <w:color w:val="313131"/>
          <w:szCs w:val="26"/>
        </w:rPr>
        <w:t xml:space="preserve"> </w:t>
      </w:r>
      <w:r w:rsidRPr="00C9222D">
        <w:rPr>
          <w:rFonts w:cs="Arial"/>
          <w:color w:val="313131"/>
          <w:szCs w:val="26"/>
        </w:rPr>
        <w:tab/>
      </w:r>
      <w:r w:rsidRPr="00C9222D">
        <w:rPr>
          <w:rFonts w:cs="Arial"/>
          <w:color w:val="313131"/>
          <w:szCs w:val="26"/>
        </w:rPr>
        <w:tab/>
      </w:r>
      <w:r w:rsidRPr="00C9222D">
        <w:rPr>
          <w:rFonts w:cs="Arial"/>
          <w:color w:val="313131"/>
          <w:szCs w:val="26"/>
        </w:rPr>
        <w:tab/>
      </w:r>
      <w:r w:rsidRPr="00C9222D">
        <w:rPr>
          <w:rFonts w:cs="Arial"/>
          <w:color w:val="313131"/>
          <w:szCs w:val="26"/>
        </w:rPr>
        <w:tab/>
      </w:r>
      <w:r w:rsidRPr="00C9222D">
        <w:rPr>
          <w:rFonts w:cs="Arial"/>
          <w:color w:val="313131"/>
          <w:szCs w:val="26"/>
        </w:rPr>
        <w:tab/>
        <w:t>Conforme demonstram os documentos em anexo</w:t>
      </w:r>
      <w:r>
        <w:rPr>
          <w:rFonts w:cs="Arial"/>
          <w:color w:val="313131"/>
          <w:szCs w:val="26"/>
        </w:rPr>
        <w:t xml:space="preserve"> (notificação e auto de infração)</w:t>
      </w:r>
      <w:r w:rsidRPr="00C9222D">
        <w:rPr>
          <w:rFonts w:cs="Arial"/>
          <w:color w:val="313131"/>
          <w:szCs w:val="26"/>
        </w:rPr>
        <w:t xml:space="preserve">, o terreno em que foi edificado o prédio é de propriedade do </w:t>
      </w:r>
      <w:r w:rsidRPr="00C9222D">
        <w:rPr>
          <w:rFonts w:cs="Arial"/>
          <w:b/>
          <w:color w:val="313131"/>
          <w:szCs w:val="26"/>
        </w:rPr>
        <w:t>Requerente</w:t>
      </w:r>
      <w:r w:rsidRPr="00C9222D">
        <w:rPr>
          <w:rFonts w:cs="Arial"/>
          <w:color w:val="313131"/>
          <w:szCs w:val="26"/>
        </w:rPr>
        <w:t>, tendo edificado o prédio em seu próprio terreno, por sua própria conta e risco e com a utilização de mão-de-obra própria, daí porque não há que falar em incidência do ISS, sobretudo porque não houve a prestação de serviços a terceiros.</w:t>
      </w:r>
    </w:p>
    <w:p w:rsidR="003A0F6E" w:rsidRPr="00C9222D" w:rsidRDefault="003A0F6E" w:rsidP="003A0F6E">
      <w:pPr>
        <w:shd w:val="clear" w:color="auto" w:fill="FFFFFF"/>
        <w:jc w:val="both"/>
        <w:rPr>
          <w:rFonts w:cs="Arial"/>
          <w:color w:val="313131"/>
          <w:szCs w:val="26"/>
        </w:rPr>
      </w:pPr>
    </w:p>
    <w:p w:rsidR="003A0F6E" w:rsidRPr="00C9222D" w:rsidRDefault="003A0F6E" w:rsidP="003A0F6E">
      <w:pPr>
        <w:shd w:val="clear" w:color="auto" w:fill="FFFFFF"/>
        <w:jc w:val="both"/>
        <w:rPr>
          <w:rFonts w:cs="Arial"/>
          <w:color w:val="313131"/>
          <w:szCs w:val="26"/>
        </w:rPr>
      </w:pPr>
      <w:r w:rsidRPr="00C9222D">
        <w:rPr>
          <w:rFonts w:cs="Arial"/>
          <w:color w:val="313131"/>
          <w:szCs w:val="26"/>
        </w:rPr>
        <w:t xml:space="preserve"> </w:t>
      </w:r>
      <w:r w:rsidRPr="00C9222D">
        <w:rPr>
          <w:rFonts w:cs="Arial"/>
          <w:color w:val="313131"/>
          <w:szCs w:val="26"/>
        </w:rPr>
        <w:tab/>
      </w:r>
      <w:r w:rsidRPr="00C9222D">
        <w:rPr>
          <w:rFonts w:cs="Arial"/>
          <w:color w:val="313131"/>
          <w:szCs w:val="26"/>
        </w:rPr>
        <w:tab/>
      </w:r>
      <w:r w:rsidRPr="00C9222D">
        <w:rPr>
          <w:rFonts w:cs="Arial"/>
          <w:color w:val="313131"/>
          <w:szCs w:val="26"/>
        </w:rPr>
        <w:tab/>
      </w:r>
      <w:r w:rsidRPr="00C9222D">
        <w:rPr>
          <w:rFonts w:cs="Arial"/>
          <w:color w:val="313131"/>
          <w:szCs w:val="26"/>
        </w:rPr>
        <w:tab/>
      </w:r>
      <w:r w:rsidRPr="00C9222D">
        <w:rPr>
          <w:rFonts w:cs="Arial"/>
          <w:color w:val="313131"/>
          <w:szCs w:val="26"/>
        </w:rPr>
        <w:tab/>
      </w:r>
      <w:r>
        <w:rPr>
          <w:rFonts w:cs="Arial"/>
          <w:color w:val="313131"/>
          <w:szCs w:val="26"/>
        </w:rPr>
        <w:t>De acordo com os</w:t>
      </w:r>
      <w:r w:rsidRPr="00C9222D">
        <w:rPr>
          <w:rFonts w:cs="Arial"/>
          <w:color w:val="313131"/>
          <w:szCs w:val="26"/>
        </w:rPr>
        <w:t xml:space="preserve"> ensinamentos do Professor Sérgio Pinto Martins:</w:t>
      </w:r>
    </w:p>
    <w:p w:rsidR="003A0F6E" w:rsidRPr="00C9222D" w:rsidRDefault="003A0F6E" w:rsidP="003A0F6E">
      <w:pPr>
        <w:shd w:val="clear" w:color="auto" w:fill="FFFFFF"/>
        <w:jc w:val="both"/>
        <w:rPr>
          <w:rFonts w:cs="Arial"/>
          <w:i/>
          <w:iCs/>
          <w:color w:val="313131"/>
          <w:szCs w:val="26"/>
        </w:rPr>
      </w:pPr>
    </w:p>
    <w:p w:rsidR="003A0F6E" w:rsidRDefault="003A0F6E" w:rsidP="003A0F6E">
      <w:pPr>
        <w:shd w:val="clear" w:color="auto" w:fill="FFFFFF"/>
        <w:ind w:left="4248"/>
        <w:jc w:val="both"/>
        <w:rPr>
          <w:rFonts w:ascii="Palatino Linotype" w:hAnsi="Palatino Linotype" w:cs="Arial"/>
          <w:b/>
          <w:i/>
          <w:color w:val="313131"/>
          <w:szCs w:val="26"/>
        </w:rPr>
      </w:pPr>
      <w:r w:rsidRPr="0076529B">
        <w:rPr>
          <w:rFonts w:ascii="Palatino Linotype" w:hAnsi="Palatino Linotype" w:cs="Arial"/>
          <w:b/>
          <w:i/>
          <w:iCs/>
          <w:color w:val="313131"/>
          <w:szCs w:val="26"/>
        </w:rPr>
        <w:t xml:space="preserve">"A jurisprudência já esclareceu que o ISS não incide sobre serviços prestados para a própria pessoa e não para terceiros. (...) (1ª T., RE 78.927-RJ, j. 23-8-74, Rel. Min. Aliomar Baleeiro, 4.10.74, p. 7.258), ainda que tenha por objetivo a revenda (STJ, 2ª T. REsp 39.735-9-RJ, j. 21.10.96, Rel. Min. Antônio de Pádua Ribeiro, DJU 1, 11-11-96, p. 43.688)" </w:t>
      </w:r>
      <w:r w:rsidRPr="0076529B">
        <w:rPr>
          <w:rFonts w:ascii="Palatino Linotype" w:hAnsi="Palatino Linotype" w:cs="Arial"/>
          <w:b/>
          <w:i/>
          <w:color w:val="313131"/>
          <w:szCs w:val="26"/>
        </w:rPr>
        <w:t>(Ob. cit. p. 176).</w:t>
      </w:r>
    </w:p>
    <w:p w:rsidR="003A0F6E" w:rsidRPr="0076529B" w:rsidRDefault="003A0F6E" w:rsidP="003A0F6E">
      <w:pPr>
        <w:shd w:val="clear" w:color="auto" w:fill="FFFFFF"/>
        <w:ind w:left="4248"/>
        <w:jc w:val="both"/>
        <w:rPr>
          <w:rFonts w:ascii="Palatino Linotype" w:hAnsi="Palatino Linotype" w:cs="Arial"/>
          <w:b/>
          <w:i/>
          <w:color w:val="313131"/>
          <w:sz w:val="26"/>
          <w:szCs w:val="26"/>
        </w:rPr>
      </w:pPr>
    </w:p>
    <w:p w:rsidR="003A0F6E" w:rsidRDefault="003A0F6E" w:rsidP="003A0F6E">
      <w:pPr>
        <w:shd w:val="clear" w:color="auto" w:fill="FFFFFF"/>
        <w:jc w:val="both"/>
        <w:rPr>
          <w:rFonts w:cs="Arial"/>
          <w:color w:val="313131"/>
          <w:szCs w:val="26"/>
        </w:rPr>
      </w:pPr>
      <w:r w:rsidRPr="00C9222D">
        <w:rPr>
          <w:rFonts w:cs="Arial"/>
          <w:color w:val="313131"/>
          <w:szCs w:val="26"/>
        </w:rPr>
        <w:t xml:space="preserve"> </w:t>
      </w:r>
      <w:r w:rsidRPr="00C9222D">
        <w:rPr>
          <w:rFonts w:cs="Arial"/>
          <w:color w:val="313131"/>
          <w:szCs w:val="26"/>
        </w:rPr>
        <w:tab/>
      </w:r>
      <w:r w:rsidRPr="00C9222D">
        <w:rPr>
          <w:rFonts w:cs="Arial"/>
          <w:color w:val="313131"/>
          <w:szCs w:val="26"/>
        </w:rPr>
        <w:tab/>
      </w:r>
      <w:r w:rsidRPr="00C9222D">
        <w:rPr>
          <w:rFonts w:cs="Arial"/>
          <w:color w:val="313131"/>
          <w:szCs w:val="26"/>
        </w:rPr>
        <w:tab/>
      </w:r>
      <w:r w:rsidRPr="00C9222D">
        <w:rPr>
          <w:rFonts w:cs="Arial"/>
          <w:color w:val="313131"/>
          <w:szCs w:val="26"/>
        </w:rPr>
        <w:tab/>
      </w:r>
      <w:r w:rsidRPr="00C9222D">
        <w:rPr>
          <w:rFonts w:cs="Arial"/>
          <w:color w:val="313131"/>
          <w:szCs w:val="26"/>
        </w:rPr>
        <w:tab/>
        <w:t>Extrai-se da lição do Professor Bernardo Ribeiro Moraes, em obra coordenada pelo jurista Ives Gandra da Silva Martins, acerca do contribuinte do ISS:</w:t>
      </w:r>
    </w:p>
    <w:p w:rsidR="003A0F6E" w:rsidRPr="00C9222D" w:rsidRDefault="003A0F6E" w:rsidP="003A0F6E">
      <w:pPr>
        <w:shd w:val="clear" w:color="auto" w:fill="FFFFFF"/>
        <w:jc w:val="both"/>
        <w:rPr>
          <w:rFonts w:cs="Arial"/>
          <w:color w:val="313131"/>
          <w:szCs w:val="26"/>
        </w:rPr>
      </w:pPr>
    </w:p>
    <w:p w:rsidR="003A0F6E" w:rsidRPr="0076529B" w:rsidRDefault="003A0F6E" w:rsidP="003A0F6E">
      <w:pPr>
        <w:shd w:val="clear" w:color="auto" w:fill="FFFFFF"/>
        <w:ind w:left="4248"/>
        <w:jc w:val="both"/>
        <w:rPr>
          <w:rFonts w:ascii="Palatino Linotype" w:hAnsi="Palatino Linotype" w:cs="Arial"/>
          <w:b/>
          <w:color w:val="313131"/>
          <w:szCs w:val="26"/>
        </w:rPr>
      </w:pPr>
      <w:r w:rsidRPr="0076529B">
        <w:rPr>
          <w:rFonts w:ascii="Palatino Linotype" w:hAnsi="Palatino Linotype" w:cs="Arial"/>
          <w:b/>
          <w:iCs/>
          <w:color w:val="313131"/>
          <w:szCs w:val="26"/>
        </w:rPr>
        <w:t>"</w:t>
      </w:r>
      <w:r w:rsidRPr="0076529B">
        <w:rPr>
          <w:rFonts w:ascii="Palatino Linotype" w:hAnsi="Palatino Linotype" w:cs="Arial"/>
          <w:b/>
          <w:bCs/>
          <w:iCs/>
          <w:color w:val="313131"/>
          <w:szCs w:val="26"/>
        </w:rPr>
        <w:t>17.</w:t>
      </w:r>
      <w:r w:rsidRPr="0076529B">
        <w:rPr>
          <w:rFonts w:ascii="Palatino Linotype" w:hAnsi="Palatino Linotype" w:cs="Arial"/>
          <w:b/>
          <w:iCs/>
          <w:color w:val="313131"/>
          <w:szCs w:val="26"/>
        </w:rPr>
        <w:t xml:space="preserve"> Como o ISSQN é um tributo que onera a circulação de bens imateriais, de serviços, tendo em vista a sujeição passiva tributária relativa ao ISSQN, podemos afirmar:</w:t>
      </w:r>
    </w:p>
    <w:p w:rsidR="003A0F6E" w:rsidRPr="0076529B" w:rsidRDefault="003A0F6E" w:rsidP="003A0F6E">
      <w:pPr>
        <w:shd w:val="clear" w:color="auto" w:fill="FFFFFF"/>
        <w:spacing w:before="210" w:after="210"/>
        <w:ind w:left="4248"/>
        <w:jc w:val="both"/>
        <w:rPr>
          <w:rFonts w:ascii="Palatino Linotype" w:hAnsi="Palatino Linotype" w:cs="Arial"/>
          <w:b/>
          <w:color w:val="313131"/>
          <w:szCs w:val="26"/>
        </w:rPr>
      </w:pPr>
      <w:r w:rsidRPr="0076529B">
        <w:rPr>
          <w:rFonts w:ascii="Palatino Linotype" w:hAnsi="Palatino Linotype" w:cs="Arial"/>
          <w:b/>
          <w:iCs/>
          <w:color w:val="313131"/>
          <w:szCs w:val="26"/>
        </w:rPr>
        <w:t xml:space="preserve">"a) São contribuintes do ISSQN todas as pessoas que prestam serviços constantes da lista de serviços aprovada por lei complementar. Os pressupostos da existência do contribuinte estão consignados na existência de efetiva prestação de serviços, com autonomia no exercício dessa atividade. Outros elementos, tais como a existência de estabelecimento fixo, um resultado econômico positivo, são irrelevantes. O contribuinte do ISSQN será, assim, a empresa (unidade </w:t>
      </w:r>
      <w:r w:rsidRPr="0076529B">
        <w:rPr>
          <w:rFonts w:ascii="Palatino Linotype" w:hAnsi="Palatino Linotype" w:cs="Arial"/>
          <w:b/>
          <w:iCs/>
          <w:color w:val="313131"/>
          <w:szCs w:val="26"/>
        </w:rPr>
        <w:lastRenderedPageBreak/>
        <w:t>econômica organizada para a produção, com prática de atos habituais e autônomos), individual ou coletiva, ou o profissional autônomo (pessoa que pratica atos sem subordinação).</w:t>
      </w:r>
    </w:p>
    <w:p w:rsidR="003A0F6E" w:rsidRPr="0076529B" w:rsidRDefault="003A0F6E" w:rsidP="003A0F6E">
      <w:pPr>
        <w:shd w:val="clear" w:color="auto" w:fill="FFFFFF"/>
        <w:ind w:left="4248"/>
        <w:jc w:val="both"/>
        <w:rPr>
          <w:rFonts w:ascii="Palatino Linotype" w:hAnsi="Palatino Linotype" w:cs="Arial"/>
          <w:b/>
          <w:color w:val="313131"/>
          <w:szCs w:val="26"/>
        </w:rPr>
      </w:pPr>
      <w:r w:rsidRPr="0076529B">
        <w:rPr>
          <w:rFonts w:ascii="Palatino Linotype" w:hAnsi="Palatino Linotype" w:cs="Arial"/>
          <w:b/>
          <w:iCs/>
          <w:color w:val="313131"/>
          <w:szCs w:val="26"/>
        </w:rPr>
        <w:t xml:space="preserve">"b) Em contrapartida, </w:t>
      </w:r>
      <w:r w:rsidRPr="0076529B">
        <w:rPr>
          <w:rFonts w:ascii="Palatino Linotype" w:hAnsi="Palatino Linotype" w:cs="Arial"/>
          <w:b/>
          <w:bCs/>
          <w:iCs/>
          <w:color w:val="313131"/>
          <w:szCs w:val="26"/>
        </w:rPr>
        <w:t>não são contribuintes do ISSQN: as pessoas que realizam trabalho para si próprias (inexiste, no caso, venda ou circulação econômica)</w:t>
      </w:r>
      <w:r w:rsidRPr="0076529B">
        <w:rPr>
          <w:rFonts w:ascii="Palatino Linotype" w:hAnsi="Palatino Linotype" w:cs="Arial"/>
          <w:b/>
          <w:iCs/>
          <w:color w:val="313131"/>
          <w:szCs w:val="26"/>
        </w:rPr>
        <w:t xml:space="preserve">; as pessoas que prestam serviços com relação de emprego (serviços de natureza não eventual e sob dependência), sejam operários, sejam trabalhadores, empregados, servidores públicos, trabalhadores avulsos (inexiste, no caso, a prestação de atividade com autonomia); ou os que prestam serviços na qualidade de diretores ou membros de conselhos consultivo e fiscal de sociedades (inexiste, no caso, autonomia na atividade exercida). É o que dispõe o parágrafo único do art. 10 do Decreto-lei n. 406, de 1968" </w:t>
      </w:r>
      <w:r w:rsidRPr="0076529B">
        <w:rPr>
          <w:rFonts w:ascii="Palatino Linotype" w:hAnsi="Palatino Linotype" w:cs="Arial"/>
          <w:b/>
          <w:color w:val="313131"/>
          <w:szCs w:val="26"/>
        </w:rPr>
        <w:t xml:space="preserve">(Curso de direito tributário. 8. ed., São Paulo: Saraiva, 2001, p. 702). </w:t>
      </w:r>
    </w:p>
    <w:p w:rsidR="003A0F6E" w:rsidRDefault="003A0F6E" w:rsidP="003A0F6E">
      <w:pPr>
        <w:shd w:val="clear" w:color="auto" w:fill="FFFFFF"/>
        <w:jc w:val="both"/>
        <w:rPr>
          <w:rFonts w:cs="Arial"/>
          <w:color w:val="313131"/>
          <w:szCs w:val="26"/>
        </w:rPr>
      </w:pPr>
    </w:p>
    <w:p w:rsidR="003A0F6E" w:rsidRDefault="003A0F6E" w:rsidP="003A0F6E">
      <w:pPr>
        <w:shd w:val="clear" w:color="auto" w:fill="FFFFFF"/>
        <w:jc w:val="both"/>
        <w:rPr>
          <w:rFonts w:cs="Arial"/>
          <w:color w:val="313131"/>
          <w:szCs w:val="24"/>
        </w:rPr>
      </w:pPr>
      <w:r w:rsidRPr="00C9222D">
        <w:rPr>
          <w:rFonts w:cs="Arial"/>
          <w:color w:val="313131"/>
          <w:szCs w:val="24"/>
        </w:rPr>
        <w:t xml:space="preserve"> </w:t>
      </w:r>
      <w:r w:rsidRPr="00C9222D">
        <w:rPr>
          <w:rFonts w:cs="Arial"/>
          <w:color w:val="313131"/>
          <w:szCs w:val="24"/>
        </w:rPr>
        <w:tab/>
      </w:r>
      <w:r w:rsidRPr="00C9222D">
        <w:rPr>
          <w:rFonts w:cs="Arial"/>
          <w:color w:val="313131"/>
          <w:szCs w:val="24"/>
        </w:rPr>
        <w:tab/>
      </w:r>
      <w:r w:rsidRPr="00C9222D">
        <w:rPr>
          <w:rFonts w:cs="Arial"/>
          <w:color w:val="313131"/>
          <w:szCs w:val="24"/>
        </w:rPr>
        <w:tab/>
      </w:r>
      <w:r w:rsidRPr="00C9222D">
        <w:rPr>
          <w:rFonts w:cs="Arial"/>
          <w:color w:val="313131"/>
          <w:szCs w:val="24"/>
        </w:rPr>
        <w:tab/>
      </w:r>
      <w:r w:rsidRPr="00C9222D">
        <w:rPr>
          <w:rFonts w:cs="Arial"/>
          <w:color w:val="313131"/>
          <w:szCs w:val="24"/>
        </w:rPr>
        <w:tab/>
        <w:t>Segundo o art. 110, do Código Tributário Nacional:</w:t>
      </w:r>
    </w:p>
    <w:p w:rsidR="003A0F6E" w:rsidRPr="00C9222D" w:rsidRDefault="003A0F6E" w:rsidP="003A0F6E">
      <w:pPr>
        <w:shd w:val="clear" w:color="auto" w:fill="FFFFFF"/>
        <w:jc w:val="both"/>
        <w:rPr>
          <w:rFonts w:cs="Arial"/>
          <w:color w:val="313131"/>
          <w:szCs w:val="24"/>
        </w:rPr>
      </w:pPr>
    </w:p>
    <w:p w:rsidR="003A0F6E" w:rsidRPr="0076529B" w:rsidRDefault="003A0F6E" w:rsidP="003A0F6E">
      <w:pPr>
        <w:shd w:val="clear" w:color="auto" w:fill="FFFFFF"/>
        <w:ind w:left="4248"/>
        <w:jc w:val="both"/>
        <w:rPr>
          <w:rFonts w:ascii="Palatino Linotype" w:hAnsi="Palatino Linotype" w:cs="Arial"/>
          <w:b/>
          <w:i/>
          <w:color w:val="313131"/>
          <w:sz w:val="26"/>
          <w:szCs w:val="26"/>
        </w:rPr>
      </w:pPr>
      <w:r w:rsidRPr="0076529B">
        <w:rPr>
          <w:rFonts w:ascii="Palatino Linotype" w:hAnsi="Palatino Linotype" w:cs="Arial"/>
          <w:b/>
          <w:i/>
          <w:iCs/>
          <w:color w:val="313131"/>
          <w:szCs w:val="26"/>
        </w:rPr>
        <w:t>"a lei tributária não pode alterar a definição, o conteúdo e o alcance de institutos, conceitos e formas de direito privado, utilizados, expressa ou implicitamente, pela Constituição Federal, pelas Constituições dos Estados, ou pelas Leis Orgânicas do Distrito Federal ou dos Municípios, para definir ou limitar competências tributárias"</w:t>
      </w:r>
      <w:r w:rsidRPr="0076529B">
        <w:rPr>
          <w:rFonts w:ascii="Palatino Linotype" w:hAnsi="Palatino Linotype" w:cs="Arial"/>
          <w:b/>
          <w:i/>
          <w:color w:val="313131"/>
          <w:szCs w:val="26"/>
        </w:rPr>
        <w:t xml:space="preserve">. </w:t>
      </w:r>
    </w:p>
    <w:p w:rsidR="003A0F6E" w:rsidRDefault="003A0F6E" w:rsidP="003A0F6E">
      <w:pPr>
        <w:shd w:val="clear" w:color="auto" w:fill="FFFFFF"/>
        <w:jc w:val="both"/>
        <w:rPr>
          <w:rFonts w:cs="Arial"/>
          <w:color w:val="313131"/>
          <w:sz w:val="26"/>
          <w:szCs w:val="26"/>
        </w:rPr>
      </w:pPr>
    </w:p>
    <w:p w:rsidR="003A0F6E" w:rsidRDefault="003A0F6E" w:rsidP="003A0F6E">
      <w:pPr>
        <w:shd w:val="clear" w:color="auto" w:fill="FFFFFF"/>
        <w:jc w:val="both"/>
        <w:rPr>
          <w:rFonts w:cs="Arial"/>
          <w:color w:val="313131"/>
          <w:sz w:val="26"/>
          <w:szCs w:val="26"/>
        </w:rPr>
      </w:pPr>
      <w:r>
        <w:rPr>
          <w:rFonts w:cs="Arial"/>
          <w:color w:val="313131"/>
          <w:sz w:val="26"/>
          <w:szCs w:val="26"/>
        </w:rPr>
        <w:t xml:space="preserve"> </w:t>
      </w:r>
      <w:r>
        <w:rPr>
          <w:rFonts w:cs="Arial"/>
          <w:color w:val="313131"/>
          <w:sz w:val="26"/>
          <w:szCs w:val="26"/>
        </w:rPr>
        <w:tab/>
      </w:r>
      <w:r>
        <w:rPr>
          <w:rFonts w:cs="Arial"/>
          <w:color w:val="313131"/>
          <w:sz w:val="26"/>
          <w:szCs w:val="26"/>
        </w:rPr>
        <w:tab/>
      </w:r>
      <w:r>
        <w:rPr>
          <w:rFonts w:cs="Arial"/>
          <w:color w:val="313131"/>
          <w:sz w:val="26"/>
          <w:szCs w:val="26"/>
        </w:rPr>
        <w:tab/>
      </w:r>
      <w:r>
        <w:rPr>
          <w:rFonts w:cs="Arial"/>
          <w:color w:val="313131"/>
          <w:sz w:val="26"/>
          <w:szCs w:val="26"/>
        </w:rPr>
        <w:tab/>
      </w:r>
      <w:r>
        <w:rPr>
          <w:rFonts w:cs="Arial"/>
          <w:color w:val="313131"/>
          <w:sz w:val="26"/>
          <w:szCs w:val="26"/>
        </w:rPr>
        <w:tab/>
      </w:r>
      <w:r w:rsidRPr="00BF6AC3">
        <w:rPr>
          <w:rFonts w:cs="Arial"/>
          <w:color w:val="313131"/>
          <w:sz w:val="26"/>
          <w:szCs w:val="26"/>
        </w:rPr>
        <w:t>Também é enfático o art. 109, do mesmo Estatuto, no sentido de que</w:t>
      </w:r>
      <w:r>
        <w:rPr>
          <w:rFonts w:cs="Arial"/>
          <w:color w:val="313131"/>
          <w:sz w:val="26"/>
          <w:szCs w:val="26"/>
        </w:rPr>
        <w:t>:</w:t>
      </w:r>
    </w:p>
    <w:p w:rsidR="003A0F6E" w:rsidRDefault="003A0F6E" w:rsidP="003A0F6E">
      <w:pPr>
        <w:shd w:val="clear" w:color="auto" w:fill="FFFFFF"/>
        <w:jc w:val="both"/>
        <w:rPr>
          <w:rFonts w:cs="Arial"/>
          <w:color w:val="313131"/>
          <w:sz w:val="26"/>
          <w:szCs w:val="26"/>
        </w:rPr>
      </w:pPr>
    </w:p>
    <w:p w:rsidR="003A0F6E" w:rsidRPr="0076529B" w:rsidRDefault="003A0F6E" w:rsidP="003A0F6E">
      <w:pPr>
        <w:shd w:val="clear" w:color="auto" w:fill="FFFFFF"/>
        <w:ind w:left="4248"/>
        <w:jc w:val="both"/>
        <w:rPr>
          <w:rFonts w:ascii="Palatino Linotype" w:hAnsi="Palatino Linotype" w:cs="Arial"/>
          <w:b/>
          <w:i/>
          <w:color w:val="313131"/>
          <w:sz w:val="26"/>
          <w:szCs w:val="26"/>
        </w:rPr>
      </w:pPr>
      <w:r w:rsidRPr="0076529B">
        <w:rPr>
          <w:rFonts w:ascii="Palatino Linotype" w:hAnsi="Palatino Linotype" w:cs="Arial"/>
          <w:b/>
          <w:i/>
          <w:color w:val="313131"/>
          <w:szCs w:val="26"/>
        </w:rPr>
        <w:t xml:space="preserve">"os princípios gerais de direito privado utilizam-se para pesquisa da definição, do </w:t>
      </w:r>
      <w:r w:rsidRPr="0076529B">
        <w:rPr>
          <w:rFonts w:ascii="Palatino Linotype" w:hAnsi="Palatino Linotype" w:cs="Arial"/>
          <w:b/>
          <w:i/>
          <w:color w:val="313131"/>
          <w:szCs w:val="26"/>
        </w:rPr>
        <w:lastRenderedPageBreak/>
        <w:t>conteúdo e do alcance de seus institutos, conceitos e formas, mas não para definição dos respectivos efeitos tributários".</w:t>
      </w:r>
    </w:p>
    <w:p w:rsidR="003A0F6E" w:rsidRDefault="003A0F6E" w:rsidP="003A0F6E">
      <w:pPr>
        <w:jc w:val="both"/>
        <w:rPr>
          <w:rFonts w:cs="Arial"/>
          <w:sz w:val="26"/>
          <w:szCs w:val="26"/>
        </w:rPr>
      </w:pPr>
    </w:p>
    <w:p w:rsidR="003A0F6E" w:rsidRDefault="003A0F6E" w:rsidP="003A0F6E">
      <w:pPr>
        <w:shd w:val="clear" w:color="auto" w:fill="FFFFFF"/>
        <w:jc w:val="both"/>
        <w:rPr>
          <w:rFonts w:cs="Arial"/>
          <w:color w:val="313131"/>
          <w:sz w:val="26"/>
          <w:szCs w:val="26"/>
        </w:rPr>
      </w:pPr>
      <w:r>
        <w:rPr>
          <w:rFonts w:cs="Arial"/>
          <w:color w:val="313131"/>
          <w:sz w:val="26"/>
          <w:szCs w:val="26"/>
        </w:rPr>
        <w:t xml:space="preserve"> </w:t>
      </w:r>
      <w:r>
        <w:rPr>
          <w:rFonts w:cs="Arial"/>
          <w:color w:val="313131"/>
          <w:sz w:val="26"/>
          <w:szCs w:val="26"/>
        </w:rPr>
        <w:tab/>
      </w:r>
      <w:r>
        <w:rPr>
          <w:rFonts w:cs="Arial"/>
          <w:color w:val="313131"/>
          <w:sz w:val="26"/>
          <w:szCs w:val="26"/>
        </w:rPr>
        <w:tab/>
      </w:r>
      <w:r>
        <w:rPr>
          <w:rFonts w:cs="Arial"/>
          <w:color w:val="313131"/>
          <w:sz w:val="26"/>
          <w:szCs w:val="26"/>
        </w:rPr>
        <w:tab/>
      </w:r>
      <w:r>
        <w:rPr>
          <w:rFonts w:cs="Arial"/>
          <w:color w:val="313131"/>
          <w:sz w:val="26"/>
          <w:szCs w:val="26"/>
        </w:rPr>
        <w:tab/>
      </w:r>
      <w:r>
        <w:rPr>
          <w:rFonts w:cs="Arial"/>
          <w:color w:val="313131"/>
          <w:sz w:val="26"/>
          <w:szCs w:val="26"/>
        </w:rPr>
        <w:tab/>
        <w:t xml:space="preserve">Nesse sentido o entendimento dos </w:t>
      </w:r>
      <w:r w:rsidRPr="00BF6AC3">
        <w:rPr>
          <w:rFonts w:cs="Arial"/>
          <w:color w:val="313131"/>
          <w:sz w:val="26"/>
          <w:szCs w:val="26"/>
        </w:rPr>
        <w:t>Tribuna</w:t>
      </w:r>
      <w:r>
        <w:rPr>
          <w:rFonts w:cs="Arial"/>
          <w:color w:val="313131"/>
          <w:sz w:val="26"/>
          <w:szCs w:val="26"/>
        </w:rPr>
        <w:t>is Pátrios, sobre  o tema</w:t>
      </w:r>
      <w:r w:rsidRPr="00BF6AC3">
        <w:rPr>
          <w:rFonts w:cs="Arial"/>
          <w:color w:val="313131"/>
          <w:sz w:val="26"/>
          <w:szCs w:val="26"/>
        </w:rPr>
        <w:t>:</w:t>
      </w:r>
    </w:p>
    <w:p w:rsidR="003A0F6E" w:rsidRDefault="003A0F6E" w:rsidP="003A0F6E">
      <w:pPr>
        <w:shd w:val="clear" w:color="auto" w:fill="FFFFFF"/>
        <w:jc w:val="both"/>
        <w:rPr>
          <w:rFonts w:cs="Arial"/>
          <w:color w:val="313131"/>
          <w:sz w:val="26"/>
          <w:szCs w:val="26"/>
        </w:rPr>
      </w:pPr>
    </w:p>
    <w:p w:rsidR="003A0F6E" w:rsidRDefault="003A0F6E" w:rsidP="003A0F6E">
      <w:pPr>
        <w:shd w:val="clear" w:color="auto" w:fill="FFFFFF"/>
        <w:ind w:left="4248"/>
        <w:jc w:val="both"/>
        <w:rPr>
          <w:rFonts w:ascii="Palatino Linotype" w:hAnsi="Palatino Linotype"/>
          <w:b/>
          <w:i/>
          <w:color w:val="000000"/>
        </w:rPr>
      </w:pPr>
      <w:r w:rsidRPr="00D574B5">
        <w:rPr>
          <w:rFonts w:ascii="Palatino Linotype" w:hAnsi="Palatino Linotype"/>
          <w:b/>
          <w:bCs/>
          <w:i/>
          <w:color w:val="000000"/>
        </w:rPr>
        <w:t>AGRAVO REGIMENTAL EM APELAÇÃO CÍVEL. AÇÃO DECLARATÓRIA.</w:t>
      </w:r>
      <w:r>
        <w:rPr>
          <w:rFonts w:ascii="Palatino Linotype" w:hAnsi="Palatino Linotype"/>
          <w:b/>
          <w:bCs/>
          <w:i/>
          <w:color w:val="000000"/>
        </w:rPr>
        <w:t xml:space="preserve"> </w:t>
      </w:r>
      <w:r w:rsidRPr="00D574B5">
        <w:rPr>
          <w:rFonts w:ascii="Palatino Linotype" w:hAnsi="Palatino Linotype"/>
          <w:b/>
          <w:bCs/>
          <w:i/>
          <w:color w:val="000000"/>
        </w:rPr>
        <w:t>CONSTRUÇÃO CIVIL. PARTICULAR. ISSQN. NÃO INCIDÊNCIA. FATOS NOVOS.</w:t>
      </w:r>
      <w:r>
        <w:rPr>
          <w:rFonts w:ascii="Palatino Linotype" w:hAnsi="Palatino Linotype"/>
          <w:b/>
          <w:bCs/>
          <w:i/>
          <w:color w:val="000000"/>
        </w:rPr>
        <w:t xml:space="preserve"> </w:t>
      </w:r>
      <w:r w:rsidRPr="00D574B5">
        <w:rPr>
          <w:rFonts w:ascii="Palatino Linotype" w:hAnsi="Palatino Linotype"/>
          <w:b/>
          <w:bCs/>
          <w:i/>
          <w:color w:val="000000"/>
        </w:rPr>
        <w:t>AUSÊNCIA</w:t>
      </w:r>
      <w:r w:rsidRPr="00D574B5">
        <w:rPr>
          <w:rFonts w:ascii="Palatino Linotype" w:hAnsi="Palatino Linotype"/>
          <w:b/>
          <w:i/>
          <w:color w:val="000000"/>
        </w:rPr>
        <w:t xml:space="preserve">. </w:t>
      </w:r>
    </w:p>
    <w:p w:rsidR="003A0F6E" w:rsidRDefault="003A0F6E" w:rsidP="003A0F6E">
      <w:pPr>
        <w:shd w:val="clear" w:color="auto" w:fill="FFFFFF"/>
        <w:ind w:left="4248"/>
        <w:jc w:val="both"/>
        <w:rPr>
          <w:rFonts w:ascii="Palatino Linotype" w:hAnsi="Palatino Linotype"/>
          <w:b/>
          <w:i/>
          <w:color w:val="000000"/>
        </w:rPr>
      </w:pPr>
      <w:r w:rsidRPr="00D574B5">
        <w:rPr>
          <w:rFonts w:ascii="Palatino Linotype" w:hAnsi="Palatino Linotype"/>
          <w:b/>
          <w:i/>
          <w:color w:val="000000"/>
        </w:rPr>
        <w:t>1. Conforme jurisprudência dominante desta Corte, a construção realizada</w:t>
      </w:r>
      <w:r>
        <w:rPr>
          <w:rFonts w:ascii="Palatino Linotype" w:hAnsi="Palatino Linotype"/>
          <w:b/>
          <w:i/>
          <w:color w:val="000000"/>
        </w:rPr>
        <w:t xml:space="preserve"> </w:t>
      </w:r>
      <w:r w:rsidRPr="00D574B5">
        <w:rPr>
          <w:rFonts w:ascii="Palatino Linotype" w:hAnsi="Palatino Linotype"/>
          <w:b/>
          <w:i/>
          <w:color w:val="000000"/>
        </w:rPr>
        <w:t>em terreno particular, de forma direta pelos respectivos proprietários, não é fato gerador</w:t>
      </w:r>
      <w:r>
        <w:rPr>
          <w:rFonts w:ascii="Palatino Linotype" w:hAnsi="Palatino Linotype"/>
          <w:b/>
          <w:i/>
          <w:color w:val="000000"/>
        </w:rPr>
        <w:t xml:space="preserve"> </w:t>
      </w:r>
      <w:r w:rsidRPr="00D574B5">
        <w:rPr>
          <w:rFonts w:ascii="Palatino Linotype" w:hAnsi="Palatino Linotype"/>
          <w:b/>
          <w:i/>
          <w:color w:val="000000"/>
        </w:rPr>
        <w:t>do Imposto Sobre Serviços de Qualquer Natureza - ISSQN, porquanto feita sem</w:t>
      </w:r>
      <w:r w:rsidRPr="00D574B5">
        <w:rPr>
          <w:rFonts w:ascii="Palatino Linotype" w:hAnsi="Palatino Linotype"/>
          <w:b/>
          <w:i/>
          <w:color w:val="000000"/>
        </w:rPr>
        <w:br/>
        <w:t>exploração econômica de atividade de administração, empreitada ou subempreitada</w:t>
      </w:r>
      <w:r>
        <w:rPr>
          <w:rFonts w:ascii="Palatino Linotype" w:hAnsi="Palatino Linotype"/>
          <w:b/>
          <w:i/>
          <w:color w:val="000000"/>
        </w:rPr>
        <w:t xml:space="preserve">, </w:t>
      </w:r>
      <w:r w:rsidRPr="00D574B5">
        <w:rPr>
          <w:rFonts w:ascii="Palatino Linotype" w:hAnsi="Palatino Linotype"/>
          <w:b/>
          <w:i/>
          <w:color w:val="000000"/>
        </w:rPr>
        <w:t>sendo, por conseguinte, ilegal e arbitrária a exigência de prévio recolhimento do tributo,</w:t>
      </w:r>
      <w:r>
        <w:rPr>
          <w:rFonts w:ascii="Palatino Linotype" w:hAnsi="Palatino Linotype"/>
          <w:b/>
          <w:i/>
          <w:color w:val="000000"/>
        </w:rPr>
        <w:t xml:space="preserve"> </w:t>
      </w:r>
      <w:r w:rsidRPr="00D574B5">
        <w:rPr>
          <w:rFonts w:ascii="Palatino Linotype" w:hAnsi="Palatino Linotype"/>
          <w:b/>
          <w:i/>
          <w:color w:val="000000"/>
        </w:rPr>
        <w:t>como condição para obtenção do 'Termo de Habite-se' e convolação da cobrança de ITU</w:t>
      </w:r>
      <w:r w:rsidRPr="00D574B5">
        <w:rPr>
          <w:rFonts w:ascii="Palatino Linotype" w:hAnsi="Palatino Linotype"/>
          <w:b/>
          <w:i/>
          <w:color w:val="000000"/>
        </w:rPr>
        <w:br/>
        <w:t xml:space="preserve">para IPTU. </w:t>
      </w:r>
    </w:p>
    <w:p w:rsidR="003A0F6E" w:rsidRDefault="003A0F6E" w:rsidP="003A0F6E">
      <w:pPr>
        <w:shd w:val="clear" w:color="auto" w:fill="FFFFFF"/>
        <w:ind w:left="4248"/>
        <w:jc w:val="both"/>
        <w:rPr>
          <w:rFonts w:ascii="Palatino Linotype" w:hAnsi="Palatino Linotype"/>
          <w:b/>
          <w:i/>
          <w:color w:val="000000"/>
        </w:rPr>
      </w:pPr>
      <w:r w:rsidRPr="00D574B5">
        <w:rPr>
          <w:rFonts w:ascii="Palatino Linotype" w:hAnsi="Palatino Linotype"/>
          <w:b/>
          <w:i/>
          <w:color w:val="000000"/>
        </w:rPr>
        <w:t>2. Ausentes nos autos fatos novos que possibilitem a modificação</w:t>
      </w:r>
      <w:r>
        <w:rPr>
          <w:rFonts w:ascii="Palatino Linotype" w:hAnsi="Palatino Linotype"/>
          <w:b/>
          <w:i/>
          <w:color w:val="000000"/>
        </w:rPr>
        <w:t xml:space="preserve"> </w:t>
      </w:r>
      <w:r w:rsidRPr="00D574B5">
        <w:rPr>
          <w:rFonts w:ascii="Palatino Linotype" w:hAnsi="Palatino Linotype"/>
          <w:b/>
          <w:i/>
          <w:color w:val="000000"/>
        </w:rPr>
        <w:t>do</w:t>
      </w:r>
      <w:r>
        <w:rPr>
          <w:rFonts w:ascii="Palatino Linotype" w:hAnsi="Palatino Linotype"/>
          <w:b/>
          <w:i/>
          <w:color w:val="000000"/>
        </w:rPr>
        <w:t xml:space="preserve"> </w:t>
      </w:r>
      <w:r w:rsidRPr="00D574B5">
        <w:rPr>
          <w:rFonts w:ascii="Palatino Linotype" w:hAnsi="Palatino Linotype"/>
          <w:b/>
          <w:i/>
          <w:color w:val="000000"/>
        </w:rPr>
        <w:t>entendimento anteriormente firmado, o desprovimento do agravo regimental é medida que</w:t>
      </w:r>
      <w:r w:rsidRPr="00D574B5">
        <w:rPr>
          <w:rFonts w:ascii="Palatino Linotype" w:hAnsi="Palatino Linotype"/>
          <w:b/>
          <w:i/>
          <w:color w:val="000000"/>
        </w:rPr>
        <w:br/>
        <w:t xml:space="preserve">se impõe. </w:t>
      </w:r>
    </w:p>
    <w:p w:rsidR="003A0F6E" w:rsidRPr="00D574B5" w:rsidRDefault="003A0F6E" w:rsidP="003A0F6E">
      <w:pPr>
        <w:shd w:val="clear" w:color="auto" w:fill="FFFFFF"/>
        <w:ind w:left="4248"/>
        <w:jc w:val="both"/>
        <w:rPr>
          <w:rFonts w:ascii="Palatino Linotype" w:hAnsi="Palatino Linotype" w:cs="Arial"/>
          <w:b/>
          <w:i/>
          <w:color w:val="313131"/>
          <w:sz w:val="26"/>
          <w:szCs w:val="26"/>
        </w:rPr>
      </w:pPr>
      <w:r w:rsidRPr="00D574B5">
        <w:rPr>
          <w:rFonts w:ascii="Palatino Linotype" w:hAnsi="Palatino Linotype"/>
          <w:b/>
          <w:i/>
          <w:color w:val="000000"/>
        </w:rPr>
        <w:t>3. RECURSO CONHECIDO E DESPROVIDO. (TJGO, APELACAO CIVEL</w:t>
      </w:r>
      <w:r>
        <w:rPr>
          <w:rFonts w:ascii="Palatino Linotype" w:hAnsi="Palatino Linotype"/>
          <w:b/>
          <w:i/>
          <w:color w:val="000000"/>
        </w:rPr>
        <w:t xml:space="preserve"> </w:t>
      </w:r>
      <w:r w:rsidRPr="00D574B5">
        <w:rPr>
          <w:rFonts w:ascii="Palatino Linotype" w:hAnsi="Palatino Linotype"/>
          <w:b/>
          <w:i/>
          <w:color w:val="000000"/>
        </w:rPr>
        <w:t>38611-62.2008.8.09.0051, Rel. DES. GERALDO GONCALVES DA COSTA, 5A CAMARA</w:t>
      </w:r>
      <w:r w:rsidRPr="00D574B5">
        <w:rPr>
          <w:rFonts w:ascii="Palatino Linotype" w:hAnsi="Palatino Linotype"/>
          <w:b/>
          <w:i/>
          <w:color w:val="000000"/>
        </w:rPr>
        <w:br/>
        <w:t>CIVEL, julgado em 05/05/2011, DJe 826 de 26/05/2011 )</w:t>
      </w:r>
    </w:p>
    <w:p w:rsidR="003A0F6E" w:rsidRPr="00DC1F65" w:rsidRDefault="003A0F6E" w:rsidP="003A0F6E">
      <w:pPr>
        <w:shd w:val="clear" w:color="auto" w:fill="FFFFFF"/>
        <w:jc w:val="both"/>
        <w:rPr>
          <w:rFonts w:cs="Arial"/>
          <w:color w:val="313131"/>
          <w:szCs w:val="26"/>
        </w:rPr>
      </w:pPr>
    </w:p>
    <w:p w:rsidR="003A0F6E" w:rsidRPr="00DC1F65" w:rsidRDefault="003A0F6E" w:rsidP="003A0F6E">
      <w:pPr>
        <w:shd w:val="clear" w:color="auto" w:fill="FFFFFF"/>
        <w:ind w:left="4248"/>
        <w:jc w:val="both"/>
        <w:rPr>
          <w:rFonts w:ascii="Palatino Linotype" w:hAnsi="Palatino Linotype" w:cs="Arial"/>
          <w:b/>
          <w:i/>
          <w:color w:val="313131"/>
          <w:szCs w:val="26"/>
        </w:rPr>
      </w:pPr>
      <w:r w:rsidRPr="00DC1F65">
        <w:rPr>
          <w:rFonts w:ascii="Palatino Linotype" w:hAnsi="Palatino Linotype" w:cs="Arial"/>
          <w:b/>
          <w:i/>
          <w:iCs/>
          <w:color w:val="313131"/>
          <w:szCs w:val="26"/>
        </w:rPr>
        <w:t>"TRIBUTÁRIO - ISS - CONSTRUÇÃO CIVIL - NÃO INCIDÊNCIA.</w:t>
      </w:r>
    </w:p>
    <w:p w:rsidR="003A0F6E" w:rsidRPr="00DC1F65" w:rsidRDefault="003A0F6E" w:rsidP="003A0F6E">
      <w:pPr>
        <w:shd w:val="clear" w:color="auto" w:fill="FFFFFF"/>
        <w:spacing w:before="210" w:after="210"/>
        <w:ind w:left="4248"/>
        <w:jc w:val="both"/>
        <w:rPr>
          <w:rFonts w:ascii="Palatino Linotype" w:hAnsi="Palatino Linotype" w:cs="Arial"/>
          <w:b/>
          <w:i/>
          <w:color w:val="313131"/>
          <w:szCs w:val="26"/>
        </w:rPr>
      </w:pPr>
      <w:r w:rsidRPr="00DC1F65">
        <w:rPr>
          <w:rFonts w:ascii="Palatino Linotype" w:hAnsi="Palatino Linotype" w:cs="Arial"/>
          <w:b/>
          <w:i/>
          <w:iCs/>
          <w:color w:val="313131"/>
          <w:szCs w:val="26"/>
        </w:rPr>
        <w:lastRenderedPageBreak/>
        <w:t>"- Não está sujeita à incidência do ISS a empresa que, em terreno seu constrói imóveis, por conta própria, para revenda.</w:t>
      </w:r>
    </w:p>
    <w:p w:rsidR="003A0F6E" w:rsidRDefault="003A0F6E" w:rsidP="003A0F6E">
      <w:pPr>
        <w:shd w:val="clear" w:color="auto" w:fill="FFFFFF"/>
        <w:ind w:left="4247"/>
        <w:jc w:val="both"/>
        <w:rPr>
          <w:rFonts w:ascii="Palatino Linotype" w:hAnsi="Palatino Linotype" w:cs="Arial"/>
          <w:b/>
          <w:i/>
          <w:color w:val="313131"/>
          <w:szCs w:val="26"/>
        </w:rPr>
      </w:pPr>
      <w:r w:rsidRPr="00DC1F65">
        <w:rPr>
          <w:rFonts w:ascii="Palatino Linotype" w:hAnsi="Palatino Linotype" w:cs="Arial"/>
          <w:b/>
          <w:i/>
          <w:iCs/>
          <w:color w:val="313131"/>
          <w:szCs w:val="26"/>
        </w:rPr>
        <w:t xml:space="preserve">"Recurso não conhecido" </w:t>
      </w:r>
      <w:r w:rsidRPr="00DC1F65">
        <w:rPr>
          <w:rFonts w:ascii="Palatino Linotype" w:hAnsi="Palatino Linotype" w:cs="Arial"/>
          <w:b/>
          <w:i/>
          <w:color w:val="313131"/>
          <w:szCs w:val="26"/>
        </w:rPr>
        <w:t>(REsp n. 10.054/RJ, Rel. Ministro Américo Luz, DJU de 06/05/94, p. 14.263).</w:t>
      </w:r>
    </w:p>
    <w:p w:rsidR="003A0F6E" w:rsidRDefault="003A0F6E" w:rsidP="003A0F6E">
      <w:pPr>
        <w:shd w:val="clear" w:color="auto" w:fill="FFFFFF"/>
        <w:ind w:left="4247"/>
        <w:jc w:val="both"/>
        <w:rPr>
          <w:rFonts w:ascii="Palatino Linotype" w:hAnsi="Palatino Linotype" w:cs="Arial"/>
          <w:b/>
          <w:i/>
          <w:color w:val="313131"/>
          <w:szCs w:val="26"/>
        </w:rPr>
      </w:pPr>
    </w:p>
    <w:p w:rsidR="003A0F6E" w:rsidRPr="00DC1F65" w:rsidRDefault="003A0F6E" w:rsidP="003A0F6E">
      <w:pPr>
        <w:shd w:val="clear" w:color="auto" w:fill="FFFFFF"/>
        <w:ind w:left="4247"/>
        <w:jc w:val="both"/>
        <w:rPr>
          <w:rFonts w:ascii="Palatino Linotype" w:hAnsi="Palatino Linotype" w:cs="Arial"/>
          <w:b/>
          <w:i/>
          <w:color w:val="313131"/>
          <w:szCs w:val="26"/>
        </w:rPr>
      </w:pPr>
      <w:r w:rsidRPr="00DC1F65">
        <w:rPr>
          <w:rFonts w:ascii="Palatino Linotype" w:hAnsi="Palatino Linotype" w:cs="Arial"/>
          <w:b/>
          <w:i/>
          <w:iCs/>
          <w:color w:val="313131"/>
          <w:szCs w:val="26"/>
        </w:rPr>
        <w:t>"ISS - CONSTRUÇÕES DE EDIFÍCIOS.</w:t>
      </w:r>
    </w:p>
    <w:p w:rsidR="003A0F6E" w:rsidRPr="00DC1F65" w:rsidRDefault="003A0F6E" w:rsidP="003A0F6E">
      <w:pPr>
        <w:shd w:val="clear" w:color="auto" w:fill="FFFFFF"/>
        <w:ind w:left="4247"/>
        <w:jc w:val="both"/>
        <w:rPr>
          <w:rFonts w:ascii="Palatino Linotype" w:hAnsi="Palatino Linotype" w:cs="Arial"/>
          <w:b/>
          <w:i/>
          <w:color w:val="313131"/>
          <w:szCs w:val="26"/>
        </w:rPr>
      </w:pPr>
      <w:r w:rsidRPr="00DC1F65">
        <w:rPr>
          <w:rFonts w:ascii="Palatino Linotype" w:hAnsi="Palatino Linotype" w:cs="Arial"/>
          <w:b/>
          <w:i/>
          <w:iCs/>
          <w:color w:val="313131"/>
          <w:szCs w:val="26"/>
        </w:rPr>
        <w:t>"Não fica sujeito ao ISS a parte que promove construções em terrenos de sua propriedade por sua conta e risco, visto ser impossível falar-se em prestação de serviço.</w:t>
      </w:r>
    </w:p>
    <w:p w:rsidR="003A0F6E" w:rsidRPr="00DC1F65" w:rsidRDefault="003A0F6E" w:rsidP="003A0F6E">
      <w:pPr>
        <w:shd w:val="clear" w:color="auto" w:fill="FFFFFF"/>
        <w:spacing w:before="210" w:after="210"/>
        <w:ind w:left="4248"/>
        <w:jc w:val="both"/>
        <w:rPr>
          <w:rFonts w:ascii="Palatino Linotype" w:hAnsi="Palatino Linotype" w:cs="Arial"/>
          <w:b/>
          <w:i/>
          <w:color w:val="313131"/>
          <w:sz w:val="26"/>
          <w:szCs w:val="26"/>
        </w:rPr>
      </w:pPr>
      <w:r w:rsidRPr="00DC1F65">
        <w:rPr>
          <w:rFonts w:ascii="Palatino Linotype" w:hAnsi="Palatino Linotype" w:cs="Arial"/>
          <w:b/>
          <w:i/>
          <w:iCs/>
          <w:color w:val="313131"/>
          <w:szCs w:val="26"/>
        </w:rPr>
        <w:t xml:space="preserve">"Recurso provido" </w:t>
      </w:r>
      <w:r w:rsidRPr="00DC1F65">
        <w:rPr>
          <w:rFonts w:ascii="Palatino Linotype" w:hAnsi="Palatino Linotype" w:cs="Arial"/>
          <w:b/>
          <w:i/>
          <w:color w:val="313131"/>
          <w:szCs w:val="26"/>
        </w:rPr>
        <w:t>(REsp n. 13.385/RJ, Rel. Ministro Garcia Vieira, DJU de 06/04/92, p. 4.466).</w:t>
      </w:r>
    </w:p>
    <w:p w:rsidR="003A0F6E" w:rsidRPr="00C9222D" w:rsidRDefault="003A0F6E" w:rsidP="003A0F6E">
      <w:pPr>
        <w:jc w:val="both"/>
        <w:rPr>
          <w:rFonts w:cs="Arial"/>
          <w:szCs w:val="26"/>
        </w:rPr>
      </w:pPr>
      <w:r w:rsidRPr="00C9222D">
        <w:rPr>
          <w:rFonts w:cs="Arial"/>
          <w:szCs w:val="26"/>
        </w:rPr>
        <w:t xml:space="preserve">  </w:t>
      </w:r>
      <w:r w:rsidRPr="00C9222D">
        <w:rPr>
          <w:rFonts w:cs="Arial"/>
          <w:szCs w:val="26"/>
        </w:rPr>
        <w:tab/>
      </w:r>
      <w:r w:rsidRPr="00C9222D">
        <w:rPr>
          <w:rFonts w:cs="Arial"/>
          <w:szCs w:val="26"/>
        </w:rPr>
        <w:tab/>
      </w:r>
      <w:r w:rsidRPr="00C9222D">
        <w:rPr>
          <w:rFonts w:cs="Arial"/>
          <w:szCs w:val="26"/>
        </w:rPr>
        <w:tab/>
      </w:r>
      <w:r w:rsidRPr="00C9222D">
        <w:rPr>
          <w:rFonts w:cs="Arial"/>
          <w:szCs w:val="26"/>
        </w:rPr>
        <w:tab/>
      </w:r>
      <w:r w:rsidRPr="00C9222D">
        <w:rPr>
          <w:rFonts w:cs="Arial"/>
          <w:szCs w:val="26"/>
        </w:rPr>
        <w:tab/>
        <w:t xml:space="preserve">Analisando a cobrança do ISS, para o caso em comento, verifica-se que a obrigação tributária está em desacordo com os dispositivos legais referentes a prestação de serviço, prevista no </w:t>
      </w:r>
      <w:r w:rsidRPr="00C9222D">
        <w:rPr>
          <w:rFonts w:cs="Arial"/>
          <w:b/>
          <w:szCs w:val="26"/>
        </w:rPr>
        <w:t>item 7.02</w:t>
      </w:r>
      <w:r w:rsidRPr="00C9222D">
        <w:rPr>
          <w:rFonts w:cs="Arial"/>
          <w:szCs w:val="26"/>
        </w:rPr>
        <w:t xml:space="preserve">, da </w:t>
      </w:r>
      <w:r w:rsidRPr="00C9222D">
        <w:rPr>
          <w:rFonts w:cs="Arial"/>
          <w:b/>
          <w:szCs w:val="26"/>
        </w:rPr>
        <w:t>Lei Complementar nº 116/2003</w:t>
      </w:r>
      <w:r>
        <w:rPr>
          <w:rFonts w:cs="Arial"/>
          <w:szCs w:val="26"/>
        </w:rPr>
        <w:t xml:space="preserve">, </w:t>
      </w:r>
      <w:r w:rsidRPr="00DC1F65">
        <w:rPr>
          <w:rFonts w:cs="Arial"/>
          <w:i/>
          <w:szCs w:val="26"/>
        </w:rPr>
        <w:t>“in verbis”.</w:t>
      </w:r>
    </w:p>
    <w:p w:rsidR="003A0F6E" w:rsidRPr="00C9222D" w:rsidRDefault="003A0F6E" w:rsidP="003A0F6E">
      <w:pPr>
        <w:jc w:val="both"/>
        <w:rPr>
          <w:rFonts w:cs="Arial"/>
          <w:szCs w:val="26"/>
        </w:rPr>
      </w:pPr>
    </w:p>
    <w:p w:rsidR="003A0F6E" w:rsidRPr="00021C12" w:rsidRDefault="003A0F6E" w:rsidP="003A0F6E">
      <w:pPr>
        <w:widowControl w:val="0"/>
        <w:autoSpaceDE w:val="0"/>
        <w:autoSpaceDN w:val="0"/>
        <w:adjustRightInd w:val="0"/>
        <w:ind w:left="4248"/>
        <w:jc w:val="both"/>
        <w:rPr>
          <w:rFonts w:ascii="Palatino Linotype" w:hAnsi="Palatino Linotype" w:cs="Arial"/>
          <w:b/>
          <w:i/>
        </w:rPr>
      </w:pPr>
      <w:r w:rsidRPr="00021C12">
        <w:rPr>
          <w:rFonts w:ascii="Palatino Linotype" w:hAnsi="Palatino Linotype" w:cs="Arial"/>
          <w:b/>
          <w:i/>
          <w:u w:val="single"/>
        </w:rPr>
        <w:t>“Item 7.02</w:t>
      </w:r>
      <w:r w:rsidRPr="00021C12">
        <w:rPr>
          <w:rFonts w:ascii="Palatino Linotype" w:hAnsi="Palatino Linotype" w:cs="Arial"/>
          <w:b/>
          <w:i/>
        </w:rPr>
        <w:t xml:space="preserve"> – Execução, por administração, empreitada ou subempreitada, de obra de construção civil, hidráulica ou elétrica e de outras obras semelhantes, inclusive sondagem, perfuração de poços, escavação, drenagem e irrigação, terraplanagem, pavimentação, concretagem e a instalação e montagem de produtos, peças e equipamentos (exceto o fornecimento de mercadorias produzidas pelo prestador de serviços fora do local da prestação dos serviços que fica sujeito ao ICMS).“</w:t>
      </w:r>
    </w:p>
    <w:p w:rsidR="003A0F6E" w:rsidRPr="00864E69" w:rsidRDefault="003A0F6E" w:rsidP="003A0F6E">
      <w:pPr>
        <w:jc w:val="both"/>
        <w:rPr>
          <w:rFonts w:cs="Arial"/>
          <w:szCs w:val="26"/>
        </w:rPr>
      </w:pPr>
    </w:p>
    <w:p w:rsidR="003A0F6E" w:rsidRPr="00864E69" w:rsidRDefault="003A0F6E" w:rsidP="003A0F6E">
      <w:pPr>
        <w:jc w:val="both"/>
        <w:rPr>
          <w:rFonts w:cs="Arial"/>
          <w:szCs w:val="26"/>
        </w:rPr>
      </w:pPr>
      <w:r w:rsidRPr="00864E69">
        <w:rPr>
          <w:rFonts w:cs="Arial"/>
          <w:szCs w:val="26"/>
        </w:rPr>
        <w:t xml:space="preserve"> </w:t>
      </w:r>
      <w:r w:rsidRPr="00864E69">
        <w:rPr>
          <w:rFonts w:cs="Arial"/>
          <w:szCs w:val="26"/>
        </w:rPr>
        <w:tab/>
      </w:r>
      <w:r w:rsidRPr="00864E69">
        <w:rPr>
          <w:rFonts w:cs="Arial"/>
          <w:szCs w:val="26"/>
        </w:rPr>
        <w:tab/>
      </w:r>
      <w:r w:rsidRPr="00864E69">
        <w:rPr>
          <w:rFonts w:cs="Arial"/>
          <w:szCs w:val="26"/>
        </w:rPr>
        <w:tab/>
      </w:r>
      <w:r w:rsidRPr="00864E69">
        <w:rPr>
          <w:rFonts w:cs="Arial"/>
          <w:szCs w:val="26"/>
        </w:rPr>
        <w:tab/>
      </w:r>
      <w:r w:rsidRPr="00864E69">
        <w:rPr>
          <w:rFonts w:cs="Arial"/>
          <w:szCs w:val="26"/>
        </w:rPr>
        <w:tab/>
        <w:t xml:space="preserve">Com a simples leitura do item 7.02, verifica-se que a cobrança do ISS é devida ao fisco municipal, quando a obra de construção civil for </w:t>
      </w:r>
      <w:r w:rsidRPr="00864E69">
        <w:rPr>
          <w:rFonts w:cs="Arial"/>
          <w:b/>
          <w:szCs w:val="26"/>
          <w:u w:val="single"/>
        </w:rPr>
        <w:t>executada por</w:t>
      </w:r>
      <w:r w:rsidRPr="00864E69">
        <w:rPr>
          <w:rFonts w:cs="Arial"/>
          <w:szCs w:val="26"/>
          <w:u w:val="single"/>
        </w:rPr>
        <w:t xml:space="preserve"> </w:t>
      </w:r>
      <w:r w:rsidRPr="00864E69">
        <w:rPr>
          <w:rFonts w:cs="Arial"/>
          <w:b/>
          <w:szCs w:val="26"/>
          <w:u w:val="single"/>
        </w:rPr>
        <w:t>administração, empreitada ou subempreitada</w:t>
      </w:r>
      <w:r w:rsidRPr="00DC1F65">
        <w:rPr>
          <w:rFonts w:cs="Arial"/>
          <w:szCs w:val="26"/>
          <w:u w:val="single"/>
        </w:rPr>
        <w:t xml:space="preserve">, </w:t>
      </w:r>
      <w:r w:rsidRPr="00DC1F65">
        <w:rPr>
          <w:rFonts w:cs="Arial"/>
          <w:b/>
          <w:szCs w:val="26"/>
          <w:u w:val="single"/>
        </w:rPr>
        <w:t>o que não ocorreu no presente caso.</w:t>
      </w:r>
    </w:p>
    <w:p w:rsidR="003A0F6E" w:rsidRPr="00864E69" w:rsidRDefault="003A0F6E" w:rsidP="003A0F6E">
      <w:pPr>
        <w:jc w:val="both"/>
        <w:rPr>
          <w:rFonts w:cs="Arial"/>
          <w:szCs w:val="26"/>
        </w:rPr>
      </w:pPr>
    </w:p>
    <w:p w:rsidR="003A0F6E" w:rsidRPr="00864E69" w:rsidRDefault="003A0F6E" w:rsidP="003A0F6E">
      <w:pPr>
        <w:jc w:val="both"/>
        <w:rPr>
          <w:rFonts w:cs="Arial"/>
          <w:szCs w:val="26"/>
        </w:rPr>
      </w:pPr>
      <w:r w:rsidRPr="00864E69">
        <w:rPr>
          <w:rFonts w:cs="Arial"/>
          <w:szCs w:val="26"/>
        </w:rPr>
        <w:t xml:space="preserve"> </w:t>
      </w:r>
      <w:r w:rsidRPr="00864E69">
        <w:rPr>
          <w:rFonts w:cs="Arial"/>
          <w:szCs w:val="26"/>
        </w:rPr>
        <w:tab/>
      </w:r>
      <w:r w:rsidRPr="00864E69">
        <w:rPr>
          <w:rFonts w:cs="Arial"/>
          <w:szCs w:val="26"/>
        </w:rPr>
        <w:tab/>
      </w:r>
      <w:r w:rsidRPr="00864E69">
        <w:rPr>
          <w:rFonts w:cs="Arial"/>
          <w:szCs w:val="26"/>
        </w:rPr>
        <w:tab/>
      </w:r>
      <w:r w:rsidRPr="00864E69">
        <w:rPr>
          <w:rFonts w:cs="Arial"/>
          <w:szCs w:val="26"/>
        </w:rPr>
        <w:tab/>
      </w:r>
      <w:r w:rsidRPr="00864E69">
        <w:rPr>
          <w:rFonts w:cs="Arial"/>
          <w:szCs w:val="26"/>
        </w:rPr>
        <w:tab/>
        <w:t xml:space="preserve">O construtor (pessoa física e ou jurídica) que constrói em terreno próprio, para si próprio e às suas expensas, não está sujeito a tributação </w:t>
      </w:r>
      <w:r w:rsidRPr="00864E69">
        <w:rPr>
          <w:rFonts w:cs="Arial"/>
          <w:szCs w:val="26"/>
        </w:rPr>
        <w:lastRenderedPageBreak/>
        <w:t>pelo ISS, porque falta a essa atividade o caráter de prestação de serviço, o que torna a cobrança do imposto ilegal.</w:t>
      </w:r>
    </w:p>
    <w:p w:rsidR="003A0F6E" w:rsidRPr="00864E69" w:rsidRDefault="003A0F6E" w:rsidP="003A0F6E">
      <w:pPr>
        <w:jc w:val="both"/>
        <w:rPr>
          <w:rFonts w:cs="Arial"/>
          <w:szCs w:val="26"/>
        </w:rPr>
      </w:pPr>
    </w:p>
    <w:p w:rsidR="003A0F6E" w:rsidRPr="00864E69" w:rsidRDefault="003A0F6E" w:rsidP="003A0F6E">
      <w:pPr>
        <w:jc w:val="both"/>
        <w:rPr>
          <w:rFonts w:cs="Arial"/>
          <w:b/>
          <w:color w:val="333333"/>
          <w:szCs w:val="26"/>
        </w:rPr>
      </w:pPr>
      <w:r w:rsidRPr="00864E69">
        <w:rPr>
          <w:rFonts w:cs="Arial"/>
          <w:szCs w:val="26"/>
        </w:rPr>
        <w:t xml:space="preserve"> </w:t>
      </w:r>
      <w:r w:rsidRPr="00864E69">
        <w:rPr>
          <w:rFonts w:cs="Arial"/>
          <w:szCs w:val="26"/>
        </w:rPr>
        <w:tab/>
      </w:r>
      <w:r w:rsidRPr="00864E69">
        <w:rPr>
          <w:rFonts w:cs="Arial"/>
          <w:szCs w:val="26"/>
        </w:rPr>
        <w:tab/>
      </w:r>
      <w:r w:rsidRPr="00864E69">
        <w:rPr>
          <w:rFonts w:cs="Arial"/>
          <w:szCs w:val="26"/>
        </w:rPr>
        <w:tab/>
      </w:r>
      <w:r w:rsidRPr="00864E69">
        <w:rPr>
          <w:rFonts w:cs="Arial"/>
          <w:szCs w:val="26"/>
        </w:rPr>
        <w:tab/>
      </w:r>
      <w:r w:rsidRPr="00864E69">
        <w:rPr>
          <w:rFonts w:cs="Arial"/>
          <w:szCs w:val="26"/>
        </w:rPr>
        <w:tab/>
        <w:t xml:space="preserve">Quem adquire o terreno e edifica sobre ele em seu nome e por sua conta e risco, não incide ISS, pois, </w:t>
      </w:r>
      <w:r w:rsidRPr="00864E69">
        <w:rPr>
          <w:rFonts w:cs="Arial"/>
          <w:b/>
          <w:szCs w:val="26"/>
        </w:rPr>
        <w:t xml:space="preserve">impossível se pensar em prestação de serviço a si próprio, e o </w:t>
      </w:r>
      <w:r w:rsidRPr="00864E69">
        <w:rPr>
          <w:rFonts w:cs="Arial"/>
          <w:b/>
          <w:szCs w:val="26"/>
          <w:u w:val="single"/>
        </w:rPr>
        <w:t>DIREITO NÃO ADMITE O CONTRATO CONSIGO MESMO.</w:t>
      </w:r>
      <w:r w:rsidRPr="00864E69">
        <w:rPr>
          <w:rFonts w:cs="Arial"/>
          <w:b/>
          <w:color w:val="333333"/>
          <w:szCs w:val="26"/>
          <w:u w:val="single"/>
        </w:rPr>
        <w:t xml:space="preserve"> </w:t>
      </w:r>
    </w:p>
    <w:p w:rsidR="003A0F6E" w:rsidRPr="00864E69" w:rsidRDefault="003A0F6E" w:rsidP="003A0F6E">
      <w:pPr>
        <w:jc w:val="both"/>
        <w:rPr>
          <w:rFonts w:cs="Arial"/>
          <w:b/>
          <w:color w:val="000000"/>
          <w:szCs w:val="26"/>
        </w:rPr>
      </w:pPr>
    </w:p>
    <w:p w:rsidR="003A0F6E" w:rsidRPr="00864E69" w:rsidRDefault="003A0F6E" w:rsidP="003A0F6E">
      <w:pPr>
        <w:jc w:val="both"/>
        <w:rPr>
          <w:rFonts w:cs="Arial"/>
          <w:color w:val="000000"/>
          <w:szCs w:val="26"/>
        </w:rPr>
      </w:pPr>
      <w:r w:rsidRPr="00864E69">
        <w:rPr>
          <w:rFonts w:cs="Arial"/>
          <w:color w:val="000000"/>
          <w:szCs w:val="26"/>
        </w:rPr>
        <w:t xml:space="preserve"> </w:t>
      </w:r>
      <w:r w:rsidRPr="00864E69">
        <w:rPr>
          <w:rFonts w:cs="Arial"/>
          <w:color w:val="000000"/>
          <w:szCs w:val="26"/>
        </w:rPr>
        <w:tab/>
      </w:r>
      <w:r w:rsidRPr="00864E69">
        <w:rPr>
          <w:rFonts w:cs="Arial"/>
          <w:color w:val="000000"/>
          <w:szCs w:val="26"/>
        </w:rPr>
        <w:tab/>
      </w:r>
      <w:r w:rsidRPr="00864E69">
        <w:rPr>
          <w:rFonts w:cs="Arial"/>
          <w:color w:val="000000"/>
          <w:szCs w:val="26"/>
        </w:rPr>
        <w:tab/>
      </w:r>
      <w:r w:rsidRPr="00864E69">
        <w:rPr>
          <w:rFonts w:cs="Arial"/>
          <w:color w:val="000000"/>
          <w:szCs w:val="26"/>
        </w:rPr>
        <w:tab/>
      </w:r>
      <w:r w:rsidRPr="00864E69">
        <w:rPr>
          <w:rFonts w:cs="Arial"/>
          <w:color w:val="000000"/>
          <w:szCs w:val="26"/>
        </w:rPr>
        <w:tab/>
        <w:t>É justamente com base nesta argumentação que se defende, de forma unânime na doutrina e na jurisprudência, que a prestação de serviço sempre deve ser um esforço próprio em favor de terceiros. O direito rege relações interpessoais, ou seja, exige um mínimo de duas pessoas, para surgir uma relação jurídica.</w:t>
      </w:r>
    </w:p>
    <w:p w:rsidR="003A0F6E" w:rsidRPr="00864E69" w:rsidRDefault="003A0F6E" w:rsidP="003A0F6E">
      <w:pPr>
        <w:jc w:val="both"/>
        <w:rPr>
          <w:rFonts w:cs="Arial"/>
          <w:color w:val="000000"/>
          <w:szCs w:val="26"/>
        </w:rPr>
      </w:pPr>
    </w:p>
    <w:p w:rsidR="003A0F6E" w:rsidRPr="00864E69" w:rsidRDefault="003A0F6E" w:rsidP="003A0F6E">
      <w:pPr>
        <w:jc w:val="both"/>
        <w:rPr>
          <w:rFonts w:cs="Arial"/>
          <w:color w:val="000000"/>
          <w:szCs w:val="26"/>
        </w:rPr>
      </w:pPr>
      <w:r w:rsidRPr="00864E69">
        <w:rPr>
          <w:rFonts w:cs="Arial"/>
          <w:szCs w:val="26"/>
        </w:rPr>
        <w:t xml:space="preserve">  </w:t>
      </w:r>
      <w:r w:rsidRPr="00864E69">
        <w:rPr>
          <w:rFonts w:cs="Arial"/>
          <w:szCs w:val="26"/>
        </w:rPr>
        <w:tab/>
      </w:r>
      <w:r w:rsidRPr="00864E69">
        <w:rPr>
          <w:rFonts w:cs="Arial"/>
          <w:szCs w:val="26"/>
        </w:rPr>
        <w:tab/>
      </w:r>
      <w:r w:rsidRPr="00864E69">
        <w:rPr>
          <w:rFonts w:cs="Arial"/>
          <w:szCs w:val="26"/>
        </w:rPr>
        <w:tab/>
      </w:r>
      <w:r w:rsidRPr="00864E69">
        <w:rPr>
          <w:rFonts w:cs="Arial"/>
          <w:szCs w:val="26"/>
        </w:rPr>
        <w:tab/>
      </w:r>
      <w:r w:rsidRPr="00864E69">
        <w:rPr>
          <w:rFonts w:cs="Arial"/>
          <w:szCs w:val="26"/>
        </w:rPr>
        <w:tab/>
        <w:t>A doutrina acerca do assunto nos ensina:</w:t>
      </w:r>
    </w:p>
    <w:p w:rsidR="003A0F6E" w:rsidRPr="00864E69" w:rsidRDefault="003A0F6E" w:rsidP="003A0F6E">
      <w:pPr>
        <w:jc w:val="both"/>
        <w:rPr>
          <w:rFonts w:cs="Arial"/>
          <w:color w:val="000000"/>
          <w:szCs w:val="26"/>
        </w:rPr>
      </w:pPr>
    </w:p>
    <w:p w:rsidR="003A0F6E" w:rsidRPr="00864E69" w:rsidRDefault="003A0F6E" w:rsidP="003A0F6E">
      <w:pPr>
        <w:jc w:val="both"/>
        <w:rPr>
          <w:rFonts w:cs="Arial"/>
          <w:color w:val="000000"/>
          <w:szCs w:val="26"/>
        </w:rPr>
      </w:pPr>
      <w:r w:rsidRPr="00864E69">
        <w:rPr>
          <w:rFonts w:cs="Arial"/>
          <w:color w:val="000000"/>
          <w:szCs w:val="26"/>
        </w:rPr>
        <w:t xml:space="preserve"> </w:t>
      </w:r>
      <w:r w:rsidRPr="00864E69">
        <w:rPr>
          <w:rFonts w:cs="Arial"/>
          <w:color w:val="000000"/>
          <w:szCs w:val="26"/>
        </w:rPr>
        <w:tab/>
      </w:r>
      <w:r w:rsidRPr="00864E69">
        <w:rPr>
          <w:rFonts w:cs="Arial"/>
          <w:color w:val="000000"/>
          <w:szCs w:val="26"/>
        </w:rPr>
        <w:tab/>
      </w:r>
      <w:r w:rsidRPr="00864E69">
        <w:rPr>
          <w:rFonts w:cs="Arial"/>
          <w:color w:val="000000"/>
          <w:szCs w:val="26"/>
        </w:rPr>
        <w:tab/>
      </w:r>
      <w:r w:rsidRPr="00864E69">
        <w:rPr>
          <w:rFonts w:cs="Arial"/>
          <w:color w:val="000000"/>
          <w:szCs w:val="26"/>
        </w:rPr>
        <w:tab/>
      </w:r>
      <w:r w:rsidRPr="00864E69">
        <w:rPr>
          <w:rFonts w:cs="Arial"/>
          <w:color w:val="000000"/>
          <w:szCs w:val="26"/>
        </w:rPr>
        <w:tab/>
      </w:r>
      <w:r>
        <w:rPr>
          <w:rFonts w:cs="Arial"/>
          <w:color w:val="000000"/>
          <w:szCs w:val="26"/>
        </w:rPr>
        <w:t>Que</w:t>
      </w:r>
      <w:r w:rsidRPr="00864E69">
        <w:rPr>
          <w:rFonts w:cs="Arial"/>
          <w:color w:val="000000"/>
          <w:szCs w:val="26"/>
        </w:rPr>
        <w:t xml:space="preserve"> sobre incidência do ISS na construção civil, e a sua aplicação de acordo com o item </w:t>
      </w:r>
      <w:r w:rsidRPr="00864E69">
        <w:rPr>
          <w:rFonts w:cs="Arial"/>
          <w:b/>
          <w:color w:val="000000"/>
          <w:szCs w:val="26"/>
          <w:u w:val="single"/>
        </w:rPr>
        <w:t>7.02 da Lei Complementar nº 116/2003</w:t>
      </w:r>
      <w:r w:rsidRPr="00864E69">
        <w:rPr>
          <w:rFonts w:cs="Arial"/>
          <w:color w:val="000000"/>
          <w:szCs w:val="26"/>
        </w:rPr>
        <w:t>, necessário conceituarmos em primeiro lugar a execução por administração, empreitada ou subempreitada, bem como a incorporação imobiliária de obra de construção civil.</w:t>
      </w:r>
    </w:p>
    <w:p w:rsidR="003A0F6E" w:rsidRDefault="003A0F6E" w:rsidP="003A0F6E">
      <w:pPr>
        <w:jc w:val="both"/>
        <w:rPr>
          <w:rFonts w:cs="Arial"/>
          <w:color w:val="000000"/>
        </w:rPr>
      </w:pPr>
    </w:p>
    <w:p w:rsidR="003A0F6E" w:rsidRPr="00143655" w:rsidRDefault="003A0F6E" w:rsidP="003A0F6E">
      <w:pPr>
        <w:jc w:val="both"/>
        <w:rPr>
          <w:rFonts w:cs="Arial"/>
          <w:b/>
        </w:rPr>
      </w:pPr>
      <w:r>
        <w:rPr>
          <w:rFonts w:cs="Arial"/>
        </w:rPr>
        <w:t xml:space="preserve"> </w:t>
      </w:r>
      <w:r>
        <w:rPr>
          <w:rFonts w:cs="Arial"/>
        </w:rPr>
        <w:tab/>
      </w:r>
      <w:r>
        <w:rPr>
          <w:rFonts w:cs="Arial"/>
        </w:rPr>
        <w:tab/>
      </w:r>
      <w:r>
        <w:rPr>
          <w:rFonts w:cs="Arial"/>
        </w:rPr>
        <w:tab/>
      </w:r>
      <w:r>
        <w:rPr>
          <w:rFonts w:cs="Arial"/>
        </w:rPr>
        <w:tab/>
      </w:r>
      <w:r>
        <w:rPr>
          <w:rFonts w:cs="Arial"/>
        </w:rPr>
        <w:tab/>
      </w:r>
      <w:r w:rsidRPr="00143655">
        <w:rPr>
          <w:rFonts w:cs="Arial"/>
          <w:b/>
        </w:rPr>
        <w:t>TIPOS DE CONTRATO</w:t>
      </w:r>
      <w:r>
        <w:rPr>
          <w:rFonts w:cs="Arial"/>
          <w:b/>
        </w:rPr>
        <w:t>:</w:t>
      </w:r>
    </w:p>
    <w:p w:rsidR="003A0F6E" w:rsidRDefault="003A0F6E" w:rsidP="003A0F6E">
      <w:pPr>
        <w:jc w:val="both"/>
        <w:rPr>
          <w:rFonts w:cs="Arial"/>
          <w:b/>
        </w:rPr>
      </w:pPr>
    </w:p>
    <w:p w:rsidR="003A0F6E" w:rsidRPr="00143655" w:rsidRDefault="003A0F6E" w:rsidP="003A0F6E">
      <w:pPr>
        <w:jc w:val="both"/>
        <w:rPr>
          <w:rFonts w:cs="Arial"/>
          <w:u w:val="single"/>
        </w:rPr>
      </w:pPr>
      <w:r>
        <w:rPr>
          <w:rFonts w:cs="Arial"/>
          <w:b/>
        </w:rPr>
        <w:t xml:space="preserve"> </w:t>
      </w:r>
      <w:r>
        <w:rPr>
          <w:rFonts w:cs="Arial"/>
          <w:b/>
        </w:rPr>
        <w:tab/>
      </w:r>
      <w:r>
        <w:rPr>
          <w:rFonts w:cs="Arial"/>
          <w:b/>
        </w:rPr>
        <w:tab/>
      </w:r>
      <w:r>
        <w:rPr>
          <w:rFonts w:cs="Arial"/>
          <w:b/>
        </w:rPr>
        <w:tab/>
      </w:r>
      <w:r>
        <w:rPr>
          <w:rFonts w:cs="Arial"/>
          <w:b/>
        </w:rPr>
        <w:tab/>
      </w:r>
      <w:r>
        <w:rPr>
          <w:rFonts w:cs="Arial"/>
          <w:b/>
        </w:rPr>
        <w:tab/>
      </w:r>
      <w:r w:rsidRPr="00143655">
        <w:rPr>
          <w:rFonts w:cs="Arial"/>
          <w:b/>
          <w:u w:val="single"/>
        </w:rPr>
        <w:t>POR ADMINISTRAÇÃO OU PREÇO DE CUSTO:</w:t>
      </w:r>
    </w:p>
    <w:p w:rsidR="003A0F6E" w:rsidRDefault="003A0F6E" w:rsidP="003A0F6E">
      <w:pPr>
        <w:jc w:val="both"/>
        <w:rPr>
          <w:rFonts w:cs="Arial"/>
        </w:rPr>
      </w:pPr>
      <w:r w:rsidRPr="00143655">
        <w:rPr>
          <w:rFonts w:cs="Arial"/>
        </w:rPr>
        <w:t xml:space="preserve"> </w:t>
      </w:r>
      <w:r w:rsidRPr="00143655">
        <w:rPr>
          <w:rFonts w:cs="Arial"/>
        </w:rPr>
        <w:tab/>
      </w:r>
      <w:r w:rsidRPr="00143655">
        <w:rPr>
          <w:rFonts w:cs="Arial"/>
        </w:rPr>
        <w:tab/>
      </w:r>
      <w:r w:rsidRPr="00143655">
        <w:rPr>
          <w:rFonts w:cs="Arial"/>
        </w:rPr>
        <w:tab/>
      </w:r>
    </w:p>
    <w:p w:rsidR="003A0F6E" w:rsidRPr="00DC3316" w:rsidRDefault="003A0F6E" w:rsidP="003A0F6E">
      <w:pPr>
        <w:ind w:left="4248"/>
        <w:jc w:val="both"/>
        <w:rPr>
          <w:rFonts w:ascii="Palatino Linotype" w:hAnsi="Palatino Linotype" w:cs="Arial"/>
          <w:b/>
          <w:i/>
        </w:rPr>
      </w:pPr>
      <w:r w:rsidRPr="00DC3316">
        <w:rPr>
          <w:rFonts w:ascii="Palatino Linotype" w:hAnsi="Palatino Linotype" w:cs="Arial"/>
          <w:b/>
          <w:i/>
        </w:rPr>
        <w:t xml:space="preserve">“Neste contrato </w:t>
      </w:r>
      <w:r w:rsidRPr="00DC3316">
        <w:rPr>
          <w:rFonts w:ascii="Palatino Linotype" w:hAnsi="Palatino Linotype" w:cs="Arial"/>
          <w:b/>
          <w:i/>
          <w:u w:val="single"/>
        </w:rPr>
        <w:t>o construtor executa determinado projeto em nome do proprietário, sendo remunerado por uma taxa de administração, geralmente um percentual dos custos da obra</w:t>
      </w:r>
      <w:r w:rsidRPr="00DC3316">
        <w:rPr>
          <w:rFonts w:ascii="Palatino Linotype" w:hAnsi="Palatino Linotype" w:cs="Arial"/>
          <w:b/>
          <w:i/>
        </w:rPr>
        <w:t xml:space="preserve">. O </w:t>
      </w:r>
      <w:r w:rsidRPr="00DC3316">
        <w:rPr>
          <w:rStyle w:val="dic1"/>
          <w:rFonts w:ascii="Palatino Linotype" w:hAnsi="Palatino Linotype" w:cs="Arial"/>
          <w:b/>
          <w:i/>
          <w:color w:val="464646"/>
        </w:rPr>
        <w:t>Risco</w:t>
      </w:r>
      <w:r w:rsidRPr="00DC3316">
        <w:rPr>
          <w:rFonts w:ascii="Palatino Linotype" w:hAnsi="Palatino Linotype" w:cs="Arial"/>
          <w:b/>
          <w:i/>
        </w:rPr>
        <w:t xml:space="preserve"> é do dono da construção, cabendo-lhe fornecer os recursos para concretização do serviço. O material será adquirido pelo proprietário ou comprado em seu nome, o mesmo ocorrendo com o pagamento da mão de obra.”</w:t>
      </w:r>
    </w:p>
    <w:p w:rsidR="003A0F6E" w:rsidRPr="00143655" w:rsidRDefault="003A0F6E" w:rsidP="003A0F6E">
      <w:pPr>
        <w:jc w:val="both"/>
        <w:rPr>
          <w:rFonts w:cs="Arial"/>
        </w:rPr>
      </w:pPr>
      <w:r w:rsidRPr="00DC3316">
        <w:rPr>
          <w:rFonts w:ascii="Palatino Linotype" w:hAnsi="Palatino Linotype" w:cs="Arial"/>
          <w:b/>
          <w:i/>
        </w:rPr>
        <w:t xml:space="preserve"> </w:t>
      </w:r>
    </w:p>
    <w:p w:rsidR="003A0F6E" w:rsidRPr="00143655" w:rsidRDefault="003A0F6E" w:rsidP="003A0F6E">
      <w:pPr>
        <w:jc w:val="both"/>
        <w:rPr>
          <w:rFonts w:cs="Arial"/>
          <w:b/>
          <w:u w:val="single"/>
        </w:rPr>
      </w:pPr>
      <w:r>
        <w:rPr>
          <w:rFonts w:cs="Arial"/>
          <w:b/>
        </w:rPr>
        <w:t xml:space="preserve"> </w:t>
      </w:r>
      <w:r>
        <w:rPr>
          <w:rFonts w:cs="Arial"/>
          <w:b/>
        </w:rPr>
        <w:tab/>
      </w:r>
      <w:r>
        <w:rPr>
          <w:rFonts w:cs="Arial"/>
          <w:b/>
        </w:rPr>
        <w:tab/>
      </w:r>
      <w:r>
        <w:rPr>
          <w:rFonts w:cs="Arial"/>
          <w:b/>
        </w:rPr>
        <w:tab/>
      </w:r>
      <w:r>
        <w:rPr>
          <w:rFonts w:cs="Arial"/>
          <w:b/>
        </w:rPr>
        <w:tab/>
      </w:r>
      <w:r>
        <w:rPr>
          <w:rFonts w:cs="Arial"/>
          <w:b/>
        </w:rPr>
        <w:tab/>
      </w:r>
      <w:r w:rsidRPr="00143655">
        <w:rPr>
          <w:rFonts w:cs="Arial"/>
          <w:b/>
          <w:u w:val="single"/>
        </w:rPr>
        <w:t>EMPREITADA:</w:t>
      </w:r>
    </w:p>
    <w:p w:rsidR="003A0F6E" w:rsidRPr="00143655" w:rsidRDefault="003A0F6E" w:rsidP="003A0F6E">
      <w:pPr>
        <w:jc w:val="both"/>
        <w:rPr>
          <w:rFonts w:cs="Arial"/>
        </w:rPr>
      </w:pPr>
    </w:p>
    <w:p w:rsidR="003A0F6E" w:rsidRPr="00DC3316" w:rsidRDefault="003A0F6E" w:rsidP="003A0F6E">
      <w:pPr>
        <w:ind w:left="4248"/>
        <w:jc w:val="both"/>
        <w:rPr>
          <w:rFonts w:ascii="Palatino Linotype" w:hAnsi="Palatino Linotype" w:cs="Arial"/>
          <w:b/>
          <w:i/>
          <w:szCs w:val="24"/>
        </w:rPr>
      </w:pPr>
      <w:r w:rsidRPr="00DC3316">
        <w:rPr>
          <w:rFonts w:ascii="Palatino Linotype" w:hAnsi="Palatino Linotype" w:cs="Arial"/>
          <w:b/>
          <w:i/>
          <w:szCs w:val="24"/>
        </w:rPr>
        <w:t xml:space="preserve">“No contrato por empreitada, </w:t>
      </w:r>
      <w:r w:rsidRPr="00DC3316">
        <w:rPr>
          <w:rFonts w:ascii="Palatino Linotype" w:hAnsi="Palatino Linotype" w:cs="Arial"/>
          <w:b/>
          <w:i/>
          <w:szCs w:val="24"/>
          <w:u w:val="single"/>
        </w:rPr>
        <w:t xml:space="preserve">o construtor se compromete entregar a obra, no todo ou em parte, concluída no prazo determinado, conforme dispuser o contrato, sem subordinação </w:t>
      </w:r>
      <w:r w:rsidRPr="00DC3316">
        <w:rPr>
          <w:rFonts w:ascii="Palatino Linotype" w:hAnsi="Palatino Linotype" w:cs="Arial"/>
          <w:b/>
          <w:i/>
          <w:szCs w:val="24"/>
          <w:u w:val="single"/>
        </w:rPr>
        <w:lastRenderedPageBreak/>
        <w:t>ou dependência ao proprietário, mas assumindo os riscos</w:t>
      </w:r>
      <w:r w:rsidRPr="00DC3316">
        <w:rPr>
          <w:rFonts w:ascii="Palatino Linotype" w:hAnsi="Palatino Linotype" w:cs="Arial"/>
          <w:b/>
          <w:i/>
          <w:szCs w:val="24"/>
        </w:rPr>
        <w:t>.”</w:t>
      </w:r>
    </w:p>
    <w:p w:rsidR="003A0F6E" w:rsidRPr="00143655" w:rsidRDefault="003A0F6E" w:rsidP="003A0F6E">
      <w:pPr>
        <w:jc w:val="both"/>
        <w:rPr>
          <w:rFonts w:cs="Arial"/>
          <w:szCs w:val="24"/>
        </w:rPr>
      </w:pPr>
    </w:p>
    <w:p w:rsidR="003A0F6E" w:rsidRPr="00143655" w:rsidRDefault="003A0F6E" w:rsidP="003A0F6E">
      <w:pPr>
        <w:jc w:val="both"/>
        <w:rPr>
          <w:rFonts w:cs="Arial"/>
          <w:szCs w:val="24"/>
        </w:rPr>
      </w:pPr>
    </w:p>
    <w:p w:rsidR="003A0F6E" w:rsidRPr="00143655" w:rsidRDefault="003A0F6E" w:rsidP="003A0F6E">
      <w:pPr>
        <w:ind w:left="2832" w:firstLine="708"/>
        <w:jc w:val="both"/>
        <w:rPr>
          <w:rFonts w:cs="Arial"/>
          <w:b/>
          <w:szCs w:val="24"/>
          <w:u w:val="single"/>
        </w:rPr>
      </w:pPr>
      <w:r w:rsidRPr="00143655">
        <w:rPr>
          <w:rFonts w:cs="Arial"/>
          <w:b/>
          <w:szCs w:val="24"/>
        </w:rPr>
        <w:t xml:space="preserve"> </w:t>
      </w:r>
      <w:r w:rsidRPr="00143655">
        <w:rPr>
          <w:rFonts w:cs="Arial"/>
          <w:b/>
          <w:szCs w:val="24"/>
          <w:u w:val="single"/>
        </w:rPr>
        <w:t>SUBEMPREITADA:</w:t>
      </w:r>
    </w:p>
    <w:p w:rsidR="003A0F6E" w:rsidRPr="00143655" w:rsidRDefault="003A0F6E" w:rsidP="003A0F6E">
      <w:pPr>
        <w:jc w:val="both"/>
        <w:rPr>
          <w:rFonts w:cs="Arial"/>
          <w:szCs w:val="24"/>
        </w:rPr>
      </w:pPr>
    </w:p>
    <w:p w:rsidR="003A0F6E" w:rsidRPr="00DC3316" w:rsidRDefault="003A0F6E" w:rsidP="003A0F6E">
      <w:pPr>
        <w:ind w:left="4248"/>
        <w:jc w:val="both"/>
        <w:rPr>
          <w:rFonts w:ascii="Palatino Linotype" w:hAnsi="Palatino Linotype" w:cs="Arial"/>
          <w:b/>
          <w:i/>
          <w:szCs w:val="24"/>
        </w:rPr>
      </w:pPr>
      <w:r w:rsidRPr="00DC3316">
        <w:rPr>
          <w:rFonts w:ascii="Palatino Linotype" w:hAnsi="Palatino Linotype" w:cs="Arial"/>
          <w:b/>
          <w:i/>
          <w:szCs w:val="24"/>
        </w:rPr>
        <w:t xml:space="preserve">“Neste tipo de contrato, </w:t>
      </w:r>
      <w:r w:rsidRPr="00DC3316">
        <w:rPr>
          <w:rFonts w:ascii="Palatino Linotype" w:hAnsi="Palatino Linotype" w:cs="Arial"/>
          <w:b/>
          <w:i/>
          <w:szCs w:val="24"/>
          <w:u w:val="single"/>
        </w:rPr>
        <w:t>o empreiteiro contratado pelo proprietário da obra sub-contrata outros serviços, ou seja, contrata outros sub-empreiteiros especializados para executar partes da obra global</w:t>
      </w:r>
      <w:r w:rsidRPr="00DC3316">
        <w:rPr>
          <w:rFonts w:ascii="Palatino Linotype" w:hAnsi="Palatino Linotype" w:cs="Arial"/>
          <w:b/>
          <w:i/>
          <w:szCs w:val="24"/>
        </w:rPr>
        <w:t>.”</w:t>
      </w:r>
    </w:p>
    <w:p w:rsidR="003A0F6E" w:rsidRPr="00143655" w:rsidRDefault="003A0F6E" w:rsidP="003A0F6E">
      <w:pPr>
        <w:jc w:val="both"/>
        <w:rPr>
          <w:rFonts w:cs="Arial"/>
          <w:szCs w:val="24"/>
        </w:rPr>
      </w:pPr>
    </w:p>
    <w:p w:rsidR="003A0F6E" w:rsidRPr="005B5A1B" w:rsidRDefault="003A0F6E" w:rsidP="003A0F6E">
      <w:pPr>
        <w:jc w:val="both"/>
        <w:rPr>
          <w:rFonts w:cs="Arial"/>
          <w:szCs w:val="24"/>
          <w:u w:val="single"/>
        </w:rPr>
      </w:pPr>
      <w:r>
        <w:rPr>
          <w:rFonts w:cs="Arial"/>
          <w:b/>
          <w:szCs w:val="24"/>
        </w:rPr>
        <w:t xml:space="preserve"> </w:t>
      </w:r>
      <w:r>
        <w:rPr>
          <w:rFonts w:cs="Arial"/>
          <w:b/>
          <w:szCs w:val="24"/>
        </w:rPr>
        <w:tab/>
      </w:r>
      <w:r>
        <w:rPr>
          <w:rFonts w:cs="Arial"/>
          <w:b/>
          <w:szCs w:val="24"/>
        </w:rPr>
        <w:tab/>
      </w:r>
      <w:r>
        <w:rPr>
          <w:rFonts w:cs="Arial"/>
          <w:b/>
          <w:szCs w:val="24"/>
        </w:rPr>
        <w:tab/>
      </w:r>
      <w:r>
        <w:rPr>
          <w:rFonts w:cs="Arial"/>
          <w:b/>
          <w:szCs w:val="24"/>
        </w:rPr>
        <w:tab/>
      </w:r>
      <w:r>
        <w:rPr>
          <w:rFonts w:cs="Arial"/>
          <w:b/>
          <w:szCs w:val="24"/>
        </w:rPr>
        <w:tab/>
      </w:r>
      <w:r w:rsidRPr="005B5A1B">
        <w:rPr>
          <w:rFonts w:cs="Arial"/>
          <w:b/>
          <w:szCs w:val="24"/>
          <w:u w:val="single"/>
        </w:rPr>
        <w:t>INCORPORAÇÃO IMOBILIÁRIA:</w:t>
      </w:r>
    </w:p>
    <w:p w:rsidR="003A0F6E" w:rsidRPr="00143655" w:rsidRDefault="003A0F6E" w:rsidP="003A0F6E">
      <w:pPr>
        <w:jc w:val="both"/>
        <w:rPr>
          <w:rFonts w:cs="Arial"/>
          <w:szCs w:val="24"/>
        </w:rPr>
      </w:pPr>
    </w:p>
    <w:p w:rsidR="003A0F6E" w:rsidRPr="00DC3316" w:rsidRDefault="003A0F6E" w:rsidP="003A0F6E">
      <w:pPr>
        <w:ind w:left="4248"/>
        <w:jc w:val="both"/>
        <w:rPr>
          <w:rFonts w:ascii="Palatino Linotype" w:hAnsi="Palatino Linotype" w:cs="Arial"/>
          <w:b/>
          <w:i/>
          <w:szCs w:val="24"/>
        </w:rPr>
      </w:pPr>
      <w:r w:rsidRPr="00DC3316">
        <w:rPr>
          <w:rFonts w:ascii="Palatino Linotype" w:hAnsi="Palatino Linotype" w:cs="Arial"/>
          <w:b/>
          <w:i/>
          <w:szCs w:val="24"/>
        </w:rPr>
        <w:t xml:space="preserve">“Considera-se </w:t>
      </w:r>
      <w:r w:rsidRPr="00DC3316">
        <w:rPr>
          <w:rStyle w:val="dic1"/>
          <w:rFonts w:ascii="Palatino Linotype" w:hAnsi="Palatino Linotype" w:cs="Arial"/>
          <w:b/>
          <w:i/>
          <w:color w:val="464646"/>
          <w:szCs w:val="24"/>
        </w:rPr>
        <w:t>Incorporação</w:t>
      </w:r>
      <w:r w:rsidRPr="00DC3316">
        <w:rPr>
          <w:rFonts w:ascii="Palatino Linotype" w:hAnsi="Palatino Linotype" w:cs="Arial"/>
          <w:b/>
          <w:i/>
          <w:szCs w:val="24"/>
        </w:rPr>
        <w:t xml:space="preserve"> imobiliária a atividade exercida com o intuito de promover e realizar a construção, para </w:t>
      </w:r>
      <w:r w:rsidRPr="00DC3316">
        <w:rPr>
          <w:rStyle w:val="dic1"/>
          <w:rFonts w:ascii="Palatino Linotype" w:hAnsi="Palatino Linotype" w:cs="Arial"/>
          <w:b/>
          <w:i/>
          <w:color w:val="464646"/>
          <w:szCs w:val="24"/>
        </w:rPr>
        <w:t>Alienação</w:t>
      </w:r>
      <w:r w:rsidRPr="00DC3316">
        <w:rPr>
          <w:rFonts w:ascii="Palatino Linotype" w:hAnsi="Palatino Linotype" w:cs="Arial"/>
          <w:b/>
          <w:i/>
          <w:szCs w:val="24"/>
        </w:rPr>
        <w:t xml:space="preserve"> total ou parcial (antes da conclusão das obras), de edificações ou conjunto de edificações compostas de unidades autônomas, sob o regime de condomínio. O incorporador vende frações ideais do terreno, vinculadas às unidades autônomas (apartamento, salas, conjuntos etc.), em construção ou a serem construídas, obtendo, assim, os recursos necessários para a edificação, podendo também alienar as unidades já construídas. (Art. 151 do RIR).”</w:t>
      </w:r>
    </w:p>
    <w:p w:rsidR="003A0F6E" w:rsidRPr="00143655" w:rsidRDefault="003A0F6E" w:rsidP="003A0F6E">
      <w:pPr>
        <w:jc w:val="both"/>
        <w:rPr>
          <w:rFonts w:cs="Arial"/>
          <w:szCs w:val="24"/>
        </w:rPr>
      </w:pPr>
    </w:p>
    <w:p w:rsidR="003A0F6E" w:rsidRPr="00E36ED8" w:rsidRDefault="003A0F6E" w:rsidP="003A0F6E">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E36ED8">
        <w:rPr>
          <w:rFonts w:cs="Arial"/>
          <w:szCs w:val="24"/>
        </w:rPr>
        <w:t xml:space="preserve">As incorporações imobiliárias abrangem construções de edifícios de apartamentos ou lojas </w:t>
      </w:r>
      <w:smartTag w:uri="urn:schemas-microsoft-com:office:smarttags" w:element="PersonName">
        <w:smartTagPr>
          <w:attr w:name="ProductID" w:val="em condom￭nio. Ambas"/>
        </w:smartTagPr>
        <w:r w:rsidRPr="00E36ED8">
          <w:rPr>
            <w:rFonts w:cs="Arial"/>
            <w:szCs w:val="24"/>
          </w:rPr>
          <w:t>em condomínio. Ambas</w:t>
        </w:r>
      </w:smartTag>
      <w:r w:rsidRPr="00E36ED8">
        <w:rPr>
          <w:rFonts w:cs="Arial"/>
          <w:szCs w:val="24"/>
        </w:rPr>
        <w:t xml:space="preserve"> estão sujeitas às imposições da Lei nº 4.591/1964. Nesta atividade, o incorporador compromete-se a construir e entregar a unidade dentro de determinado prazo, ficando caracterizada a prestação de serviço no momento da venda da unidade imobiliária antes do habite-se. </w:t>
      </w:r>
    </w:p>
    <w:p w:rsidR="003A0F6E" w:rsidRPr="00E36ED8" w:rsidRDefault="003A0F6E" w:rsidP="003A0F6E">
      <w:pPr>
        <w:jc w:val="both"/>
        <w:rPr>
          <w:rFonts w:cs="Arial"/>
          <w:color w:val="008D79"/>
          <w:szCs w:val="24"/>
        </w:rPr>
      </w:pPr>
    </w:p>
    <w:p w:rsidR="003A0F6E" w:rsidRPr="00E36ED8" w:rsidRDefault="003A0F6E" w:rsidP="003A0F6E">
      <w:pPr>
        <w:jc w:val="both"/>
        <w:rPr>
          <w:rFonts w:cs="Arial"/>
          <w:color w:val="000000"/>
          <w:szCs w:val="24"/>
        </w:rPr>
      </w:pPr>
      <w:r w:rsidRPr="00E36ED8">
        <w:rPr>
          <w:rFonts w:cs="Arial"/>
          <w:color w:val="000000"/>
          <w:szCs w:val="24"/>
        </w:rPr>
        <w:t xml:space="preserve"> </w:t>
      </w:r>
      <w:r w:rsidRPr="00E36ED8">
        <w:rPr>
          <w:rFonts w:cs="Arial"/>
          <w:color w:val="000000"/>
          <w:szCs w:val="24"/>
        </w:rPr>
        <w:tab/>
      </w:r>
      <w:r w:rsidRPr="00E36ED8">
        <w:rPr>
          <w:rFonts w:cs="Arial"/>
          <w:color w:val="000000"/>
          <w:szCs w:val="24"/>
        </w:rPr>
        <w:tab/>
      </w:r>
      <w:r w:rsidRPr="00E36ED8">
        <w:rPr>
          <w:rFonts w:cs="Arial"/>
          <w:color w:val="000000"/>
          <w:szCs w:val="24"/>
        </w:rPr>
        <w:tab/>
      </w:r>
      <w:r w:rsidRPr="00E36ED8">
        <w:rPr>
          <w:rFonts w:cs="Arial"/>
          <w:color w:val="000000"/>
          <w:szCs w:val="24"/>
        </w:rPr>
        <w:tab/>
      </w:r>
      <w:r w:rsidRPr="00E36ED8">
        <w:rPr>
          <w:rFonts w:cs="Arial"/>
          <w:color w:val="000000"/>
          <w:szCs w:val="24"/>
        </w:rPr>
        <w:tab/>
        <w:t>O Professor Aires Fernandino Barreto, leciona que:</w:t>
      </w:r>
    </w:p>
    <w:p w:rsidR="003A0F6E" w:rsidRPr="00DC3316" w:rsidRDefault="003A0F6E" w:rsidP="003A0F6E">
      <w:pPr>
        <w:ind w:left="4248"/>
        <w:jc w:val="both"/>
        <w:rPr>
          <w:rFonts w:ascii="Palatino Linotype" w:hAnsi="Palatino Linotype" w:cs="Arial"/>
          <w:b/>
          <w:i/>
          <w:color w:val="000000"/>
          <w:szCs w:val="24"/>
        </w:rPr>
      </w:pPr>
      <w:r w:rsidRPr="00E36ED8">
        <w:rPr>
          <w:rFonts w:cs="Arial"/>
          <w:color w:val="000000"/>
          <w:szCs w:val="24"/>
        </w:rPr>
        <w:br/>
      </w:r>
      <w:r w:rsidRPr="00DC3316">
        <w:rPr>
          <w:rFonts w:ascii="Palatino Linotype" w:hAnsi="Palatino Linotype" w:cs="Arial"/>
          <w:b/>
          <w:i/>
          <w:color w:val="000000"/>
          <w:szCs w:val="24"/>
        </w:rPr>
        <w:t>"É lícito afirmar, pois, que serviço é uma espécie de trabalho.</w:t>
      </w:r>
    </w:p>
    <w:p w:rsidR="003A0F6E" w:rsidRPr="00DC3316" w:rsidRDefault="003A0F6E" w:rsidP="003A0F6E">
      <w:pPr>
        <w:ind w:left="4248"/>
        <w:jc w:val="both"/>
        <w:rPr>
          <w:rFonts w:ascii="Palatino Linotype" w:hAnsi="Palatino Linotype" w:cs="Arial"/>
          <w:b/>
          <w:i/>
          <w:color w:val="000000"/>
          <w:szCs w:val="24"/>
        </w:rPr>
      </w:pPr>
    </w:p>
    <w:p w:rsidR="003A0F6E" w:rsidRPr="00DC3316" w:rsidRDefault="003A0F6E" w:rsidP="003A0F6E">
      <w:pPr>
        <w:ind w:left="4248"/>
        <w:jc w:val="both"/>
        <w:rPr>
          <w:rFonts w:ascii="Palatino Linotype" w:hAnsi="Palatino Linotype" w:cs="Arial"/>
          <w:b/>
          <w:i/>
          <w:color w:val="000000"/>
          <w:szCs w:val="24"/>
        </w:rPr>
      </w:pPr>
      <w:r w:rsidRPr="00DC3316">
        <w:rPr>
          <w:rFonts w:ascii="Palatino Linotype" w:hAnsi="Palatino Linotype" w:cs="Arial"/>
          <w:b/>
          <w:i/>
          <w:color w:val="000000"/>
          <w:szCs w:val="24"/>
        </w:rPr>
        <w:t xml:space="preserve">É o esforço humano que se volta para outra pessoa; é fazer desenvolvido para outrem. O </w:t>
      </w:r>
      <w:r w:rsidRPr="00DC3316">
        <w:rPr>
          <w:rFonts w:ascii="Palatino Linotype" w:hAnsi="Palatino Linotype" w:cs="Arial"/>
          <w:b/>
          <w:i/>
          <w:color w:val="000000"/>
          <w:szCs w:val="24"/>
        </w:rPr>
        <w:lastRenderedPageBreak/>
        <w:t>serviço é, assim, um tipo de trabalho que alguém desempenha para terceiro. Não é esforço desenvolvido em favor do próprio prestador, mas de terceiros. Conceitualmente parece que são rigorosamente procedentes essas observações. O conceito de serviço supõe uma relação com outra pessoa, a quem se serve.</w:t>
      </w:r>
    </w:p>
    <w:p w:rsidR="003A0F6E" w:rsidRPr="00DC3316" w:rsidRDefault="003A0F6E" w:rsidP="003A0F6E">
      <w:pPr>
        <w:ind w:left="4248"/>
        <w:jc w:val="both"/>
        <w:rPr>
          <w:rFonts w:ascii="Palatino Linotype" w:hAnsi="Palatino Linotype" w:cs="Arial"/>
          <w:b/>
          <w:i/>
          <w:color w:val="000000"/>
          <w:szCs w:val="24"/>
        </w:rPr>
      </w:pPr>
    </w:p>
    <w:p w:rsidR="003A0F6E" w:rsidRPr="00DC3316" w:rsidRDefault="003A0F6E" w:rsidP="003A0F6E">
      <w:pPr>
        <w:ind w:left="4248"/>
        <w:jc w:val="both"/>
        <w:rPr>
          <w:rFonts w:ascii="Palatino Linotype" w:hAnsi="Palatino Linotype" w:cs="Arial"/>
          <w:b/>
          <w:i/>
          <w:color w:val="000000"/>
          <w:szCs w:val="24"/>
        </w:rPr>
      </w:pPr>
      <w:r w:rsidRPr="00DC3316">
        <w:rPr>
          <w:rFonts w:ascii="Palatino Linotype" w:hAnsi="Palatino Linotype" w:cs="Arial"/>
          <w:b/>
          <w:i/>
          <w:color w:val="000000"/>
          <w:szCs w:val="24"/>
        </w:rPr>
        <w:t xml:space="preserve">Efetivamente, se é possível dizer-se que se fez um trabalho "para si mesmo", </w:t>
      </w:r>
      <w:r w:rsidRPr="00DC3316">
        <w:rPr>
          <w:rFonts w:ascii="Palatino Linotype" w:hAnsi="Palatino Linotype" w:cs="Arial"/>
          <w:b/>
          <w:i/>
          <w:color w:val="000000"/>
          <w:szCs w:val="24"/>
          <w:u w:val="single"/>
        </w:rPr>
        <w:t>não</w:t>
      </w:r>
      <w:r w:rsidRPr="00DC3316">
        <w:rPr>
          <w:rFonts w:ascii="Palatino Linotype" w:hAnsi="Palatino Linotype" w:cs="Arial"/>
          <w:b/>
          <w:i/>
          <w:color w:val="000000"/>
          <w:szCs w:val="24"/>
        </w:rPr>
        <w:t xml:space="preserve"> o é afirmar-se que se prestou serviço "a si próprio". Em outras palavras, pode haver trabalho, sem que haja relação jurídica, </w:t>
      </w:r>
      <w:r w:rsidRPr="00DC3316">
        <w:rPr>
          <w:rFonts w:ascii="Palatino Linotype" w:hAnsi="Palatino Linotype" w:cs="Arial"/>
          <w:b/>
          <w:i/>
          <w:color w:val="000000"/>
          <w:szCs w:val="24"/>
          <w:u w:val="single"/>
        </w:rPr>
        <w:t>mas só haverá</w:t>
      </w:r>
      <w:r w:rsidRPr="00DC3316">
        <w:rPr>
          <w:rFonts w:ascii="Palatino Linotype" w:hAnsi="Palatino Linotype" w:cs="Arial"/>
          <w:b/>
          <w:i/>
          <w:color w:val="000000"/>
          <w:szCs w:val="24"/>
        </w:rPr>
        <w:t xml:space="preserve"> serviço no bojo de uma relação jurídica. (Aires Fernandino Barreto, ISS na Constituição e na Lei, Dialética, São Paulo, 2003, pág. 29).”</w:t>
      </w:r>
    </w:p>
    <w:p w:rsidR="003A0F6E" w:rsidRPr="00E36ED8" w:rsidRDefault="003A0F6E" w:rsidP="003A0F6E">
      <w:pPr>
        <w:jc w:val="both"/>
        <w:rPr>
          <w:rFonts w:cs="Arial"/>
          <w:color w:val="000000"/>
          <w:szCs w:val="24"/>
        </w:rPr>
      </w:pPr>
    </w:p>
    <w:p w:rsidR="003A0F6E" w:rsidRPr="00E36ED8" w:rsidRDefault="003A0F6E" w:rsidP="003A0F6E">
      <w:pPr>
        <w:jc w:val="both"/>
        <w:rPr>
          <w:rFonts w:cs="Arial"/>
          <w:color w:val="000000"/>
          <w:szCs w:val="24"/>
        </w:rPr>
      </w:pPr>
      <w:r w:rsidRPr="00E36ED8">
        <w:rPr>
          <w:rFonts w:cs="Arial"/>
          <w:color w:val="000000"/>
          <w:szCs w:val="24"/>
        </w:rPr>
        <w:t xml:space="preserve"> </w:t>
      </w:r>
      <w:r w:rsidRPr="00E36ED8">
        <w:rPr>
          <w:rFonts w:cs="Arial"/>
          <w:color w:val="000000"/>
          <w:szCs w:val="24"/>
        </w:rPr>
        <w:tab/>
      </w:r>
      <w:r w:rsidRPr="00E36ED8">
        <w:rPr>
          <w:rFonts w:cs="Arial"/>
          <w:color w:val="000000"/>
          <w:szCs w:val="24"/>
        </w:rPr>
        <w:tab/>
      </w:r>
      <w:r w:rsidRPr="00E36ED8">
        <w:rPr>
          <w:rFonts w:cs="Arial"/>
          <w:color w:val="000000"/>
          <w:szCs w:val="24"/>
        </w:rPr>
        <w:tab/>
      </w:r>
      <w:r w:rsidRPr="00E36ED8">
        <w:rPr>
          <w:rFonts w:cs="Arial"/>
          <w:color w:val="000000"/>
          <w:szCs w:val="24"/>
        </w:rPr>
        <w:tab/>
      </w:r>
      <w:r w:rsidRPr="00E36ED8">
        <w:rPr>
          <w:rFonts w:cs="Arial"/>
          <w:color w:val="000000"/>
          <w:szCs w:val="24"/>
        </w:rPr>
        <w:tab/>
        <w:t>Está claro, portanto, que na prestação de serviços haverá sempre uma relação jurídica envolvendo um prestador e um tomador. Nesse caso, sendo onerosa essa relação, incidirá o ISSQN.</w:t>
      </w:r>
    </w:p>
    <w:p w:rsidR="003A0F6E" w:rsidRPr="00E36ED8" w:rsidRDefault="003A0F6E" w:rsidP="003A0F6E">
      <w:pPr>
        <w:jc w:val="both"/>
        <w:rPr>
          <w:rFonts w:cs="Arial"/>
          <w:color w:val="000000"/>
          <w:szCs w:val="24"/>
        </w:rPr>
      </w:pPr>
    </w:p>
    <w:p w:rsidR="003A0F6E" w:rsidRPr="00E36ED8" w:rsidRDefault="003A0F6E" w:rsidP="003A0F6E">
      <w:pPr>
        <w:jc w:val="both"/>
        <w:rPr>
          <w:rFonts w:cs="Arial"/>
          <w:color w:val="000000"/>
          <w:szCs w:val="24"/>
        </w:rPr>
      </w:pPr>
      <w:r w:rsidRPr="00E36ED8">
        <w:rPr>
          <w:rFonts w:cs="Arial"/>
          <w:color w:val="000000"/>
          <w:szCs w:val="24"/>
        </w:rPr>
        <w:t xml:space="preserve"> </w:t>
      </w:r>
      <w:r w:rsidRPr="00E36ED8">
        <w:rPr>
          <w:rFonts w:cs="Arial"/>
          <w:color w:val="000000"/>
          <w:szCs w:val="24"/>
        </w:rPr>
        <w:tab/>
      </w:r>
      <w:r w:rsidRPr="00E36ED8">
        <w:rPr>
          <w:rFonts w:cs="Arial"/>
          <w:color w:val="000000"/>
          <w:szCs w:val="24"/>
        </w:rPr>
        <w:tab/>
      </w:r>
      <w:r w:rsidRPr="00E36ED8">
        <w:rPr>
          <w:rFonts w:cs="Arial"/>
          <w:color w:val="000000"/>
          <w:szCs w:val="24"/>
        </w:rPr>
        <w:tab/>
      </w:r>
      <w:r w:rsidRPr="00E36ED8">
        <w:rPr>
          <w:rFonts w:cs="Arial"/>
          <w:color w:val="000000"/>
          <w:szCs w:val="24"/>
        </w:rPr>
        <w:tab/>
      </w:r>
      <w:r w:rsidRPr="00E36ED8">
        <w:rPr>
          <w:rFonts w:cs="Arial"/>
          <w:color w:val="000000"/>
          <w:szCs w:val="24"/>
        </w:rPr>
        <w:tab/>
        <w:t xml:space="preserve">Já </w:t>
      </w:r>
      <w:r w:rsidRPr="00E36ED8">
        <w:rPr>
          <w:rFonts w:cs="Arial"/>
          <w:b/>
          <w:color w:val="000000"/>
          <w:szCs w:val="24"/>
        </w:rPr>
        <w:t xml:space="preserve">no caso de trabalho executado em proveito próprio, </w:t>
      </w:r>
      <w:r w:rsidRPr="00E36ED8">
        <w:rPr>
          <w:rFonts w:cs="Arial"/>
          <w:b/>
          <w:color w:val="000000"/>
          <w:szCs w:val="24"/>
          <w:u w:val="single"/>
        </w:rPr>
        <w:t>não há que se falar em incidência do Imposto Municipal</w:t>
      </w:r>
      <w:r w:rsidRPr="00E36ED8">
        <w:rPr>
          <w:rFonts w:cs="Arial"/>
          <w:color w:val="000000"/>
          <w:szCs w:val="24"/>
        </w:rPr>
        <w:t xml:space="preserve">. </w:t>
      </w:r>
    </w:p>
    <w:p w:rsidR="003A0F6E" w:rsidRPr="00E36ED8" w:rsidRDefault="003A0F6E" w:rsidP="003A0F6E">
      <w:pPr>
        <w:jc w:val="both"/>
        <w:rPr>
          <w:rFonts w:cs="Arial"/>
          <w:color w:val="000000"/>
          <w:szCs w:val="24"/>
        </w:rPr>
      </w:pPr>
    </w:p>
    <w:p w:rsidR="003A0F6E" w:rsidRPr="00E36ED8" w:rsidRDefault="003A0F6E" w:rsidP="003A0F6E">
      <w:pPr>
        <w:jc w:val="both"/>
        <w:rPr>
          <w:rFonts w:cs="Arial"/>
          <w:color w:val="000000"/>
          <w:szCs w:val="24"/>
        </w:rPr>
      </w:pPr>
      <w:r w:rsidRPr="00E36ED8">
        <w:rPr>
          <w:rFonts w:cs="Arial"/>
          <w:color w:val="000000"/>
          <w:szCs w:val="24"/>
        </w:rPr>
        <w:t xml:space="preserve"> </w:t>
      </w:r>
      <w:r w:rsidRPr="00E36ED8">
        <w:rPr>
          <w:rFonts w:cs="Arial"/>
          <w:color w:val="000000"/>
          <w:szCs w:val="24"/>
        </w:rPr>
        <w:tab/>
      </w:r>
      <w:r w:rsidRPr="00E36ED8">
        <w:rPr>
          <w:rFonts w:cs="Arial"/>
          <w:color w:val="000000"/>
          <w:szCs w:val="24"/>
        </w:rPr>
        <w:tab/>
      </w:r>
      <w:r w:rsidRPr="00E36ED8">
        <w:rPr>
          <w:rFonts w:cs="Arial"/>
          <w:color w:val="000000"/>
          <w:szCs w:val="24"/>
        </w:rPr>
        <w:tab/>
      </w:r>
      <w:r w:rsidRPr="00E36ED8">
        <w:rPr>
          <w:rFonts w:cs="Arial"/>
          <w:color w:val="000000"/>
          <w:szCs w:val="24"/>
        </w:rPr>
        <w:tab/>
      </w:r>
    </w:p>
    <w:p w:rsidR="003A0F6E" w:rsidRPr="00E36ED8" w:rsidRDefault="003A0F6E" w:rsidP="003A0F6E">
      <w:pPr>
        <w:jc w:val="both"/>
        <w:rPr>
          <w:rFonts w:cs="Arial"/>
          <w:color w:val="333333"/>
          <w:szCs w:val="24"/>
        </w:rPr>
      </w:pPr>
      <w:r w:rsidRPr="00E36ED8">
        <w:rPr>
          <w:rFonts w:cs="Arial"/>
          <w:color w:val="333333"/>
          <w:szCs w:val="24"/>
        </w:rPr>
        <w:t xml:space="preserve"> </w:t>
      </w:r>
      <w:r w:rsidRPr="00E36ED8">
        <w:rPr>
          <w:rFonts w:cs="Arial"/>
          <w:color w:val="333333"/>
          <w:szCs w:val="24"/>
        </w:rPr>
        <w:tab/>
      </w:r>
      <w:r w:rsidRPr="00E36ED8">
        <w:rPr>
          <w:rFonts w:cs="Arial"/>
          <w:color w:val="333333"/>
          <w:szCs w:val="24"/>
        </w:rPr>
        <w:tab/>
      </w:r>
      <w:r w:rsidRPr="00E36ED8">
        <w:rPr>
          <w:rFonts w:cs="Arial"/>
          <w:color w:val="333333"/>
          <w:szCs w:val="24"/>
        </w:rPr>
        <w:tab/>
      </w:r>
      <w:r w:rsidRPr="00E36ED8">
        <w:rPr>
          <w:rFonts w:cs="Arial"/>
          <w:color w:val="333333"/>
          <w:szCs w:val="24"/>
        </w:rPr>
        <w:tab/>
      </w:r>
      <w:r w:rsidRPr="00E36ED8">
        <w:rPr>
          <w:rFonts w:cs="Arial"/>
          <w:color w:val="333333"/>
          <w:szCs w:val="24"/>
        </w:rPr>
        <w:tab/>
        <w:t xml:space="preserve">O </w:t>
      </w:r>
      <w:r w:rsidRPr="00DC3316">
        <w:rPr>
          <w:rFonts w:cs="Arial"/>
          <w:b/>
          <w:color w:val="333333"/>
          <w:szCs w:val="24"/>
        </w:rPr>
        <w:t>STF</w:t>
      </w:r>
      <w:r w:rsidRPr="00E36ED8">
        <w:rPr>
          <w:rFonts w:cs="Arial"/>
          <w:color w:val="333333"/>
          <w:szCs w:val="24"/>
        </w:rPr>
        <w:t xml:space="preserve"> já decidiu (Recursos Extraordinários nº 87.931; 90.183; e 91737), que </w:t>
      </w:r>
      <w:r w:rsidRPr="00E36ED8">
        <w:rPr>
          <w:rFonts w:cs="Arial"/>
          <w:b/>
          <w:color w:val="333333"/>
          <w:szCs w:val="24"/>
          <w:u w:val="single"/>
        </w:rPr>
        <w:t>o rol de serviços contemplados na lista não é exemplificativo, mas sim taxativo</w:t>
      </w:r>
      <w:r w:rsidRPr="00E36ED8">
        <w:rPr>
          <w:rFonts w:cs="Arial"/>
          <w:color w:val="333333"/>
          <w:szCs w:val="24"/>
        </w:rPr>
        <w:t xml:space="preserve">, sendo que, </w:t>
      </w:r>
      <w:r w:rsidRPr="00E36ED8">
        <w:rPr>
          <w:rFonts w:cs="Arial"/>
          <w:b/>
          <w:color w:val="333333"/>
          <w:szCs w:val="24"/>
          <w:u w:val="single"/>
        </w:rPr>
        <w:t>não estando expressamente prevista a atividade na lista de serviços, esta não sujeitar-se-á ao ISS</w:t>
      </w:r>
      <w:r w:rsidRPr="00E36ED8">
        <w:rPr>
          <w:rFonts w:cs="Arial"/>
          <w:color w:val="333333"/>
          <w:szCs w:val="24"/>
        </w:rPr>
        <w:t>.</w:t>
      </w:r>
    </w:p>
    <w:p w:rsidR="003A0F6E" w:rsidRPr="00E36ED8" w:rsidRDefault="003A0F6E" w:rsidP="003A0F6E">
      <w:pPr>
        <w:jc w:val="both"/>
        <w:rPr>
          <w:rFonts w:cs="Arial"/>
          <w:szCs w:val="24"/>
        </w:rPr>
      </w:pPr>
    </w:p>
    <w:p w:rsidR="003A0F6E" w:rsidRPr="00E36ED8" w:rsidRDefault="003A0F6E" w:rsidP="003A0F6E">
      <w:pPr>
        <w:autoSpaceDE w:val="0"/>
        <w:autoSpaceDN w:val="0"/>
        <w:adjustRightInd w:val="0"/>
        <w:jc w:val="both"/>
        <w:rPr>
          <w:rFonts w:cs="Arial"/>
          <w:szCs w:val="24"/>
        </w:rPr>
      </w:pPr>
      <w:r w:rsidRPr="00E36ED8">
        <w:rPr>
          <w:rFonts w:cs="Arial"/>
          <w:szCs w:val="24"/>
        </w:rPr>
        <w:t xml:space="preserve"> </w:t>
      </w:r>
      <w:r w:rsidRPr="00E36ED8">
        <w:rPr>
          <w:rFonts w:cs="Arial"/>
          <w:szCs w:val="24"/>
        </w:rPr>
        <w:tab/>
      </w:r>
      <w:r w:rsidRPr="00E36ED8">
        <w:rPr>
          <w:rFonts w:cs="Arial"/>
          <w:szCs w:val="24"/>
        </w:rPr>
        <w:tab/>
      </w:r>
      <w:r w:rsidRPr="00E36ED8">
        <w:rPr>
          <w:rFonts w:cs="Arial"/>
          <w:szCs w:val="24"/>
        </w:rPr>
        <w:tab/>
      </w:r>
      <w:r w:rsidRPr="00E36ED8">
        <w:rPr>
          <w:rFonts w:cs="Arial"/>
          <w:szCs w:val="24"/>
        </w:rPr>
        <w:tab/>
      </w:r>
      <w:r w:rsidRPr="00E36ED8">
        <w:rPr>
          <w:rFonts w:cs="Arial"/>
          <w:szCs w:val="24"/>
        </w:rPr>
        <w:tab/>
        <w:t xml:space="preserve">Vê-se que o legislador, ao editar a Lei Complementar nº 116/2003 (item 7.02), foi extremamente cioso e consciente da existência dos três regimes, </w:t>
      </w:r>
      <w:r w:rsidRPr="00E36ED8">
        <w:rPr>
          <w:rFonts w:cs="Arial"/>
          <w:b/>
          <w:szCs w:val="24"/>
          <w:u w:val="single"/>
        </w:rPr>
        <w:t>fazendo incidir a tributação do ISS sobre a construção civil, somente quando contratada pelo regime de administração, empreitada ou subempreitada</w:t>
      </w:r>
      <w:r w:rsidRPr="00E36ED8">
        <w:rPr>
          <w:rFonts w:cs="Arial"/>
          <w:szCs w:val="24"/>
        </w:rPr>
        <w:t>, preservando claramente o contido no Decreto Lei n.º 406/68.</w:t>
      </w:r>
    </w:p>
    <w:p w:rsidR="003A0F6E" w:rsidRPr="00E36ED8" w:rsidRDefault="003A0F6E" w:rsidP="003A0F6E">
      <w:pPr>
        <w:autoSpaceDE w:val="0"/>
        <w:autoSpaceDN w:val="0"/>
        <w:adjustRightInd w:val="0"/>
        <w:jc w:val="both"/>
        <w:rPr>
          <w:rFonts w:cs="Arial"/>
          <w:szCs w:val="24"/>
        </w:rPr>
      </w:pPr>
    </w:p>
    <w:p w:rsidR="003A0F6E" w:rsidRDefault="003A0F6E" w:rsidP="003A0F6E">
      <w:pPr>
        <w:jc w:val="both"/>
        <w:rPr>
          <w:rFonts w:cs="Arial"/>
          <w:szCs w:val="24"/>
        </w:rPr>
      </w:pPr>
      <w:r w:rsidRPr="00E36ED8">
        <w:rPr>
          <w:rFonts w:cs="Arial"/>
          <w:szCs w:val="24"/>
        </w:rPr>
        <w:t xml:space="preserve"> </w:t>
      </w:r>
      <w:r w:rsidRPr="00E36ED8">
        <w:rPr>
          <w:rFonts w:cs="Arial"/>
          <w:szCs w:val="24"/>
        </w:rPr>
        <w:tab/>
      </w:r>
      <w:r w:rsidRPr="00E36ED8">
        <w:rPr>
          <w:rFonts w:cs="Arial"/>
          <w:szCs w:val="24"/>
        </w:rPr>
        <w:tab/>
      </w:r>
      <w:r w:rsidRPr="00E36ED8">
        <w:rPr>
          <w:rFonts w:cs="Arial"/>
          <w:szCs w:val="24"/>
        </w:rPr>
        <w:tab/>
      </w:r>
      <w:r w:rsidRPr="00E36ED8">
        <w:rPr>
          <w:rFonts w:cs="Arial"/>
          <w:szCs w:val="24"/>
        </w:rPr>
        <w:tab/>
      </w:r>
      <w:r w:rsidRPr="00E36ED8">
        <w:rPr>
          <w:rFonts w:cs="Arial"/>
          <w:szCs w:val="24"/>
        </w:rPr>
        <w:tab/>
        <w:t>Ness</w:t>
      </w:r>
      <w:r>
        <w:rPr>
          <w:rFonts w:cs="Arial"/>
          <w:szCs w:val="24"/>
        </w:rPr>
        <w:t>a linha o</w:t>
      </w:r>
      <w:r w:rsidRPr="00E36ED8">
        <w:rPr>
          <w:rFonts w:cs="Arial"/>
          <w:szCs w:val="24"/>
        </w:rPr>
        <w:t xml:space="preserve"> </w:t>
      </w:r>
      <w:r>
        <w:rPr>
          <w:rFonts w:cs="Arial"/>
          <w:szCs w:val="24"/>
        </w:rPr>
        <w:t>cotejo dos julgadores das diversas cortes brasileiras</w:t>
      </w:r>
      <w:r w:rsidRPr="00E36ED8">
        <w:rPr>
          <w:rFonts w:cs="Arial"/>
          <w:szCs w:val="24"/>
        </w:rPr>
        <w:t>:</w:t>
      </w:r>
    </w:p>
    <w:p w:rsidR="003A0F6E" w:rsidRPr="00850DA5" w:rsidRDefault="003A0F6E" w:rsidP="003A0F6E">
      <w:pPr>
        <w:pStyle w:val="STF-Citao1"/>
        <w:spacing w:line="240" w:lineRule="auto"/>
        <w:ind w:left="4248" w:firstLine="0"/>
        <w:rPr>
          <w:rFonts w:hAnsi="Palatino Linotype" w:cs="Times New Roman"/>
          <w:b/>
          <w:sz w:val="22"/>
          <w:szCs w:val="22"/>
        </w:rPr>
      </w:pPr>
      <w:r w:rsidRPr="00850DA5">
        <w:rPr>
          <w:rFonts w:hAnsi="Palatino Linotype" w:cs="Times New Roman"/>
          <w:b/>
          <w:sz w:val="22"/>
          <w:szCs w:val="22"/>
        </w:rPr>
        <w:t>“</w:t>
      </w:r>
      <w:r w:rsidRPr="00850DA5">
        <w:rPr>
          <w:rFonts w:hAnsi="Palatino Linotype" w:cs="Times New Roman"/>
          <w:b/>
          <w:i/>
          <w:sz w:val="22"/>
          <w:szCs w:val="22"/>
        </w:rPr>
        <w:t xml:space="preserve">MANDADO DE SEGURANÇA. CONSTRUÇÃO PRÓPRIA DE IMÓVEL PARA RESIDÊNCIA. IMPOSTO SOBRE SERVIÇOS. NÃO INCIDÊNCIA. O fato gerador do ISS é a prestação de serviços, de </w:t>
      </w:r>
      <w:r w:rsidRPr="00850DA5">
        <w:rPr>
          <w:rFonts w:hAnsi="Palatino Linotype" w:cs="Times New Roman"/>
          <w:b/>
          <w:i/>
          <w:sz w:val="22"/>
          <w:szCs w:val="22"/>
        </w:rPr>
        <w:lastRenderedPageBreak/>
        <w:t>caráter profissional e com fins lucrativos, que não se configura quando o proprietário do imóvel edifica a sua própria residência. Neste caso, não pode o Município cobrar o tributo porque inexistente o fato gerador, daí por que configurado o direito líquido e certo do não recolhimento do imposto</w:t>
      </w:r>
      <w:r w:rsidRPr="00850DA5">
        <w:rPr>
          <w:rFonts w:hAnsi="Palatino Linotype" w:cs="Times New Roman"/>
          <w:b/>
          <w:sz w:val="22"/>
          <w:szCs w:val="22"/>
        </w:rPr>
        <w:t>” (fl. 153).</w:t>
      </w:r>
    </w:p>
    <w:p w:rsidR="003A0F6E" w:rsidRPr="00850DA5" w:rsidRDefault="003A0F6E" w:rsidP="003A0F6E">
      <w:pPr>
        <w:pStyle w:val="STF-Padro"/>
        <w:spacing w:line="240" w:lineRule="auto"/>
        <w:ind w:left="4248" w:firstLine="0"/>
        <w:rPr>
          <w:rFonts w:hAnsi="Palatino Linotype" w:cs="Times New Roman"/>
          <w:b/>
          <w:sz w:val="22"/>
          <w:szCs w:val="20"/>
        </w:rPr>
      </w:pPr>
      <w:r w:rsidRPr="00850DA5">
        <w:rPr>
          <w:rFonts w:hAnsi="Palatino Linotype" w:cs="Times New Roman"/>
          <w:b/>
          <w:sz w:val="22"/>
          <w:szCs w:val="22"/>
        </w:rPr>
        <w:t xml:space="preserve">(TJGO - ARE 653331 - Relator(a): Min. RICARDO LEWANDOWSKI  - Julgamento: 27/09/2011 - Publicação: </w:t>
      </w:r>
      <w:r w:rsidRPr="00850DA5">
        <w:rPr>
          <w:rFonts w:hAnsi="Palatino Linotype" w:cs="Times New Roman"/>
          <w:b/>
          <w:sz w:val="22"/>
          <w:szCs w:val="20"/>
        </w:rPr>
        <w:t>DJe-189: 30/09/2011)</w:t>
      </w:r>
    </w:p>
    <w:p w:rsidR="003A0F6E" w:rsidRPr="00850DA5" w:rsidRDefault="003A0F6E" w:rsidP="003A0F6E">
      <w:pPr>
        <w:jc w:val="both"/>
        <w:rPr>
          <w:rFonts w:ascii="Palatino Linotype" w:hAnsi="Palatino Linotype" w:cs="Arial"/>
          <w:b/>
        </w:rPr>
      </w:pPr>
    </w:p>
    <w:p w:rsidR="003A0F6E" w:rsidRPr="00850DA5" w:rsidRDefault="003A0F6E" w:rsidP="003A0F6E">
      <w:pPr>
        <w:ind w:left="4248"/>
        <w:jc w:val="both"/>
        <w:rPr>
          <w:rFonts w:ascii="Palatino Linotype" w:hAnsi="Palatino Linotype"/>
          <w:b/>
          <w:i/>
          <w:highlight w:val="white"/>
        </w:rPr>
      </w:pPr>
      <w:r w:rsidRPr="00850DA5">
        <w:rPr>
          <w:rFonts w:ascii="Palatino Linotype" w:hAnsi="Palatino Linotype"/>
          <w:b/>
          <w:i/>
          <w:highlight w:val="white"/>
        </w:rPr>
        <w:t>TRIBUTÁRIO. REMESSA NECESSÁRIA E APELAÇÃO CÍVEL. IMPOSTO SOBRE SERVIÇO DE QUALQUER NATUREZA – ISS. INCORPORAÇÃO IMOBILIÁRIA. ILEGALIDADE DA COBRANÇA. CONSTRUÇÃO EM TERRENO PRÓPRIO E ÀS EXPENSAS DO PROPRIETÁRIO. NÃO INCIDÊNCIA DO ISS. AUSÊNCIA DE FATO GERADOR. NÃO CONFIGURAÇÃO DA PRESTAÇÃO DE SERVIÇOS. CONHECIMENTO E DESPROVIMENTO DA REMESSA NECESSÁRIA E DA APELAÇÃO CÍVEL. (</w:t>
      </w:r>
      <w:r w:rsidRPr="00850DA5">
        <w:rPr>
          <w:rFonts w:ascii="Palatino Linotype" w:hAnsi="Palatino Linotype"/>
          <w:b/>
          <w:i/>
        </w:rPr>
        <w:t>Apelação Cível nº 2009.009282-8 - Vara da Fazenda Pública da Comarca de Parnamirim-RN</w:t>
      </w:r>
      <w:r w:rsidRPr="00850DA5">
        <w:rPr>
          <w:rFonts w:ascii="Palatino Linotype" w:hAnsi="Palatino Linotype"/>
          <w:b/>
          <w:i/>
          <w:highlight w:val="white"/>
        </w:rPr>
        <w:t xml:space="preserve">). </w:t>
      </w:r>
    </w:p>
    <w:p w:rsidR="003A0F6E" w:rsidRPr="00850DA5" w:rsidRDefault="003A0F6E" w:rsidP="003A0F6E">
      <w:pPr>
        <w:ind w:left="4248"/>
        <w:jc w:val="both"/>
        <w:rPr>
          <w:rFonts w:ascii="Palatino Linotype" w:hAnsi="Palatino Linotype"/>
          <w:b/>
          <w:i/>
          <w:highlight w:val="white"/>
        </w:rPr>
      </w:pPr>
    </w:p>
    <w:p w:rsidR="003A0F6E" w:rsidRDefault="003A0F6E" w:rsidP="003A0F6E">
      <w:pPr>
        <w:ind w:left="4248"/>
        <w:jc w:val="both"/>
        <w:rPr>
          <w:rFonts w:ascii="Palatino Linotype" w:hAnsi="Palatino Linotype"/>
          <w:b/>
          <w:i/>
        </w:rPr>
      </w:pPr>
      <w:r w:rsidRPr="00850DA5">
        <w:rPr>
          <w:rFonts w:ascii="Palatino Linotype" w:hAnsi="Palatino Linotype"/>
          <w:b/>
          <w:i/>
        </w:rPr>
        <w:t xml:space="preserve">"Duplo grau de jurisdição e recurso voluntário. Mandado de segurança visando a suspensão de exigibilidade do ISS, lançado em razão de construção, por engenheiro, da sua própria casa, em terreno seu. Segurança Concedida. Sentença confirmada. Não está sujeito à incidência de ISS o engenheiro que, em terreno seu, constrói por conta própria, casa para a sua moradia, tendo em vista que não há falar-se em prestação de serviço, na espécie, pois impossível o contribuinte prestar a si próprio o serviço, além de faltar outro elemento do fato gerador da obrigação tributária, qual seja, a habitualidade do serviço que é prestado. remessa e apelo </w:t>
      </w:r>
      <w:r w:rsidRPr="00850DA5">
        <w:rPr>
          <w:rFonts w:ascii="Palatino Linotype" w:hAnsi="Palatino Linotype"/>
          <w:b/>
          <w:i/>
        </w:rPr>
        <w:lastRenderedPageBreak/>
        <w:t xml:space="preserve">conhecidos e improvidos". DGJ nº 11.660-3/195 (200502701875), de Goiânia. Acórdão de 25.5.06. </w:t>
      </w:r>
    </w:p>
    <w:p w:rsidR="003A0F6E" w:rsidRPr="00850DA5" w:rsidRDefault="003A0F6E" w:rsidP="003A0F6E">
      <w:pPr>
        <w:ind w:left="4248"/>
        <w:jc w:val="both"/>
        <w:rPr>
          <w:rFonts w:ascii="Palatino Linotype" w:hAnsi="Palatino Linotype"/>
          <w:b/>
          <w:i/>
        </w:rPr>
      </w:pPr>
    </w:p>
    <w:p w:rsidR="003A0F6E" w:rsidRPr="00850DA5" w:rsidRDefault="003A0F6E" w:rsidP="003A0F6E">
      <w:pPr>
        <w:ind w:left="4248"/>
        <w:jc w:val="both"/>
        <w:rPr>
          <w:rFonts w:ascii="Palatino Linotype" w:hAnsi="Palatino Linotype"/>
          <w:b/>
          <w:i/>
        </w:rPr>
      </w:pPr>
      <w:r w:rsidRPr="00850DA5">
        <w:rPr>
          <w:rFonts w:ascii="Palatino Linotype" w:hAnsi="Palatino Linotype"/>
          <w:b/>
          <w:i/>
        </w:rPr>
        <w:t xml:space="preserve">RECURSO ESPECIAL Nº 1.167.933 - RN (2009/0230737-8) Dos documentos juntados aos autos - escritura pública de compra e venda dando conta de que o terreno é de propriedade da empresa incorporadora e da escritura de destinação, identificação e individualização do imóvel, percebe-se que não foi contratada para executar uma obra de propriedade de terceiros, quer por administração, empreitada ou subempreitada, mas sim, que edificou o prédio em seu próprio terreno, por sua própria conta e risco e com a utilização de mão-de-obra própria, daí porque não há que falar em incidência do ISS, sobretudo porque não houve a prestação de serviços a terceiros, ainda que tenha havido alienação de apartamentos construídos.” </w:t>
      </w:r>
    </w:p>
    <w:p w:rsidR="003A0F6E" w:rsidRPr="00E36ED8" w:rsidRDefault="003A0F6E" w:rsidP="003A0F6E">
      <w:pPr>
        <w:ind w:left="4248"/>
        <w:jc w:val="both"/>
      </w:pPr>
    </w:p>
    <w:p w:rsidR="003A0F6E" w:rsidRDefault="003A0F6E" w:rsidP="003A0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sidRPr="00FD2B01">
        <w:rPr>
          <w:rFonts w:cs="Arial"/>
          <w:szCs w:val="24"/>
        </w:rPr>
        <w:t xml:space="preserve">Assim, é patente na jurisprudência que a atividade de construção, na modalidade direta, ou seja, aquela em que o construtor assume os riscos da atividade, </w:t>
      </w:r>
      <w:r w:rsidRPr="00FD2B01">
        <w:rPr>
          <w:rFonts w:cs="Arial"/>
          <w:b/>
          <w:szCs w:val="24"/>
          <w:u w:val="single"/>
        </w:rPr>
        <w:t>não está sujeita ao pagamento do Imposto Sobre Serviços</w:t>
      </w:r>
      <w:r w:rsidRPr="00FD2B01">
        <w:rPr>
          <w:rFonts w:cs="Arial"/>
          <w:szCs w:val="24"/>
        </w:rPr>
        <w:t>.</w:t>
      </w:r>
    </w:p>
    <w:p w:rsidR="003A0F6E" w:rsidRPr="00450F75" w:rsidRDefault="00CE1CF4" w:rsidP="003A0F6E">
      <w:pPr>
        <w:jc w:val="right"/>
        <w:rPr>
          <w:rFonts w:cs="Arial"/>
        </w:rPr>
      </w:pPr>
      <w:r>
        <w:rPr>
          <w:rFonts w:cs="Arial"/>
          <w:noProof/>
          <w:color w:val="548DD4"/>
        </w:rPr>
        <mc:AlternateContent>
          <mc:Choice Requires="wps">
            <w:drawing>
              <wp:anchor distT="0" distB="0" distL="114300" distR="114300" simplePos="0" relativeHeight="251665408" behindDoc="0" locked="0" layoutInCell="1" allowOverlap="1">
                <wp:simplePos x="0" y="0"/>
                <wp:positionH relativeFrom="column">
                  <wp:posOffset>2104390</wp:posOffset>
                </wp:positionH>
                <wp:positionV relativeFrom="paragraph">
                  <wp:posOffset>93980</wp:posOffset>
                </wp:positionV>
                <wp:extent cx="3997960" cy="0"/>
                <wp:effectExtent l="27940" t="27305" r="22225" b="20320"/>
                <wp:wrapNone/>
                <wp:docPr id="9" name="AutoShape 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960" cy="0"/>
                        </a:xfrm>
                        <a:prstGeom prst="straightConnector1">
                          <a:avLst/>
                        </a:prstGeom>
                        <a:noFill/>
                        <a:ln w="3810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61" o:spid="_x0000_s1026" type="#_x0000_t32" style="position:absolute;margin-left:165.7pt;margin-top:7.4pt;width:314.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" strokecolor="#a5a5a5" strokeweight="3pt">
                <v:shadow color="#243f60" opacity=".5" offset="1pt"/>
              </v:shape>
            </w:pict>
          </mc:Fallback>
        </mc:AlternateContent>
      </w:r>
    </w:p>
    <w:p w:rsidR="003A0F6E" w:rsidRPr="007B1368" w:rsidRDefault="003A0F6E" w:rsidP="003A0F6E">
      <w:pPr>
        <w:jc w:val="right"/>
        <w:rPr>
          <w:rFonts w:cs="Arial"/>
          <w:b/>
          <w:sz w:val="26"/>
          <w:szCs w:val="26"/>
        </w:rPr>
      </w:pPr>
      <w:r w:rsidRPr="007B1368">
        <w:rPr>
          <w:rFonts w:cs="Arial"/>
          <w:b/>
          <w:sz w:val="26"/>
          <w:szCs w:val="26"/>
        </w:rPr>
        <w:t xml:space="preserve">- </w:t>
      </w:r>
      <w:r w:rsidRPr="007B1368">
        <w:rPr>
          <w:rFonts w:cs="Arial"/>
          <w:b/>
          <w:szCs w:val="24"/>
        </w:rPr>
        <w:t>DA NULIDADE DO AUTO DE INFRAÇÃO E LANÇAMENTO</w:t>
      </w:r>
      <w:r w:rsidRPr="007B1368">
        <w:rPr>
          <w:rFonts w:cs="Arial"/>
          <w:b/>
          <w:sz w:val="26"/>
          <w:szCs w:val="26"/>
        </w:rPr>
        <w:t>:</w:t>
      </w:r>
    </w:p>
    <w:p w:rsidR="003A0F6E" w:rsidRPr="00450F75" w:rsidRDefault="00CE1CF4" w:rsidP="003A0F6E">
      <w:pPr>
        <w:jc w:val="right"/>
        <w:rPr>
          <w:rFonts w:cs="Arial"/>
        </w:rPr>
      </w:pPr>
      <w:r>
        <w:rPr>
          <w:rFonts w:cs="Arial"/>
          <w:b/>
          <w:noProof/>
        </w:rPr>
        <mc:AlternateContent>
          <mc:Choice Requires="wps">
            <w:drawing>
              <wp:anchor distT="0" distB="0" distL="114300" distR="114300" simplePos="0" relativeHeight="251666432" behindDoc="0" locked="0" layoutInCell="1" allowOverlap="1">
                <wp:simplePos x="0" y="0"/>
                <wp:positionH relativeFrom="column">
                  <wp:posOffset>662940</wp:posOffset>
                </wp:positionH>
                <wp:positionV relativeFrom="paragraph">
                  <wp:posOffset>50800</wp:posOffset>
                </wp:positionV>
                <wp:extent cx="5450205" cy="635"/>
                <wp:effectExtent l="24765" t="22225" r="20955" b="24765"/>
                <wp:wrapNone/>
                <wp:docPr id="8" name="AutoShape 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0205" cy="635"/>
                        </a:xfrm>
                        <a:prstGeom prst="straightConnector1">
                          <a:avLst/>
                        </a:prstGeom>
                        <a:noFill/>
                        <a:ln w="3810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62" o:spid="_x0000_s1026" type="#_x0000_t32" style="position:absolute;margin-left:52.2pt;margin-top:4pt;width:429.1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" strokecolor="#a5a5a5" strokeweight="3pt">
                <v:shadow color="#243f60" opacity=".5" offset="1pt"/>
              </v:shape>
            </w:pict>
          </mc:Fallback>
        </mc:AlternateContent>
      </w:r>
    </w:p>
    <w:p w:rsidR="003A0F6E" w:rsidRPr="00FD2B01" w:rsidRDefault="003A0F6E" w:rsidP="003A0F6E">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FD2B01">
        <w:rPr>
          <w:rFonts w:cs="Arial"/>
          <w:szCs w:val="24"/>
        </w:rPr>
        <w:t>Padece de manifesta ilegalidade o Auto de Infração e Lançamento apresentado pelo órgão municipal, eis que contraria a legislação federal, municipal e ao entendimento jurisprudencial.</w:t>
      </w:r>
    </w:p>
    <w:p w:rsidR="003A0F6E" w:rsidRPr="00FD2B01" w:rsidRDefault="003A0F6E" w:rsidP="003A0F6E">
      <w:pPr>
        <w:jc w:val="both"/>
        <w:rPr>
          <w:rFonts w:cs="Arial"/>
          <w:szCs w:val="24"/>
        </w:rPr>
      </w:pPr>
    </w:p>
    <w:p w:rsidR="003A0F6E" w:rsidRPr="00FD2B01" w:rsidRDefault="003A0F6E" w:rsidP="003A0F6E">
      <w:pPr>
        <w:jc w:val="both"/>
        <w:rPr>
          <w:rFonts w:cs="Arial"/>
          <w:color w:val="313131"/>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FD2B01">
        <w:rPr>
          <w:rFonts w:cs="Arial"/>
          <w:szCs w:val="24"/>
        </w:rPr>
        <w:t xml:space="preserve">A obra foi </w:t>
      </w:r>
      <w:r w:rsidRPr="00FD2B01">
        <w:rPr>
          <w:rFonts w:cs="Arial"/>
          <w:color w:val="313131"/>
          <w:szCs w:val="24"/>
        </w:rPr>
        <w:t xml:space="preserve">edificada em terreno próprio, com recursos e mão-de-obra próprios, </w:t>
      </w:r>
      <w:r w:rsidRPr="00FD2B01">
        <w:rPr>
          <w:rFonts w:cs="Arial"/>
          <w:b/>
          <w:color w:val="313131"/>
          <w:szCs w:val="24"/>
          <w:u w:val="single"/>
        </w:rPr>
        <w:t>não sob o regime de administração, empreitada ou subempreitada</w:t>
      </w:r>
      <w:r w:rsidRPr="00FD2B01">
        <w:rPr>
          <w:rFonts w:cs="Arial"/>
          <w:color w:val="313131"/>
          <w:szCs w:val="24"/>
        </w:rPr>
        <w:t>.</w:t>
      </w:r>
    </w:p>
    <w:p w:rsidR="003A0F6E" w:rsidRPr="00FD2B01" w:rsidRDefault="003A0F6E" w:rsidP="003A0F6E">
      <w:pPr>
        <w:jc w:val="both"/>
        <w:rPr>
          <w:rFonts w:cs="Arial"/>
          <w:color w:val="313131"/>
          <w:szCs w:val="24"/>
        </w:rPr>
      </w:pPr>
    </w:p>
    <w:p w:rsidR="003A0F6E" w:rsidRPr="00FD2B01" w:rsidRDefault="003A0F6E" w:rsidP="003A0F6E">
      <w:pPr>
        <w:jc w:val="both"/>
        <w:rPr>
          <w:rFonts w:cs="Arial"/>
          <w:color w:val="313131"/>
          <w:szCs w:val="24"/>
        </w:rPr>
      </w:pPr>
      <w:r>
        <w:rPr>
          <w:rFonts w:cs="Arial"/>
          <w:color w:val="313131"/>
          <w:szCs w:val="24"/>
        </w:rPr>
        <w:t xml:space="preserve"> </w:t>
      </w:r>
      <w:r>
        <w:rPr>
          <w:rFonts w:cs="Arial"/>
          <w:color w:val="313131"/>
          <w:szCs w:val="24"/>
        </w:rPr>
        <w:tab/>
      </w:r>
      <w:r>
        <w:rPr>
          <w:rFonts w:cs="Arial"/>
          <w:color w:val="313131"/>
          <w:szCs w:val="24"/>
        </w:rPr>
        <w:tab/>
      </w:r>
      <w:r>
        <w:rPr>
          <w:rFonts w:cs="Arial"/>
          <w:color w:val="313131"/>
          <w:szCs w:val="24"/>
        </w:rPr>
        <w:tab/>
      </w:r>
      <w:r>
        <w:rPr>
          <w:rFonts w:cs="Arial"/>
          <w:color w:val="313131"/>
          <w:szCs w:val="24"/>
        </w:rPr>
        <w:tab/>
      </w:r>
      <w:r>
        <w:rPr>
          <w:rFonts w:cs="Arial"/>
          <w:color w:val="313131"/>
          <w:szCs w:val="24"/>
        </w:rPr>
        <w:tab/>
      </w:r>
      <w:r w:rsidRPr="00FD2B01">
        <w:rPr>
          <w:rFonts w:cs="Arial"/>
          <w:color w:val="313131"/>
          <w:szCs w:val="24"/>
        </w:rPr>
        <w:t xml:space="preserve">Não pode haver cobrança de ISS sobre sua própria mão-de-obra, porque o fato gerador do tributo é a prestação de serviço </w:t>
      </w:r>
      <w:r w:rsidRPr="00FD2B01">
        <w:rPr>
          <w:rFonts w:cs="Arial"/>
          <w:b/>
          <w:szCs w:val="24"/>
        </w:rPr>
        <w:t>por administração, empreitada ou subempreitada</w:t>
      </w:r>
      <w:r w:rsidRPr="00FD2B01">
        <w:rPr>
          <w:rFonts w:cs="Arial"/>
          <w:color w:val="313131"/>
          <w:szCs w:val="24"/>
        </w:rPr>
        <w:t>. De acordo com a legislação pertinente, é a prestação de serviços a terceiro e a base de cálculo é o preço do serviço, que, nos termos do artigo 2º, II, da Lei Complementar nº 116/2003</w:t>
      </w:r>
      <w:r>
        <w:rPr>
          <w:rFonts w:cs="Arial"/>
          <w:color w:val="313131"/>
          <w:szCs w:val="24"/>
        </w:rPr>
        <w:t>.</w:t>
      </w:r>
    </w:p>
    <w:p w:rsidR="003A0F6E" w:rsidRPr="00FD2B01" w:rsidRDefault="003A0F6E" w:rsidP="003A0F6E">
      <w:pPr>
        <w:jc w:val="both"/>
        <w:rPr>
          <w:rFonts w:cs="Arial"/>
          <w:color w:val="313131"/>
          <w:szCs w:val="24"/>
        </w:rPr>
      </w:pPr>
    </w:p>
    <w:p w:rsidR="003A0F6E" w:rsidRPr="00FD2B01" w:rsidRDefault="003A0F6E" w:rsidP="003A0F6E">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FD2B01">
        <w:rPr>
          <w:rFonts w:cs="Arial"/>
          <w:szCs w:val="24"/>
        </w:rPr>
        <w:t>O poder de legislar e tributar exercido pelo município está limitado aos serviços nominais e taxativos discriminados na legislação federal (</w:t>
      </w:r>
      <w:r w:rsidRPr="00FD2B01">
        <w:rPr>
          <w:rFonts w:cs="Arial"/>
          <w:b/>
          <w:szCs w:val="24"/>
          <w:u w:val="single"/>
        </w:rPr>
        <w:t xml:space="preserve">LC </w:t>
      </w:r>
      <w:r w:rsidRPr="00FD2B01">
        <w:rPr>
          <w:rFonts w:cs="Arial"/>
          <w:b/>
          <w:szCs w:val="24"/>
          <w:u w:val="single"/>
        </w:rPr>
        <w:lastRenderedPageBreak/>
        <w:t>nº 116/03 - item 7.02</w:t>
      </w:r>
      <w:r w:rsidRPr="00FD2B01">
        <w:rPr>
          <w:rFonts w:cs="Arial"/>
          <w:szCs w:val="24"/>
        </w:rPr>
        <w:t xml:space="preserve">). E </w:t>
      </w:r>
      <w:r w:rsidRPr="00FD2B01">
        <w:rPr>
          <w:rFonts w:cs="Arial"/>
          <w:b/>
          <w:szCs w:val="24"/>
        </w:rPr>
        <w:t xml:space="preserve">em se tratando de construção civil, é destacado que a Lei se reporta, unicamente, aos serviços de construção </w:t>
      </w:r>
      <w:r w:rsidRPr="00FD2B01">
        <w:rPr>
          <w:rFonts w:cs="Arial"/>
          <w:b/>
          <w:szCs w:val="24"/>
          <w:u w:val="single"/>
        </w:rPr>
        <w:t>por Administração, Empreitada ou Subempreitada</w:t>
      </w:r>
      <w:r w:rsidRPr="00FD2B01">
        <w:rPr>
          <w:rFonts w:cs="Arial"/>
          <w:szCs w:val="24"/>
        </w:rPr>
        <w:t>. Não contempla como fato gerador do ISS, como se serviço prestado fosse a terceiros, a atividade do construtor para si próprio, mesmo que o imóvel seja destinado à venda.</w:t>
      </w:r>
    </w:p>
    <w:p w:rsidR="003A0F6E" w:rsidRPr="00FD2B01" w:rsidRDefault="003A0F6E" w:rsidP="003A0F6E">
      <w:pPr>
        <w:jc w:val="both"/>
        <w:rPr>
          <w:rFonts w:cs="Arial"/>
          <w:szCs w:val="24"/>
        </w:rPr>
      </w:pPr>
      <w:r w:rsidRPr="00FD2B01">
        <w:rPr>
          <w:rFonts w:cs="Arial"/>
          <w:szCs w:val="24"/>
        </w:rPr>
        <w:tab/>
      </w:r>
      <w:r w:rsidRPr="00FD2B01">
        <w:rPr>
          <w:rFonts w:cs="Arial"/>
          <w:szCs w:val="24"/>
        </w:rPr>
        <w:tab/>
      </w:r>
      <w:r w:rsidRPr="00FD2B01">
        <w:rPr>
          <w:rFonts w:cs="Arial"/>
          <w:szCs w:val="24"/>
        </w:rPr>
        <w:tab/>
      </w:r>
    </w:p>
    <w:p w:rsidR="003A0F6E" w:rsidRDefault="003A0F6E" w:rsidP="003A0F6E">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FD2B01">
        <w:rPr>
          <w:rFonts w:cs="Arial"/>
          <w:szCs w:val="24"/>
        </w:rPr>
        <w:t>Dessa forma, como bem se observa, não há que se falar em ISS devido ao município, uma vez que a construção foi edificada em terreno próprio, para si próprio e às expensas</w:t>
      </w:r>
      <w:r>
        <w:rPr>
          <w:rFonts w:cs="Arial"/>
          <w:szCs w:val="24"/>
        </w:rPr>
        <w:t xml:space="preserve"> do</w:t>
      </w:r>
      <w:r w:rsidRPr="00CA4FE0">
        <w:rPr>
          <w:rFonts w:cs="Arial"/>
          <w:b/>
          <w:szCs w:val="24"/>
        </w:rPr>
        <w:t xml:space="preserve"> Requerente,</w:t>
      </w:r>
      <w:r w:rsidRPr="00FD2B01">
        <w:rPr>
          <w:rFonts w:cs="Arial"/>
          <w:szCs w:val="24"/>
        </w:rPr>
        <w:t xml:space="preserve"> não estando sujeito a tributação pelo órgão municipal, porque falta a essa atividade o caráter de prestação de serviço a terceiros (fato gerador do ISS), o que torna a cobrança do imposto ilegal.</w:t>
      </w:r>
    </w:p>
    <w:p w:rsidR="003A0F6E" w:rsidRDefault="003A0F6E" w:rsidP="003A0F6E">
      <w:pPr>
        <w:jc w:val="both"/>
        <w:rPr>
          <w:rFonts w:cs="Arial"/>
          <w:szCs w:val="24"/>
        </w:rPr>
      </w:pPr>
    </w:p>
    <w:p w:rsidR="003A0F6E" w:rsidRPr="00450F75" w:rsidRDefault="00CE1CF4" w:rsidP="003A0F6E">
      <w:pPr>
        <w:jc w:val="right"/>
        <w:rPr>
          <w:rFonts w:cs="Arial"/>
        </w:rPr>
      </w:pPr>
      <w:r>
        <w:rPr>
          <w:rFonts w:cs="Arial"/>
          <w:noProof/>
          <w:color w:val="548DD4"/>
        </w:rPr>
        <mc:AlternateContent>
          <mc:Choice Requires="wps">
            <w:drawing>
              <wp:anchor distT="0" distB="0" distL="114300" distR="114300" simplePos="0" relativeHeight="251667456" behindDoc="0" locked="0" layoutInCell="1" allowOverlap="1">
                <wp:simplePos x="0" y="0"/>
                <wp:positionH relativeFrom="column">
                  <wp:posOffset>2104390</wp:posOffset>
                </wp:positionH>
                <wp:positionV relativeFrom="paragraph">
                  <wp:posOffset>93980</wp:posOffset>
                </wp:positionV>
                <wp:extent cx="3997960" cy="0"/>
                <wp:effectExtent l="27940" t="27305" r="22225" b="20320"/>
                <wp:wrapNone/>
                <wp:docPr id="7" name="AutoShape 7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960" cy="0"/>
                        </a:xfrm>
                        <a:prstGeom prst="straightConnector1">
                          <a:avLst/>
                        </a:prstGeom>
                        <a:noFill/>
                        <a:ln w="3810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63" o:spid="_x0000_s1026" type="#_x0000_t32" style="position:absolute;margin-left:165.7pt;margin-top:7.4pt;width:314.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" strokecolor="#a5a5a5" strokeweight="3pt">
                <v:shadow color="#243f60" opacity=".5" offset="1pt"/>
              </v:shape>
            </w:pict>
          </mc:Fallback>
        </mc:AlternateContent>
      </w:r>
    </w:p>
    <w:p w:rsidR="003A0F6E" w:rsidRPr="007B1368" w:rsidRDefault="003A0F6E" w:rsidP="003A0F6E">
      <w:pPr>
        <w:jc w:val="right"/>
        <w:rPr>
          <w:rFonts w:cs="Arial"/>
          <w:b/>
          <w:sz w:val="26"/>
          <w:szCs w:val="26"/>
        </w:rPr>
      </w:pPr>
      <w:r w:rsidRPr="007B1368">
        <w:rPr>
          <w:rFonts w:cs="Arial"/>
          <w:b/>
          <w:sz w:val="26"/>
          <w:szCs w:val="26"/>
        </w:rPr>
        <w:t xml:space="preserve">- </w:t>
      </w:r>
      <w:r w:rsidRPr="007B1368">
        <w:rPr>
          <w:rFonts w:cs="Arial"/>
          <w:b/>
          <w:szCs w:val="24"/>
        </w:rPr>
        <w:t>DO VALOR DO AUTO DE INFRAÇÃO</w:t>
      </w:r>
      <w:r w:rsidRPr="007B1368">
        <w:rPr>
          <w:rFonts w:cs="Arial"/>
          <w:b/>
          <w:sz w:val="26"/>
          <w:szCs w:val="26"/>
        </w:rPr>
        <w:t>:</w:t>
      </w:r>
    </w:p>
    <w:p w:rsidR="003A0F6E" w:rsidRPr="00450F75" w:rsidRDefault="00CE1CF4" w:rsidP="003A0F6E">
      <w:pPr>
        <w:jc w:val="right"/>
        <w:rPr>
          <w:rFonts w:cs="Arial"/>
        </w:rPr>
      </w:pPr>
      <w:r>
        <w:rPr>
          <w:rFonts w:cs="Arial"/>
          <w:b/>
          <w:noProof/>
        </w:rPr>
        <mc:AlternateContent>
          <mc:Choice Requires="wps">
            <w:drawing>
              <wp:anchor distT="0" distB="0" distL="114300" distR="114300" simplePos="0" relativeHeight="251668480" behindDoc="0" locked="0" layoutInCell="1" allowOverlap="1">
                <wp:simplePos x="0" y="0"/>
                <wp:positionH relativeFrom="column">
                  <wp:posOffset>662940</wp:posOffset>
                </wp:positionH>
                <wp:positionV relativeFrom="paragraph">
                  <wp:posOffset>50800</wp:posOffset>
                </wp:positionV>
                <wp:extent cx="5450205" cy="635"/>
                <wp:effectExtent l="24765" t="22225" r="20955" b="24765"/>
                <wp:wrapNone/>
                <wp:docPr id="6" name="AutoShape 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0205" cy="635"/>
                        </a:xfrm>
                        <a:prstGeom prst="straightConnector1">
                          <a:avLst/>
                        </a:prstGeom>
                        <a:noFill/>
                        <a:ln w="3810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64" o:spid="_x0000_s1026" type="#_x0000_t32" style="position:absolute;margin-left:52.2pt;margin-top:4pt;width:429.1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" strokecolor="#a5a5a5" strokeweight="3pt">
                <v:shadow color="#243f60" opacity=".5" offset="1pt"/>
              </v:shape>
            </w:pict>
          </mc:Fallback>
        </mc:AlternateContent>
      </w:r>
    </w:p>
    <w:p w:rsidR="003A0F6E" w:rsidRDefault="003A0F6E" w:rsidP="003A0F6E">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t>A notificação e Auto de Infração, aplicou penalidade no valor de R$ 1.205,08 (hum mil, duzentos e cinco reais e oito centavos), com fundamento no art. 171, Inciso VI da LC 59/03. (auto de infração em anexo)</w:t>
      </w:r>
    </w:p>
    <w:p w:rsidR="003A0F6E" w:rsidRDefault="003A0F6E" w:rsidP="003A0F6E">
      <w:pPr>
        <w:jc w:val="both"/>
        <w:rPr>
          <w:rFonts w:cs="Arial"/>
          <w:szCs w:val="24"/>
        </w:rPr>
      </w:pPr>
      <w:r>
        <w:rPr>
          <w:rFonts w:cs="Arial"/>
          <w:szCs w:val="24"/>
        </w:rPr>
        <w:t xml:space="preserve"> </w:t>
      </w:r>
      <w:r>
        <w:rPr>
          <w:rFonts w:cs="Arial"/>
          <w:szCs w:val="24"/>
        </w:rPr>
        <w:tab/>
      </w:r>
      <w:r>
        <w:rPr>
          <w:rFonts w:cs="Arial"/>
          <w:szCs w:val="24"/>
        </w:rPr>
        <w:tab/>
      </w:r>
    </w:p>
    <w:p w:rsidR="003A0F6E" w:rsidRDefault="003A0F6E" w:rsidP="003A0F6E">
      <w:pPr>
        <w:jc w:val="both"/>
        <w:rPr>
          <w:rFonts w:cs="Arial"/>
          <w:i/>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t xml:space="preserve">No entanto, a redação do referido artigo, traz valor diverso do que alega o fisco municipal,  </w:t>
      </w:r>
      <w:r w:rsidRPr="001412E0">
        <w:rPr>
          <w:rFonts w:cs="Arial"/>
          <w:i/>
          <w:szCs w:val="24"/>
        </w:rPr>
        <w:t>“in verbis</w:t>
      </w:r>
      <w:r>
        <w:rPr>
          <w:rFonts w:cs="Arial"/>
          <w:i/>
          <w:szCs w:val="24"/>
        </w:rPr>
        <w:t>:</w:t>
      </w:r>
      <w:r w:rsidRPr="001412E0">
        <w:rPr>
          <w:rFonts w:cs="Arial"/>
          <w:i/>
          <w:szCs w:val="24"/>
        </w:rPr>
        <w:t>”</w:t>
      </w:r>
    </w:p>
    <w:p w:rsidR="003A0F6E" w:rsidRDefault="003A0F6E" w:rsidP="003A0F6E">
      <w:pPr>
        <w:jc w:val="both"/>
        <w:rPr>
          <w:rFonts w:cs="Arial"/>
          <w:szCs w:val="24"/>
        </w:rPr>
      </w:pPr>
    </w:p>
    <w:p w:rsidR="003A0F6E" w:rsidRPr="00021C12" w:rsidRDefault="003A0F6E" w:rsidP="003A0F6E">
      <w:pPr>
        <w:ind w:left="4247"/>
        <w:jc w:val="both"/>
        <w:rPr>
          <w:rFonts w:ascii="Palatino Linotype" w:hAnsi="Palatino Linotype" w:cs="Arial"/>
          <w:b/>
          <w:i/>
          <w:szCs w:val="24"/>
        </w:rPr>
      </w:pPr>
      <w:r w:rsidRPr="00021C12">
        <w:rPr>
          <w:rFonts w:ascii="Palatino Linotype" w:hAnsi="Palatino Linotype" w:cs="Arial"/>
          <w:b/>
          <w:i/>
          <w:szCs w:val="24"/>
        </w:rPr>
        <w:t>“LC 59/2003</w:t>
      </w:r>
    </w:p>
    <w:p w:rsidR="003A0F6E" w:rsidRPr="00021C12" w:rsidRDefault="003A0F6E" w:rsidP="003A0F6E">
      <w:pPr>
        <w:ind w:left="4247"/>
        <w:jc w:val="both"/>
        <w:rPr>
          <w:rFonts w:ascii="Palatino Linotype" w:hAnsi="Palatino Linotype" w:cs="Arial"/>
          <w:b/>
          <w:i/>
          <w:szCs w:val="24"/>
        </w:rPr>
      </w:pPr>
      <w:r w:rsidRPr="00021C12">
        <w:rPr>
          <w:rFonts w:ascii="Palatino Linotype" w:hAnsi="Palatino Linotype" w:cs="Arial"/>
          <w:b/>
          <w:i/>
          <w:szCs w:val="24"/>
        </w:rPr>
        <w:t>art. 171. (...)</w:t>
      </w:r>
    </w:p>
    <w:p w:rsidR="003A0F6E" w:rsidRPr="00021C12" w:rsidRDefault="003A0F6E" w:rsidP="003A0F6E">
      <w:pPr>
        <w:ind w:left="4247"/>
        <w:jc w:val="both"/>
        <w:rPr>
          <w:rFonts w:ascii="Palatino Linotype" w:hAnsi="Palatino Linotype" w:cs="Arial"/>
          <w:b/>
          <w:i/>
          <w:szCs w:val="24"/>
        </w:rPr>
      </w:pPr>
      <w:r w:rsidRPr="00021C12">
        <w:rPr>
          <w:rFonts w:ascii="Palatino Linotype" w:hAnsi="Palatino Linotype" w:cs="Arial"/>
          <w:b/>
          <w:i/>
          <w:szCs w:val="24"/>
        </w:rPr>
        <w:t>VI - Infrações para as quais não haja penalidade específica prevista neste Código: multa de R$ 350,00 (trezentos e cinquenta reais).</w:t>
      </w:r>
    </w:p>
    <w:p w:rsidR="003A0F6E" w:rsidRPr="001412E0" w:rsidRDefault="003A0F6E" w:rsidP="003A0F6E">
      <w:pPr>
        <w:ind w:left="4248"/>
        <w:jc w:val="both"/>
        <w:rPr>
          <w:rFonts w:cs="Arial"/>
          <w:szCs w:val="24"/>
        </w:rPr>
      </w:pPr>
    </w:p>
    <w:p w:rsidR="003A0F6E" w:rsidRDefault="003A0F6E" w:rsidP="003A0F6E">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t>De forma que totalmente equivocada o valor aplicado na penalidade do auto de infração, em flagrante prejuízo ao Requerente.</w:t>
      </w:r>
    </w:p>
    <w:p w:rsidR="003A0F6E" w:rsidRPr="00FD2B01" w:rsidRDefault="003A0F6E" w:rsidP="003A0F6E">
      <w:pPr>
        <w:jc w:val="both"/>
        <w:rPr>
          <w:rFonts w:cs="Arial"/>
          <w:szCs w:val="24"/>
        </w:rPr>
      </w:pPr>
    </w:p>
    <w:p w:rsidR="003A0F6E" w:rsidRPr="00450F75" w:rsidRDefault="00CE1CF4" w:rsidP="003A0F6E">
      <w:pPr>
        <w:jc w:val="right"/>
        <w:rPr>
          <w:rFonts w:cs="Arial"/>
        </w:rPr>
      </w:pPr>
      <w:r>
        <w:rPr>
          <w:rFonts w:cs="Arial"/>
          <w:noProof/>
          <w:color w:val="548DD4"/>
        </w:rPr>
        <mc:AlternateContent>
          <mc:Choice Requires="wps">
            <w:drawing>
              <wp:anchor distT="0" distB="0" distL="114300" distR="114300" simplePos="0" relativeHeight="251663360" behindDoc="0" locked="0" layoutInCell="1" allowOverlap="1">
                <wp:simplePos x="0" y="0"/>
                <wp:positionH relativeFrom="column">
                  <wp:posOffset>2104390</wp:posOffset>
                </wp:positionH>
                <wp:positionV relativeFrom="paragraph">
                  <wp:posOffset>93980</wp:posOffset>
                </wp:positionV>
                <wp:extent cx="3997960" cy="0"/>
                <wp:effectExtent l="27940" t="27305" r="22225" b="20320"/>
                <wp:wrapNone/>
                <wp:docPr id="5" name="AutoShape 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960" cy="0"/>
                        </a:xfrm>
                        <a:prstGeom prst="straightConnector1">
                          <a:avLst/>
                        </a:prstGeom>
                        <a:noFill/>
                        <a:ln w="3810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59" o:spid="_x0000_s1026" type="#_x0000_t32" style="position:absolute;margin-left:165.7pt;margin-top:7.4pt;width:314.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" strokecolor="#a5a5a5" strokeweight="3pt">
                <v:shadow color="#243f60" opacity=".5" offset="1pt"/>
              </v:shape>
            </w:pict>
          </mc:Fallback>
        </mc:AlternateContent>
      </w:r>
    </w:p>
    <w:p w:rsidR="003A0F6E" w:rsidRPr="007B1368" w:rsidRDefault="003A0F6E" w:rsidP="003A0F6E">
      <w:pPr>
        <w:jc w:val="right"/>
        <w:rPr>
          <w:rFonts w:cs="Arial"/>
          <w:b/>
          <w:sz w:val="26"/>
          <w:szCs w:val="26"/>
        </w:rPr>
      </w:pPr>
      <w:r w:rsidRPr="007B1368">
        <w:rPr>
          <w:rFonts w:cs="Arial"/>
          <w:b/>
          <w:sz w:val="26"/>
          <w:szCs w:val="26"/>
        </w:rPr>
        <w:t>- DO PEDIDO:</w:t>
      </w:r>
    </w:p>
    <w:p w:rsidR="003A0F6E" w:rsidRPr="00450F75" w:rsidRDefault="00CE1CF4" w:rsidP="003A0F6E">
      <w:pPr>
        <w:ind w:right="970"/>
        <w:jc w:val="right"/>
        <w:rPr>
          <w:rFonts w:cs="Arial"/>
        </w:rPr>
      </w:pPr>
      <w:r>
        <w:rPr>
          <w:rFonts w:cs="Arial"/>
          <w:b/>
          <w:noProof/>
        </w:rPr>
        <mc:AlternateContent>
          <mc:Choice Requires="wps">
            <w:drawing>
              <wp:anchor distT="0" distB="0" distL="114300" distR="114300" simplePos="0" relativeHeight="251664384" behindDoc="0" locked="0" layoutInCell="1" allowOverlap="1">
                <wp:simplePos x="0" y="0"/>
                <wp:positionH relativeFrom="column">
                  <wp:posOffset>662940</wp:posOffset>
                </wp:positionH>
                <wp:positionV relativeFrom="paragraph">
                  <wp:posOffset>50800</wp:posOffset>
                </wp:positionV>
                <wp:extent cx="5450205" cy="635"/>
                <wp:effectExtent l="24765" t="22225" r="20955" b="24765"/>
                <wp:wrapNone/>
                <wp:docPr id="4" name="AutoShape 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0205" cy="635"/>
                        </a:xfrm>
                        <a:prstGeom prst="straightConnector1">
                          <a:avLst/>
                        </a:prstGeom>
                        <a:noFill/>
                        <a:ln w="3810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60" o:spid="_x0000_s1026" type="#_x0000_t32" style="position:absolute;margin-left:52.2pt;margin-top:4pt;width:429.1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" strokecolor="#a5a5a5" strokeweight="3pt">
                <v:shadow color="#243f60" opacity=".5" offset="1pt"/>
              </v:shape>
            </w:pict>
          </mc:Fallback>
        </mc:AlternateContent>
      </w:r>
    </w:p>
    <w:p w:rsidR="003A0F6E" w:rsidRPr="00C7083E" w:rsidRDefault="003A0F6E" w:rsidP="003A0F6E">
      <w:pPr>
        <w:shd w:val="clear" w:color="auto" w:fill="FFFFFF"/>
        <w:jc w:val="both"/>
        <w:rPr>
          <w:rFonts w:cs="Arial"/>
          <w:color w:val="313131"/>
          <w:sz w:val="26"/>
          <w:szCs w:val="26"/>
        </w:rPr>
      </w:pPr>
      <w:r>
        <w:rPr>
          <w:rFonts w:cs="Arial"/>
          <w:b/>
          <w:color w:val="313131"/>
          <w:sz w:val="26"/>
          <w:szCs w:val="26"/>
        </w:rPr>
        <w:tab/>
      </w:r>
      <w:r>
        <w:rPr>
          <w:rFonts w:cs="Arial"/>
          <w:b/>
          <w:color w:val="313131"/>
          <w:sz w:val="26"/>
          <w:szCs w:val="26"/>
        </w:rPr>
        <w:tab/>
      </w:r>
      <w:r>
        <w:rPr>
          <w:rFonts w:cs="Arial"/>
          <w:b/>
          <w:color w:val="313131"/>
          <w:sz w:val="26"/>
          <w:szCs w:val="26"/>
        </w:rPr>
        <w:tab/>
      </w:r>
      <w:r>
        <w:rPr>
          <w:rFonts w:cs="Arial"/>
          <w:b/>
          <w:color w:val="313131"/>
          <w:sz w:val="26"/>
          <w:szCs w:val="26"/>
        </w:rPr>
        <w:tab/>
      </w:r>
      <w:r>
        <w:rPr>
          <w:rFonts w:cs="Arial"/>
          <w:b/>
          <w:color w:val="313131"/>
          <w:sz w:val="26"/>
          <w:szCs w:val="26"/>
        </w:rPr>
        <w:tab/>
      </w:r>
      <w:r>
        <w:rPr>
          <w:rFonts w:cs="Arial"/>
          <w:color w:val="313131"/>
          <w:sz w:val="26"/>
          <w:szCs w:val="26"/>
        </w:rPr>
        <w:t>Diante de todo o exposto</w:t>
      </w:r>
      <w:r w:rsidRPr="00C7083E">
        <w:rPr>
          <w:rFonts w:cs="Arial"/>
          <w:color w:val="313131"/>
          <w:sz w:val="26"/>
          <w:szCs w:val="26"/>
        </w:rPr>
        <w:t xml:space="preserve">, é indevido o ISS exigido pelo </w:t>
      </w:r>
      <w:r>
        <w:rPr>
          <w:rFonts w:cs="Arial"/>
          <w:color w:val="313131"/>
          <w:sz w:val="26"/>
          <w:szCs w:val="26"/>
        </w:rPr>
        <w:t>fisco m</w:t>
      </w:r>
      <w:r w:rsidRPr="00C7083E">
        <w:rPr>
          <w:rFonts w:cs="Arial"/>
          <w:color w:val="313131"/>
          <w:sz w:val="26"/>
          <w:szCs w:val="26"/>
        </w:rPr>
        <w:t>unic</w:t>
      </w:r>
      <w:r>
        <w:rPr>
          <w:rFonts w:cs="Arial"/>
          <w:color w:val="313131"/>
          <w:sz w:val="26"/>
          <w:szCs w:val="26"/>
        </w:rPr>
        <w:t>ipal</w:t>
      </w:r>
      <w:r w:rsidRPr="00C7083E">
        <w:rPr>
          <w:rFonts w:cs="Arial"/>
          <w:color w:val="313131"/>
          <w:sz w:val="26"/>
          <w:szCs w:val="26"/>
        </w:rPr>
        <w:t xml:space="preserve"> sobre a ed</w:t>
      </w:r>
      <w:r>
        <w:rPr>
          <w:rFonts w:cs="Arial"/>
          <w:color w:val="313131"/>
          <w:sz w:val="26"/>
          <w:szCs w:val="26"/>
        </w:rPr>
        <w:t>ificação discutida nestes autos</w:t>
      </w:r>
      <w:r w:rsidRPr="00C7083E">
        <w:rPr>
          <w:rFonts w:cs="Arial"/>
          <w:color w:val="313131"/>
          <w:sz w:val="26"/>
          <w:szCs w:val="26"/>
        </w:rPr>
        <w:t>, porquanto realizada em terreno de propriedade da</w:t>
      </w:r>
      <w:r w:rsidRPr="00C7083E">
        <w:rPr>
          <w:rFonts w:cs="Arial"/>
          <w:b/>
          <w:color w:val="313131"/>
          <w:sz w:val="26"/>
          <w:szCs w:val="26"/>
        </w:rPr>
        <w:t xml:space="preserve"> Requerente,</w:t>
      </w:r>
      <w:r w:rsidRPr="00C7083E">
        <w:rPr>
          <w:rFonts w:cs="Arial"/>
          <w:color w:val="313131"/>
          <w:sz w:val="26"/>
          <w:szCs w:val="26"/>
        </w:rPr>
        <w:t xml:space="preserve"> por sua conta e risco, com utilização de mão-de-obra própria, razão pela qual não restou caracterizada a ocorrência do fato gerador do ISS, que é a efetiva prestação de serviços a terceiros</w:t>
      </w:r>
      <w:r>
        <w:rPr>
          <w:rFonts w:cs="Arial"/>
          <w:color w:val="313131"/>
          <w:sz w:val="26"/>
          <w:szCs w:val="26"/>
        </w:rPr>
        <w:t>, ficando ainda caracterizada a decadência do alegado tributo</w:t>
      </w:r>
      <w:r w:rsidRPr="00C7083E">
        <w:rPr>
          <w:rFonts w:cs="Arial"/>
          <w:color w:val="313131"/>
          <w:sz w:val="26"/>
          <w:szCs w:val="26"/>
        </w:rPr>
        <w:t>.</w:t>
      </w:r>
    </w:p>
    <w:p w:rsidR="003A0F6E" w:rsidRDefault="003A0F6E" w:rsidP="003A0F6E">
      <w:pPr>
        <w:jc w:val="both"/>
        <w:rPr>
          <w:rFonts w:cs="Arial"/>
          <w:szCs w:val="24"/>
        </w:rPr>
      </w:pPr>
      <w:r>
        <w:rPr>
          <w:rFonts w:cs="Arial"/>
          <w:sz w:val="26"/>
          <w:szCs w:val="26"/>
        </w:rPr>
        <w:tab/>
      </w:r>
      <w:r>
        <w:rPr>
          <w:rFonts w:cs="Arial"/>
          <w:sz w:val="26"/>
          <w:szCs w:val="26"/>
        </w:rPr>
        <w:tab/>
      </w:r>
      <w:r>
        <w:rPr>
          <w:rFonts w:cs="Arial"/>
          <w:sz w:val="26"/>
          <w:szCs w:val="26"/>
        </w:rPr>
        <w:tab/>
      </w:r>
      <w:r>
        <w:rPr>
          <w:rFonts w:cs="Arial"/>
          <w:sz w:val="26"/>
          <w:szCs w:val="26"/>
        </w:rPr>
        <w:tab/>
      </w:r>
      <w:r>
        <w:rPr>
          <w:rFonts w:cs="Arial"/>
          <w:sz w:val="26"/>
          <w:szCs w:val="26"/>
        </w:rPr>
        <w:tab/>
        <w:t xml:space="preserve">Isto </w:t>
      </w:r>
      <w:r w:rsidRPr="00EA38F5">
        <w:rPr>
          <w:rFonts w:cs="Arial"/>
          <w:sz w:val="26"/>
          <w:szCs w:val="26"/>
        </w:rPr>
        <w:t xml:space="preserve">posto </w:t>
      </w:r>
      <w:r w:rsidRPr="007F250E">
        <w:rPr>
          <w:rFonts w:cs="Arial"/>
          <w:sz w:val="26"/>
          <w:szCs w:val="26"/>
        </w:rPr>
        <w:t>requer</w:t>
      </w:r>
      <w:r>
        <w:rPr>
          <w:rFonts w:cs="Arial"/>
          <w:sz w:val="26"/>
          <w:szCs w:val="26"/>
        </w:rPr>
        <w:t>, seja recebido a</w:t>
      </w:r>
      <w:r w:rsidRPr="00EA38F5">
        <w:rPr>
          <w:rFonts w:cs="Arial"/>
          <w:sz w:val="26"/>
          <w:szCs w:val="26"/>
        </w:rPr>
        <w:t xml:space="preserve"> presente </w:t>
      </w:r>
      <w:r w:rsidRPr="007B1368">
        <w:rPr>
          <w:rFonts w:cs="Arial"/>
          <w:b/>
          <w:sz w:val="26"/>
          <w:szCs w:val="26"/>
          <w:u w:val="single"/>
        </w:rPr>
        <w:t>IMPUGNAÇÃO</w:t>
      </w:r>
      <w:r>
        <w:rPr>
          <w:rFonts w:cs="Arial"/>
          <w:sz w:val="26"/>
          <w:szCs w:val="26"/>
        </w:rPr>
        <w:t xml:space="preserve">, </w:t>
      </w:r>
      <w:r w:rsidRPr="00EA38F5">
        <w:rPr>
          <w:rFonts w:cs="Arial"/>
          <w:sz w:val="26"/>
          <w:szCs w:val="26"/>
        </w:rPr>
        <w:t xml:space="preserve">e, </w:t>
      </w:r>
      <w:r w:rsidRPr="00B31554">
        <w:rPr>
          <w:rFonts w:cs="Arial"/>
          <w:b/>
          <w:sz w:val="26"/>
          <w:szCs w:val="26"/>
          <w:u w:val="single"/>
        </w:rPr>
        <w:t>PRELIMINARMENTE,</w:t>
      </w:r>
      <w:r>
        <w:rPr>
          <w:rFonts w:cs="Arial"/>
          <w:sz w:val="26"/>
          <w:szCs w:val="26"/>
        </w:rPr>
        <w:t xml:space="preserve"> pela extinção do processo, ao fato da incidência da decadência nos termos do arts. 332, § 1º e art. 487, Inciso II do Código do Processo Civil. No </w:t>
      </w:r>
      <w:r w:rsidRPr="00B31554">
        <w:rPr>
          <w:rFonts w:cs="Arial"/>
          <w:b/>
          <w:sz w:val="26"/>
          <w:szCs w:val="26"/>
          <w:u w:val="single"/>
        </w:rPr>
        <w:t>MÉRITO</w:t>
      </w:r>
      <w:r>
        <w:rPr>
          <w:rFonts w:cs="Arial"/>
          <w:sz w:val="26"/>
          <w:szCs w:val="26"/>
        </w:rPr>
        <w:t>, seja a presente impugnação julgada</w:t>
      </w:r>
      <w:r w:rsidRPr="00EA38F5">
        <w:rPr>
          <w:rFonts w:cs="Arial"/>
          <w:sz w:val="26"/>
          <w:szCs w:val="26"/>
        </w:rPr>
        <w:t xml:space="preserve"> </w:t>
      </w:r>
      <w:r w:rsidRPr="00EA38F5">
        <w:rPr>
          <w:rFonts w:cs="Arial"/>
          <w:sz w:val="26"/>
          <w:szCs w:val="26"/>
        </w:rPr>
        <w:lastRenderedPageBreak/>
        <w:t xml:space="preserve">procedente, determinando-se a </w:t>
      </w:r>
      <w:r>
        <w:rPr>
          <w:rFonts w:cs="Arial"/>
          <w:sz w:val="26"/>
          <w:szCs w:val="26"/>
        </w:rPr>
        <w:t>anulação do Auto de Infração e Lançamento de cobrança de ISS de Construção, com o</w:t>
      </w:r>
      <w:r w:rsidRPr="00EA38F5">
        <w:rPr>
          <w:rFonts w:cs="Arial"/>
          <w:sz w:val="26"/>
          <w:szCs w:val="26"/>
        </w:rPr>
        <w:t xml:space="preserve"> conseq</w:t>
      </w:r>
      <w:r>
        <w:rPr>
          <w:rFonts w:cs="Arial"/>
          <w:sz w:val="26"/>
          <w:szCs w:val="26"/>
        </w:rPr>
        <w:t>u</w:t>
      </w:r>
      <w:r w:rsidRPr="00EA38F5">
        <w:rPr>
          <w:rFonts w:cs="Arial"/>
          <w:sz w:val="26"/>
          <w:szCs w:val="26"/>
        </w:rPr>
        <w:t xml:space="preserve">ente </w:t>
      </w:r>
      <w:r>
        <w:rPr>
          <w:rFonts w:cs="Arial"/>
          <w:sz w:val="26"/>
          <w:szCs w:val="26"/>
        </w:rPr>
        <w:t xml:space="preserve">arquivamento. </w:t>
      </w:r>
      <w:r w:rsidRPr="00A37A66">
        <w:rPr>
          <w:rFonts w:cs="Arial"/>
          <w:b/>
          <w:szCs w:val="24"/>
          <w:u w:val="single"/>
        </w:rPr>
        <w:t>ALTERNATIVAMENTE,</w:t>
      </w:r>
      <w:r>
        <w:rPr>
          <w:rFonts w:cs="Arial"/>
          <w:szCs w:val="24"/>
        </w:rPr>
        <w:t xml:space="preserve"> na mantença do lançamento, que o enquadramento da penalidade imposta, obedeça o especificado no art. 171, Inciso VI da Lei Complementar nº 59/2003, que estipula o valor de R$ 350,00 de penalidade.</w:t>
      </w:r>
    </w:p>
    <w:p w:rsidR="003A0F6E" w:rsidRDefault="003A0F6E" w:rsidP="003A0F6E">
      <w:pPr>
        <w:jc w:val="both"/>
        <w:rPr>
          <w:rFonts w:cs="Arial"/>
          <w:szCs w:val="24"/>
        </w:rPr>
      </w:pPr>
    </w:p>
    <w:p w:rsidR="003A0F6E" w:rsidRDefault="003A0F6E" w:rsidP="003A0F6E">
      <w:pPr>
        <w:spacing w:before="100" w:beforeAutospacing="1" w:after="100" w:afterAutospacing="1"/>
        <w:jc w:val="both"/>
        <w:rPr>
          <w:rFonts w:cs="Arial"/>
          <w:szCs w:val="24"/>
        </w:rPr>
      </w:pPr>
      <w:r>
        <w:rPr>
          <w:rFonts w:cs="Arial"/>
          <w:szCs w:val="24"/>
        </w:rPr>
        <w:t xml:space="preserve"> </w:t>
      </w:r>
    </w:p>
    <w:p w:rsidR="003A0F6E" w:rsidRPr="00440D68" w:rsidRDefault="003A0F6E" w:rsidP="003A0F6E">
      <w:pPr>
        <w:spacing w:before="100" w:beforeAutospacing="1" w:after="100" w:afterAutospacing="1"/>
        <w:ind w:left="2832"/>
        <w:jc w:val="both"/>
        <w:rPr>
          <w:rFonts w:cs="Arial"/>
          <w:szCs w:val="24"/>
        </w:rPr>
      </w:pPr>
      <w:r w:rsidRPr="00440D68">
        <w:rPr>
          <w:rFonts w:cs="Arial"/>
          <w:szCs w:val="24"/>
        </w:rPr>
        <w:t xml:space="preserve">Nesses temos, </w:t>
      </w:r>
    </w:p>
    <w:p w:rsidR="003A0F6E" w:rsidRDefault="003A0F6E" w:rsidP="003A0F6E">
      <w:pPr>
        <w:spacing w:before="100" w:beforeAutospacing="1" w:after="100" w:afterAutospacing="1"/>
        <w:ind w:left="2832"/>
        <w:jc w:val="both"/>
        <w:rPr>
          <w:rFonts w:cs="Arial"/>
          <w:szCs w:val="24"/>
        </w:rPr>
      </w:pPr>
    </w:p>
    <w:p w:rsidR="003A0F6E" w:rsidRPr="00440D68" w:rsidRDefault="003A0F6E" w:rsidP="003A0F6E">
      <w:pPr>
        <w:spacing w:before="100" w:beforeAutospacing="1" w:after="100" w:afterAutospacing="1"/>
        <w:ind w:left="2832"/>
        <w:jc w:val="both"/>
        <w:rPr>
          <w:rFonts w:cs="Arial"/>
          <w:szCs w:val="24"/>
        </w:rPr>
      </w:pPr>
      <w:r w:rsidRPr="00440D68">
        <w:rPr>
          <w:rFonts w:cs="Arial"/>
          <w:szCs w:val="24"/>
        </w:rPr>
        <w:t xml:space="preserve">Pede deferimento. </w:t>
      </w:r>
    </w:p>
    <w:p w:rsidR="003A0F6E" w:rsidRPr="00440D68" w:rsidRDefault="003A0F6E" w:rsidP="003A0F6E">
      <w:pPr>
        <w:spacing w:before="100" w:beforeAutospacing="1" w:after="100" w:afterAutospacing="1"/>
        <w:jc w:val="right"/>
        <w:rPr>
          <w:rFonts w:cs="Arial"/>
          <w:szCs w:val="24"/>
        </w:rPr>
      </w:pPr>
    </w:p>
    <w:p w:rsidR="003A0F6E" w:rsidRDefault="003A0F6E" w:rsidP="003A0F6E">
      <w:pPr>
        <w:spacing w:before="100" w:beforeAutospacing="1" w:after="100" w:afterAutospacing="1"/>
        <w:jc w:val="right"/>
        <w:rPr>
          <w:rFonts w:cs="Arial"/>
          <w:szCs w:val="24"/>
        </w:rPr>
      </w:pPr>
    </w:p>
    <w:p w:rsidR="003A0F6E" w:rsidRPr="00440D68" w:rsidRDefault="003A0F6E" w:rsidP="003A0F6E">
      <w:pPr>
        <w:spacing w:before="100" w:beforeAutospacing="1" w:after="100" w:afterAutospacing="1"/>
        <w:jc w:val="right"/>
        <w:rPr>
          <w:rFonts w:cs="Arial"/>
          <w:szCs w:val="24"/>
        </w:rPr>
      </w:pPr>
      <w:r w:rsidRPr="00440D68">
        <w:rPr>
          <w:rFonts w:cs="Arial"/>
          <w:szCs w:val="24"/>
        </w:rPr>
        <w:t>Campo Grande, 1</w:t>
      </w:r>
      <w:r>
        <w:rPr>
          <w:rFonts w:cs="Arial"/>
          <w:szCs w:val="24"/>
        </w:rPr>
        <w:t>0</w:t>
      </w:r>
      <w:r w:rsidRPr="00440D68">
        <w:rPr>
          <w:rFonts w:cs="Arial"/>
          <w:szCs w:val="24"/>
        </w:rPr>
        <w:t xml:space="preserve"> de </w:t>
      </w:r>
      <w:r>
        <w:rPr>
          <w:rFonts w:cs="Arial"/>
          <w:szCs w:val="24"/>
        </w:rPr>
        <w:t>Novembro</w:t>
      </w:r>
      <w:r w:rsidRPr="00440D68">
        <w:rPr>
          <w:rFonts w:cs="Arial"/>
          <w:szCs w:val="24"/>
        </w:rPr>
        <w:t xml:space="preserve"> de 201</w:t>
      </w:r>
      <w:r>
        <w:rPr>
          <w:rFonts w:cs="Arial"/>
          <w:szCs w:val="24"/>
        </w:rPr>
        <w:t>7</w:t>
      </w:r>
      <w:r w:rsidRPr="00440D68">
        <w:rPr>
          <w:rFonts w:cs="Arial"/>
          <w:szCs w:val="24"/>
        </w:rPr>
        <w:t xml:space="preserve">. </w:t>
      </w:r>
    </w:p>
    <w:p w:rsidR="003A0F6E" w:rsidRPr="00440D68" w:rsidRDefault="003A0F6E" w:rsidP="003A0F6E">
      <w:pPr>
        <w:jc w:val="center"/>
        <w:rPr>
          <w:rFonts w:cs="Arial"/>
          <w:szCs w:val="24"/>
        </w:rPr>
      </w:pPr>
    </w:p>
    <w:p w:rsidR="003A0F6E" w:rsidRDefault="003A0F6E" w:rsidP="003A0F6E">
      <w:pPr>
        <w:jc w:val="center"/>
        <w:rPr>
          <w:rFonts w:cs="Arial"/>
          <w:szCs w:val="24"/>
        </w:rPr>
      </w:pPr>
    </w:p>
    <w:p w:rsidR="003A0F6E" w:rsidRDefault="003A0F6E" w:rsidP="003A0F6E">
      <w:pPr>
        <w:jc w:val="center"/>
        <w:rPr>
          <w:rFonts w:cs="Arial"/>
          <w:szCs w:val="24"/>
        </w:rPr>
      </w:pPr>
    </w:p>
    <w:p w:rsidR="003A0F6E" w:rsidRDefault="003A0F6E" w:rsidP="003A0F6E">
      <w:pPr>
        <w:jc w:val="center"/>
        <w:rPr>
          <w:rFonts w:cs="Arial"/>
          <w:szCs w:val="24"/>
        </w:rPr>
      </w:pPr>
    </w:p>
    <w:p w:rsidR="003A0F6E" w:rsidRPr="00440D68" w:rsidRDefault="003A0F6E" w:rsidP="003A0F6E">
      <w:pPr>
        <w:jc w:val="center"/>
        <w:rPr>
          <w:rFonts w:cs="Arial"/>
          <w:szCs w:val="24"/>
        </w:rPr>
      </w:pPr>
    </w:p>
    <w:p w:rsidR="003A0F6E" w:rsidRPr="00440D68" w:rsidRDefault="003A0F6E" w:rsidP="003A0F6E">
      <w:pPr>
        <w:jc w:val="center"/>
        <w:rPr>
          <w:rFonts w:cs="Arial"/>
          <w:szCs w:val="24"/>
        </w:rPr>
      </w:pPr>
    </w:p>
    <w:p w:rsidR="003A0F6E" w:rsidRDefault="003A0F6E" w:rsidP="003A0F6E">
      <w:pPr>
        <w:jc w:val="center"/>
        <w:rPr>
          <w:rFonts w:ascii="Bookman Old Style" w:hAnsi="Bookman Old Style" w:cs="Arial"/>
          <w:szCs w:val="24"/>
        </w:rPr>
      </w:pPr>
    </w:p>
    <w:p w:rsidR="003A0F6E" w:rsidRPr="000D180E" w:rsidRDefault="003A0F6E" w:rsidP="003A0F6E">
      <w:pPr>
        <w:jc w:val="center"/>
        <w:rPr>
          <w:rFonts w:ascii="Bookman Old Style" w:hAnsi="Bookman Old Style" w:cs="Arial"/>
          <w:szCs w:val="24"/>
        </w:rPr>
      </w:pPr>
      <w:r w:rsidRPr="000D180E">
        <w:rPr>
          <w:rFonts w:ascii="Bookman Old Style" w:hAnsi="Bookman Old Style" w:cs="Arial"/>
          <w:szCs w:val="24"/>
        </w:rPr>
        <w:t>___________</w:t>
      </w:r>
      <w:r>
        <w:rPr>
          <w:rFonts w:ascii="Bookman Old Style" w:hAnsi="Bookman Old Style" w:cs="Arial"/>
          <w:szCs w:val="24"/>
        </w:rPr>
        <w:t>_________________________</w:t>
      </w:r>
    </w:p>
    <w:p w:rsidR="003A0F6E" w:rsidRDefault="00A44235" w:rsidP="003A0F6E">
      <w:pPr>
        <w:jc w:val="center"/>
        <w:rPr>
          <w:rFonts w:ascii="Bookman Old Style" w:hAnsi="Bookman Old Style" w:cs="Arial"/>
          <w:b/>
          <w:szCs w:val="24"/>
        </w:rPr>
      </w:pPr>
      <w:r>
        <w:rPr>
          <w:rFonts w:ascii="Bookman Old Style" w:hAnsi="Bookman Old Style" w:cs="Arial"/>
          <w:b/>
          <w:szCs w:val="24"/>
        </w:rPr>
        <w:t>MARIA ZELIA DE OLIVEIRA</w:t>
      </w:r>
      <w:r w:rsidR="003A0F6E" w:rsidRPr="000D180E">
        <w:rPr>
          <w:rFonts w:ascii="Bookman Old Style" w:hAnsi="Bookman Old Style" w:cs="Arial"/>
          <w:b/>
          <w:szCs w:val="24"/>
        </w:rPr>
        <w:t xml:space="preserve"> </w:t>
      </w:r>
    </w:p>
    <w:sectPr w:rsidR="003A0F6E" w:rsidSect="00023B9D">
      <w:headerReference w:type="default" r:id="rId9"/>
      <w:footerReference w:type="even" r:id="rId10"/>
      <w:footerReference w:type="default" r:id="rId11"/>
      <w:pgSz w:w="11907" w:h="16839" w:code="9"/>
      <w:pgMar w:top="1134" w:right="1418" w:bottom="851" w:left="1021" w:header="851" w:footer="1134" w:gutter="0"/>
      <w:pgBorders>
        <w:top w:val="dotted" w:sz="2" w:space="1" w:color="auto"/>
        <w:left w:val="dotted" w:sz="2" w:space="4" w:color="auto"/>
        <w:bottom w:val="dotted" w:sz="2" w:space="1" w:color="auto"/>
        <w:right w:val="dotted" w:sz="2" w:space="4" w:color="auto"/>
      </w:pgBorder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B9D" w:rsidRDefault="00023B9D">
      <w:r>
        <w:separator/>
      </w:r>
    </w:p>
  </w:endnote>
  <w:endnote w:type="continuationSeparator" w:id="0">
    <w:p w:rsidR="00023B9D" w:rsidRDefault="0002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arajita">
    <w:altName w:val="Arial"/>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 Linotype">
    <w:altName w:val="serif"/>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B9D" w:rsidRDefault="00023B9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23B9D" w:rsidRDefault="00023B9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B9D" w:rsidRDefault="00023B9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E1CF4">
      <w:rPr>
        <w:rStyle w:val="Nmerodepgina"/>
        <w:noProof/>
      </w:rPr>
      <w:t>17</w:t>
    </w:r>
    <w:r>
      <w:rPr>
        <w:rStyle w:val="Nmerodepgina"/>
      </w:rPr>
      <w:fldChar w:fldCharType="end"/>
    </w:r>
  </w:p>
  <w:p w:rsidR="00023B9D" w:rsidRDefault="00CE1CF4" w:rsidP="00615EC1">
    <w:pPr>
      <w:pStyle w:val="Rodap"/>
      <w:jc w:val="center"/>
    </w:pPr>
    <w:r>
      <w:rPr>
        <w:noProof/>
      </w:rPr>
      <mc:AlternateContent>
        <mc:Choice Requires="wps">
          <w:drawing>
            <wp:inline distT="0" distB="0" distL="0" distR="0">
              <wp:extent cx="5943600" cy="45085"/>
              <wp:effectExtent l="9525" t="9525" r="0" b="2540"/>
              <wp:docPr id="1" name="AutoShape 17"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002655"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7" o:spid="_x0000_s1026" type="#_x0000_t110" alt="Descrição: 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" fillcolor="black" stroked="f">
              <v:fill r:id="rId1" o:title="" type="pattern"/>
              <w10:anchorlock/>
            </v:shape>
          </w:pict>
        </mc:Fallback>
      </mc:AlternateContent>
    </w:r>
  </w:p>
  <w:p w:rsidR="00023B9D" w:rsidRPr="00615EC1" w:rsidRDefault="00023B9D" w:rsidP="00615EC1">
    <w:pPr>
      <w:pStyle w:val="Rodap"/>
      <w:jc w:val="center"/>
      <w:rPr>
        <w:rFonts w:ascii="Tahoma" w:hAnsi="Tahoma" w:cs="Tahoma"/>
        <w:sz w:val="16"/>
        <w:szCs w:val="16"/>
      </w:rPr>
    </w:pPr>
    <w:r w:rsidRPr="00615EC1">
      <w:rPr>
        <w:rFonts w:ascii="Tahoma" w:hAnsi="Tahoma" w:cs="Tahoma"/>
        <w:sz w:val="16"/>
        <w:szCs w:val="16"/>
      </w:rPr>
      <w:t>Quarto Mandamento da Advocacia</w:t>
    </w:r>
  </w:p>
  <w:p w:rsidR="00023B9D" w:rsidRPr="00615EC1" w:rsidRDefault="00023B9D" w:rsidP="00615EC1">
    <w:pPr>
      <w:pStyle w:val="Rodap"/>
      <w:jc w:val="center"/>
      <w:rPr>
        <w:rFonts w:ascii="Tahoma" w:hAnsi="Tahoma" w:cs="Tahoma"/>
        <w:sz w:val="16"/>
        <w:szCs w:val="16"/>
      </w:rPr>
    </w:pPr>
    <w:r w:rsidRPr="00615EC1">
      <w:rPr>
        <w:rFonts w:ascii="Tahoma" w:hAnsi="Tahoma" w:cs="Tahoma"/>
        <w:sz w:val="16"/>
        <w:szCs w:val="16"/>
      </w:rPr>
      <w:t>"Luta: Teu dever é lutar pelo direito; porém, no dia em que encontrares o direito em conflito com a justiça, luta pela justiça".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B9D" w:rsidRDefault="00023B9D">
      <w:r>
        <w:separator/>
      </w:r>
    </w:p>
  </w:footnote>
  <w:footnote w:type="continuationSeparator" w:id="0">
    <w:p w:rsidR="00023B9D" w:rsidRDefault="00023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B9D" w:rsidRDefault="00023B9D">
    <w:pPr>
      <w:pStyle w:val="Cabealho"/>
      <w:framePr w:wrap="around" w:vAnchor="text" w:hAnchor="margin" w:xAlign="right" w:y="1"/>
      <w:rPr>
        <w:rStyle w:val="Nmerodepgina"/>
        <w:i/>
      </w:rPr>
    </w:pPr>
  </w:p>
  <w:tbl>
    <w:tblPr>
      <w:tblW w:w="0" w:type="auto"/>
      <w:tblLook w:val="04A0" w:firstRow="1" w:lastRow="0" w:firstColumn="1" w:lastColumn="0" w:noHBand="0" w:noVBand="1"/>
    </w:tblPr>
    <w:tblGrid>
      <w:gridCol w:w="1288"/>
      <w:gridCol w:w="3470"/>
      <w:gridCol w:w="4926"/>
    </w:tblGrid>
    <w:tr w:rsidR="00023B9D" w:rsidRPr="00532341" w:rsidTr="00AF23F1">
      <w:tc>
        <w:tcPr>
          <w:tcW w:w="1289" w:type="dxa"/>
        </w:tcPr>
        <w:p w:rsidR="00023B9D" w:rsidRPr="00042934" w:rsidRDefault="00023B9D" w:rsidP="00042934">
          <w:pPr>
            <w:jc w:val="both"/>
            <w:rPr>
              <w:rFonts w:cs="Arial"/>
            </w:rPr>
          </w:pPr>
          <w:r>
            <w:object w:dxaOrig="100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6.75pt" o:ole="">
                <v:imagedata r:id="rId1" o:title=""/>
              </v:shape>
              <o:OLEObject Type="Embed" ProgID="PBrush" ShapeID="_x0000_i1025" DrawAspect="Content" ObjectID="_1611496018" r:id="rId2"/>
            </w:object>
          </w:r>
        </w:p>
      </w:tc>
      <w:tc>
        <w:tcPr>
          <w:tcW w:w="3639" w:type="dxa"/>
        </w:tcPr>
        <w:p w:rsidR="00023B9D" w:rsidRPr="00EC447D" w:rsidRDefault="00023B9D" w:rsidP="00042934">
          <w:pPr>
            <w:tabs>
              <w:tab w:val="center" w:pos="4419"/>
              <w:tab w:val="right" w:pos="8838"/>
            </w:tabs>
            <w:ind w:right="360"/>
            <w:rPr>
              <w:rFonts w:ascii="Brush Script MT" w:hAnsi="Brush Script MT" w:cs="Brush Script MT"/>
              <w:i/>
              <w:iCs/>
              <w:sz w:val="22"/>
              <w:szCs w:val="52"/>
            </w:rPr>
          </w:pPr>
          <w:r w:rsidRPr="00EC447D">
            <w:rPr>
              <w:rFonts w:ascii="Brush Script MT" w:hAnsi="Brush Script MT" w:cs="Brush Script MT"/>
              <w:i/>
              <w:iCs/>
              <w:sz w:val="26"/>
              <w:szCs w:val="26"/>
            </w:rPr>
            <w:t>Tirmiano Elias</w:t>
          </w:r>
          <w:r w:rsidRPr="00EC447D">
            <w:rPr>
              <w:rFonts w:ascii="Times New Roman" w:hAnsi="Times New Roman"/>
              <w:b/>
              <w:i/>
              <w:sz w:val="12"/>
            </w:rPr>
            <w:t xml:space="preserve"> - </w:t>
          </w:r>
          <w:r w:rsidRPr="00EC447D">
            <w:rPr>
              <w:rFonts w:ascii="Calibri" w:hAnsi="Calibri"/>
              <w:b/>
              <w:i/>
              <w:sz w:val="16"/>
            </w:rPr>
            <w:t>OAB/MS 13.985</w:t>
          </w:r>
        </w:p>
        <w:p w:rsidR="00023B9D" w:rsidRPr="00EC447D" w:rsidRDefault="00023B9D" w:rsidP="00042934">
          <w:pPr>
            <w:tabs>
              <w:tab w:val="center" w:pos="4419"/>
              <w:tab w:val="right" w:pos="8838"/>
            </w:tabs>
            <w:ind w:right="360"/>
            <w:rPr>
              <w:rFonts w:ascii="Brush Script MT" w:hAnsi="Brush Script MT" w:cs="Brush Script MT"/>
              <w:i/>
              <w:iCs/>
              <w:sz w:val="26"/>
              <w:szCs w:val="52"/>
            </w:rPr>
          </w:pPr>
          <w:r w:rsidRPr="00EC447D">
            <w:rPr>
              <w:rFonts w:ascii="Brush Script MT" w:hAnsi="Brush Script MT" w:cs="Brush Script MT"/>
              <w:i/>
              <w:iCs/>
              <w:sz w:val="26"/>
              <w:szCs w:val="26"/>
            </w:rPr>
            <w:t>Reinaldo Silva</w:t>
          </w:r>
          <w:r w:rsidRPr="00EC447D">
            <w:rPr>
              <w:rFonts w:ascii="Times New Roman" w:hAnsi="Times New Roman"/>
              <w:b/>
              <w:i/>
              <w:sz w:val="14"/>
            </w:rPr>
            <w:t xml:space="preserve"> </w:t>
          </w:r>
          <w:r w:rsidRPr="00EC447D">
            <w:rPr>
              <w:rFonts w:ascii="Times New Roman" w:hAnsi="Times New Roman"/>
              <w:b/>
              <w:i/>
              <w:sz w:val="12"/>
            </w:rPr>
            <w:t xml:space="preserve">- </w:t>
          </w:r>
          <w:r w:rsidRPr="00EC447D">
            <w:rPr>
              <w:rFonts w:ascii="Calibri" w:hAnsi="Calibri"/>
              <w:b/>
              <w:i/>
              <w:sz w:val="16"/>
            </w:rPr>
            <w:t xml:space="preserve">OAB/MS </w:t>
          </w:r>
          <w:r w:rsidRPr="00EC447D">
            <w:rPr>
              <w:rFonts w:ascii="Calibri" w:hAnsi="Calibri" w:cs="Arial"/>
              <w:b/>
              <w:sz w:val="16"/>
            </w:rPr>
            <w:t>19.571</w:t>
          </w:r>
        </w:p>
        <w:p w:rsidR="00023B9D" w:rsidRPr="00EC447D" w:rsidRDefault="00CE1CF4" w:rsidP="00042934">
          <w:pPr>
            <w:jc w:val="both"/>
            <w:rPr>
              <w:rFonts w:ascii="Times New Roman" w:hAnsi="Times New Roman"/>
              <w:b/>
              <w:i/>
              <w:sz w:val="10"/>
            </w:rPr>
          </w:pPr>
          <w:r>
            <w:rPr>
              <w:rFonts w:ascii="Times New Roman" w:hAnsi="Times New Roman"/>
              <w:b/>
              <w:i/>
              <w:noProof/>
              <w:sz w:val="10"/>
            </w:rPr>
            <mc:AlternateContent>
              <mc:Choice Requires="wps">
                <w:drawing>
                  <wp:anchor distT="0" distB="0" distL="114300" distR="114300" simplePos="0" relativeHeight="251656704" behindDoc="0" locked="0" layoutInCell="1" allowOverlap="1">
                    <wp:simplePos x="0" y="0"/>
                    <wp:positionH relativeFrom="column">
                      <wp:posOffset>11430</wp:posOffset>
                    </wp:positionH>
                    <wp:positionV relativeFrom="paragraph">
                      <wp:posOffset>45085</wp:posOffset>
                    </wp:positionV>
                    <wp:extent cx="1776095" cy="0"/>
                    <wp:effectExtent l="11430" t="6985" r="12700" b="1206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9pt;margin-top:3.55pt;width:139.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Mu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"/>
                </w:pict>
              </mc:Fallback>
            </mc:AlternateContent>
          </w:r>
        </w:p>
        <w:p w:rsidR="00023B9D" w:rsidRPr="00AF23F1" w:rsidRDefault="00023B9D" w:rsidP="00042934">
          <w:pPr>
            <w:jc w:val="both"/>
            <w:rPr>
              <w:rFonts w:cs="Arial"/>
              <w:sz w:val="26"/>
              <w:szCs w:val="26"/>
            </w:rPr>
          </w:pPr>
          <w:r w:rsidRPr="00EC447D">
            <w:rPr>
              <w:rFonts w:ascii="Times New Roman" w:hAnsi="Times New Roman"/>
              <w:b/>
              <w:i/>
              <w:szCs w:val="26"/>
            </w:rPr>
            <w:t xml:space="preserve">Advogados </w:t>
          </w:r>
        </w:p>
      </w:tc>
      <w:tc>
        <w:tcPr>
          <w:tcW w:w="5062" w:type="dxa"/>
        </w:tcPr>
        <w:p w:rsidR="00023B9D" w:rsidRPr="00EC447D" w:rsidRDefault="00023B9D" w:rsidP="00532341">
          <w:pPr>
            <w:jc w:val="both"/>
            <w:rPr>
              <w:b/>
              <w:i/>
              <w:sz w:val="16"/>
            </w:rPr>
          </w:pPr>
          <w:r w:rsidRPr="00EC447D">
            <w:rPr>
              <w:b/>
              <w:i/>
              <w:sz w:val="18"/>
            </w:rPr>
            <w:t xml:space="preserve">Escritório </w:t>
          </w:r>
          <w:r w:rsidRPr="00EC447D">
            <w:rPr>
              <w:i/>
              <w:sz w:val="18"/>
            </w:rPr>
            <w:t>-</w:t>
          </w:r>
          <w:r w:rsidRPr="00EC447D">
            <w:rPr>
              <w:b/>
              <w:i/>
              <w:sz w:val="18"/>
            </w:rPr>
            <w:t xml:space="preserve"> Av. Presidente Ernesto Geisel, 2.417, centro, em frente ao Shopping Norte-Sul Praza, Campo Grande - MS – CEP: 79.006-820 – Telefones: (67)-3331-5839 – 8114-4589</w:t>
          </w:r>
          <w:r>
            <w:rPr>
              <w:b/>
              <w:i/>
              <w:sz w:val="18"/>
            </w:rPr>
            <w:t xml:space="preserve"> – Email: </w:t>
          </w:r>
          <w:hyperlink r:id="rId3" w:history="1">
            <w:r w:rsidRPr="00EC447D">
              <w:rPr>
                <w:rStyle w:val="Hyperlink"/>
                <w:b/>
                <w:i/>
                <w:sz w:val="18"/>
              </w:rPr>
              <w:t>juridico@agmcontabilidade.com.br</w:t>
            </w:r>
          </w:hyperlink>
        </w:p>
        <w:p w:rsidR="00023B9D" w:rsidRPr="00532341" w:rsidRDefault="00023B9D" w:rsidP="00532341">
          <w:pPr>
            <w:jc w:val="both"/>
            <w:rPr>
              <w:rFonts w:cs="Arial"/>
              <w:b/>
              <w:i/>
              <w:sz w:val="20"/>
            </w:rPr>
          </w:pPr>
        </w:p>
      </w:tc>
    </w:tr>
  </w:tbl>
  <w:p w:rsidR="00023B9D" w:rsidRPr="00042934" w:rsidRDefault="00CE1CF4" w:rsidP="00042934">
    <w:pPr>
      <w:jc w:val="center"/>
      <w:rPr>
        <w:rFonts w:cs="Arial"/>
        <w:b/>
        <w:i/>
        <w:sz w:val="18"/>
        <w:u w:val="single"/>
      </w:rPr>
    </w:pPr>
    <w:r>
      <w:rPr>
        <w:rFonts w:cs="Arial"/>
        <w:b/>
        <w:i/>
        <w:noProof/>
        <w:sz w:val="18"/>
        <w:u w:val="single"/>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48895</wp:posOffset>
              </wp:positionV>
              <wp:extent cx="6224270" cy="0"/>
              <wp:effectExtent l="10795" t="10795" r="13335" b="825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4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pt;margin-top:3.85pt;width:490.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sR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2863"/>
    <w:multiLevelType w:val="hybridMultilevel"/>
    <w:tmpl w:val="5770B7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042890"/>
    <w:multiLevelType w:val="hybridMultilevel"/>
    <w:tmpl w:val="85709AE6"/>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AF7656F"/>
    <w:multiLevelType w:val="hybridMultilevel"/>
    <w:tmpl w:val="9BC094EE"/>
    <w:lvl w:ilvl="0" w:tplc="F37EC47E">
      <w:start w:val="3"/>
      <w:numFmt w:val="lowerLetter"/>
      <w:lvlText w:val="%1)"/>
      <w:lvlJc w:val="left"/>
      <w:pPr>
        <w:ind w:left="3914" w:hanging="360"/>
      </w:pPr>
      <w:rPr>
        <w:rFonts w:hint="default"/>
        <w:b/>
      </w:rPr>
    </w:lvl>
    <w:lvl w:ilvl="1" w:tplc="04160019">
      <w:start w:val="1"/>
      <w:numFmt w:val="lowerLetter"/>
      <w:lvlText w:val="%2."/>
      <w:lvlJc w:val="left"/>
      <w:pPr>
        <w:ind w:left="4634" w:hanging="360"/>
      </w:pPr>
    </w:lvl>
    <w:lvl w:ilvl="2" w:tplc="0416001B" w:tentative="1">
      <w:start w:val="1"/>
      <w:numFmt w:val="lowerRoman"/>
      <w:lvlText w:val="%3."/>
      <w:lvlJc w:val="right"/>
      <w:pPr>
        <w:ind w:left="5354" w:hanging="180"/>
      </w:pPr>
    </w:lvl>
    <w:lvl w:ilvl="3" w:tplc="0416000F" w:tentative="1">
      <w:start w:val="1"/>
      <w:numFmt w:val="decimal"/>
      <w:lvlText w:val="%4."/>
      <w:lvlJc w:val="left"/>
      <w:pPr>
        <w:ind w:left="6074" w:hanging="360"/>
      </w:pPr>
    </w:lvl>
    <w:lvl w:ilvl="4" w:tplc="04160019" w:tentative="1">
      <w:start w:val="1"/>
      <w:numFmt w:val="lowerLetter"/>
      <w:lvlText w:val="%5."/>
      <w:lvlJc w:val="left"/>
      <w:pPr>
        <w:ind w:left="6794" w:hanging="360"/>
      </w:pPr>
    </w:lvl>
    <w:lvl w:ilvl="5" w:tplc="0416001B" w:tentative="1">
      <w:start w:val="1"/>
      <w:numFmt w:val="lowerRoman"/>
      <w:lvlText w:val="%6."/>
      <w:lvlJc w:val="right"/>
      <w:pPr>
        <w:ind w:left="7514" w:hanging="180"/>
      </w:pPr>
    </w:lvl>
    <w:lvl w:ilvl="6" w:tplc="0416000F" w:tentative="1">
      <w:start w:val="1"/>
      <w:numFmt w:val="decimal"/>
      <w:lvlText w:val="%7."/>
      <w:lvlJc w:val="left"/>
      <w:pPr>
        <w:ind w:left="8234" w:hanging="360"/>
      </w:pPr>
    </w:lvl>
    <w:lvl w:ilvl="7" w:tplc="04160019" w:tentative="1">
      <w:start w:val="1"/>
      <w:numFmt w:val="lowerLetter"/>
      <w:lvlText w:val="%8."/>
      <w:lvlJc w:val="left"/>
      <w:pPr>
        <w:ind w:left="8954" w:hanging="360"/>
      </w:pPr>
    </w:lvl>
    <w:lvl w:ilvl="8" w:tplc="0416001B" w:tentative="1">
      <w:start w:val="1"/>
      <w:numFmt w:val="lowerRoman"/>
      <w:lvlText w:val="%9."/>
      <w:lvlJc w:val="right"/>
      <w:pPr>
        <w:ind w:left="9674" w:hanging="180"/>
      </w:pPr>
    </w:lvl>
  </w:abstractNum>
  <w:abstractNum w:abstractNumId="3">
    <w:nsid w:val="0C6411A5"/>
    <w:multiLevelType w:val="hybridMultilevel"/>
    <w:tmpl w:val="4DE488F8"/>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C887991"/>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5">
    <w:nsid w:val="0F35260D"/>
    <w:multiLevelType w:val="multilevel"/>
    <w:tmpl w:val="0504C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C3237D"/>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7">
    <w:nsid w:val="132356B7"/>
    <w:multiLevelType w:val="hybridMultilevel"/>
    <w:tmpl w:val="381E2F5A"/>
    <w:lvl w:ilvl="0" w:tplc="09740E4C">
      <w:start w:val="1"/>
      <w:numFmt w:val="lowerLetter"/>
      <w:lvlText w:val="%1."/>
      <w:lvlJc w:val="left"/>
      <w:pPr>
        <w:ind w:left="4265" w:hanging="360"/>
      </w:pPr>
      <w:rPr>
        <w:b/>
      </w:r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8">
    <w:nsid w:val="17095FF8"/>
    <w:multiLevelType w:val="hybridMultilevel"/>
    <w:tmpl w:val="B91A8920"/>
    <w:lvl w:ilvl="0" w:tplc="04160017">
      <w:start w:val="1"/>
      <w:numFmt w:val="lowerLetter"/>
      <w:lvlText w:val="%1)"/>
      <w:lvlJc w:val="left"/>
      <w:pPr>
        <w:ind w:left="4270" w:hanging="360"/>
      </w:pPr>
    </w:lvl>
    <w:lvl w:ilvl="1" w:tplc="04160019" w:tentative="1">
      <w:start w:val="1"/>
      <w:numFmt w:val="lowerLetter"/>
      <w:lvlText w:val="%2."/>
      <w:lvlJc w:val="left"/>
      <w:pPr>
        <w:ind w:left="4990" w:hanging="360"/>
      </w:p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9">
    <w:nsid w:val="19464EF0"/>
    <w:multiLevelType w:val="hybridMultilevel"/>
    <w:tmpl w:val="08B8E678"/>
    <w:lvl w:ilvl="0" w:tplc="0416000D">
      <w:start w:val="1"/>
      <w:numFmt w:val="bullet"/>
      <w:lvlText w:val=""/>
      <w:lvlJc w:val="left"/>
      <w:pPr>
        <w:ind w:left="5760" w:hanging="360"/>
      </w:pPr>
      <w:rPr>
        <w:rFonts w:ascii="Wingdings" w:hAnsi="Wingdings" w:hint="default"/>
      </w:rPr>
    </w:lvl>
    <w:lvl w:ilvl="1" w:tplc="04160003" w:tentative="1">
      <w:start w:val="1"/>
      <w:numFmt w:val="bullet"/>
      <w:lvlText w:val="o"/>
      <w:lvlJc w:val="left"/>
      <w:pPr>
        <w:ind w:left="6480" w:hanging="360"/>
      </w:pPr>
      <w:rPr>
        <w:rFonts w:ascii="Courier New" w:hAnsi="Courier New" w:cs="Courier New" w:hint="default"/>
      </w:rPr>
    </w:lvl>
    <w:lvl w:ilvl="2" w:tplc="04160005" w:tentative="1">
      <w:start w:val="1"/>
      <w:numFmt w:val="bullet"/>
      <w:lvlText w:val=""/>
      <w:lvlJc w:val="left"/>
      <w:pPr>
        <w:ind w:left="7200" w:hanging="360"/>
      </w:pPr>
      <w:rPr>
        <w:rFonts w:ascii="Wingdings" w:hAnsi="Wingdings" w:hint="default"/>
      </w:rPr>
    </w:lvl>
    <w:lvl w:ilvl="3" w:tplc="04160001" w:tentative="1">
      <w:start w:val="1"/>
      <w:numFmt w:val="bullet"/>
      <w:lvlText w:val=""/>
      <w:lvlJc w:val="left"/>
      <w:pPr>
        <w:ind w:left="7920" w:hanging="360"/>
      </w:pPr>
      <w:rPr>
        <w:rFonts w:ascii="Symbol" w:hAnsi="Symbol" w:hint="default"/>
      </w:rPr>
    </w:lvl>
    <w:lvl w:ilvl="4" w:tplc="04160003" w:tentative="1">
      <w:start w:val="1"/>
      <w:numFmt w:val="bullet"/>
      <w:lvlText w:val="o"/>
      <w:lvlJc w:val="left"/>
      <w:pPr>
        <w:ind w:left="8640" w:hanging="360"/>
      </w:pPr>
      <w:rPr>
        <w:rFonts w:ascii="Courier New" w:hAnsi="Courier New" w:cs="Courier New" w:hint="default"/>
      </w:rPr>
    </w:lvl>
    <w:lvl w:ilvl="5" w:tplc="04160005" w:tentative="1">
      <w:start w:val="1"/>
      <w:numFmt w:val="bullet"/>
      <w:lvlText w:val=""/>
      <w:lvlJc w:val="left"/>
      <w:pPr>
        <w:ind w:left="9360" w:hanging="360"/>
      </w:pPr>
      <w:rPr>
        <w:rFonts w:ascii="Wingdings" w:hAnsi="Wingdings" w:hint="default"/>
      </w:rPr>
    </w:lvl>
    <w:lvl w:ilvl="6" w:tplc="04160001" w:tentative="1">
      <w:start w:val="1"/>
      <w:numFmt w:val="bullet"/>
      <w:lvlText w:val=""/>
      <w:lvlJc w:val="left"/>
      <w:pPr>
        <w:ind w:left="10080" w:hanging="360"/>
      </w:pPr>
      <w:rPr>
        <w:rFonts w:ascii="Symbol" w:hAnsi="Symbol" w:hint="default"/>
      </w:rPr>
    </w:lvl>
    <w:lvl w:ilvl="7" w:tplc="04160003" w:tentative="1">
      <w:start w:val="1"/>
      <w:numFmt w:val="bullet"/>
      <w:lvlText w:val="o"/>
      <w:lvlJc w:val="left"/>
      <w:pPr>
        <w:ind w:left="10800" w:hanging="360"/>
      </w:pPr>
      <w:rPr>
        <w:rFonts w:ascii="Courier New" w:hAnsi="Courier New" w:cs="Courier New" w:hint="default"/>
      </w:rPr>
    </w:lvl>
    <w:lvl w:ilvl="8" w:tplc="04160005" w:tentative="1">
      <w:start w:val="1"/>
      <w:numFmt w:val="bullet"/>
      <w:lvlText w:val=""/>
      <w:lvlJc w:val="left"/>
      <w:pPr>
        <w:ind w:left="11520" w:hanging="360"/>
      </w:pPr>
      <w:rPr>
        <w:rFonts w:ascii="Wingdings" w:hAnsi="Wingdings" w:hint="default"/>
      </w:rPr>
    </w:lvl>
  </w:abstractNum>
  <w:abstractNum w:abstractNumId="10">
    <w:nsid w:val="1B0952CB"/>
    <w:multiLevelType w:val="hybridMultilevel"/>
    <w:tmpl w:val="D750D368"/>
    <w:lvl w:ilvl="0" w:tplc="D65AD2A2">
      <w:start w:val="1"/>
      <w:numFmt w:val="bullet"/>
      <w:lvlText w:val=""/>
      <w:lvlJc w:val="left"/>
      <w:pPr>
        <w:ind w:left="2422" w:hanging="360"/>
      </w:pPr>
      <w:rPr>
        <w:rFonts w:ascii="Symbol" w:eastAsia="Symbol" w:hAnsi="Symbol" w:cs="Symbol" w:hint="default"/>
        <w:w w:val="100"/>
        <w:sz w:val="28"/>
        <w:szCs w:val="28"/>
      </w:rPr>
    </w:lvl>
    <w:lvl w:ilvl="1" w:tplc="29E22900">
      <w:start w:val="1"/>
      <w:numFmt w:val="bullet"/>
      <w:lvlText w:val="•"/>
      <w:lvlJc w:val="left"/>
      <w:pPr>
        <w:ind w:left="3368" w:hanging="360"/>
      </w:pPr>
      <w:rPr>
        <w:rFonts w:hint="default"/>
      </w:rPr>
    </w:lvl>
    <w:lvl w:ilvl="2" w:tplc="2EF621D2">
      <w:start w:val="1"/>
      <w:numFmt w:val="bullet"/>
      <w:lvlText w:val="•"/>
      <w:lvlJc w:val="left"/>
      <w:pPr>
        <w:ind w:left="4317" w:hanging="360"/>
      </w:pPr>
      <w:rPr>
        <w:rFonts w:hint="default"/>
      </w:rPr>
    </w:lvl>
    <w:lvl w:ilvl="3" w:tplc="F010250E">
      <w:start w:val="1"/>
      <w:numFmt w:val="bullet"/>
      <w:lvlText w:val="•"/>
      <w:lvlJc w:val="left"/>
      <w:pPr>
        <w:ind w:left="5265" w:hanging="360"/>
      </w:pPr>
      <w:rPr>
        <w:rFonts w:hint="default"/>
      </w:rPr>
    </w:lvl>
    <w:lvl w:ilvl="4" w:tplc="EEE2DD28">
      <w:start w:val="1"/>
      <w:numFmt w:val="bullet"/>
      <w:lvlText w:val="•"/>
      <w:lvlJc w:val="left"/>
      <w:pPr>
        <w:ind w:left="6214" w:hanging="360"/>
      </w:pPr>
      <w:rPr>
        <w:rFonts w:hint="default"/>
      </w:rPr>
    </w:lvl>
    <w:lvl w:ilvl="5" w:tplc="EE9C5F86">
      <w:start w:val="1"/>
      <w:numFmt w:val="bullet"/>
      <w:lvlText w:val="•"/>
      <w:lvlJc w:val="left"/>
      <w:pPr>
        <w:ind w:left="7163" w:hanging="360"/>
      </w:pPr>
      <w:rPr>
        <w:rFonts w:hint="default"/>
      </w:rPr>
    </w:lvl>
    <w:lvl w:ilvl="6" w:tplc="FE5CCDEA">
      <w:start w:val="1"/>
      <w:numFmt w:val="bullet"/>
      <w:lvlText w:val="•"/>
      <w:lvlJc w:val="left"/>
      <w:pPr>
        <w:ind w:left="8111" w:hanging="360"/>
      </w:pPr>
      <w:rPr>
        <w:rFonts w:hint="default"/>
      </w:rPr>
    </w:lvl>
    <w:lvl w:ilvl="7" w:tplc="FDEAC38A">
      <w:start w:val="1"/>
      <w:numFmt w:val="bullet"/>
      <w:lvlText w:val="•"/>
      <w:lvlJc w:val="left"/>
      <w:pPr>
        <w:ind w:left="9060" w:hanging="360"/>
      </w:pPr>
      <w:rPr>
        <w:rFonts w:hint="default"/>
      </w:rPr>
    </w:lvl>
    <w:lvl w:ilvl="8" w:tplc="03EA78A4">
      <w:start w:val="1"/>
      <w:numFmt w:val="bullet"/>
      <w:lvlText w:val="•"/>
      <w:lvlJc w:val="left"/>
      <w:pPr>
        <w:ind w:left="10009" w:hanging="360"/>
      </w:pPr>
      <w:rPr>
        <w:rFonts w:hint="default"/>
      </w:rPr>
    </w:lvl>
  </w:abstractNum>
  <w:abstractNum w:abstractNumId="11">
    <w:nsid w:val="27C8623D"/>
    <w:multiLevelType w:val="hybridMultilevel"/>
    <w:tmpl w:val="2068B776"/>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12">
    <w:nsid w:val="27F05DB7"/>
    <w:multiLevelType w:val="hybridMultilevel"/>
    <w:tmpl w:val="0FE40938"/>
    <w:lvl w:ilvl="0" w:tplc="0416000D">
      <w:start w:val="1"/>
      <w:numFmt w:val="bullet"/>
      <w:lvlText w:val=""/>
      <w:lvlJc w:val="left"/>
      <w:pPr>
        <w:ind w:left="3196"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nsid w:val="2BC60D1A"/>
    <w:multiLevelType w:val="hybridMultilevel"/>
    <w:tmpl w:val="B91A8920"/>
    <w:lvl w:ilvl="0" w:tplc="04160017">
      <w:start w:val="1"/>
      <w:numFmt w:val="lowerLetter"/>
      <w:lvlText w:val="%1)"/>
      <w:lvlJc w:val="left"/>
      <w:pPr>
        <w:ind w:left="4270" w:hanging="360"/>
      </w:pPr>
    </w:lvl>
    <w:lvl w:ilvl="1" w:tplc="04160019" w:tentative="1">
      <w:start w:val="1"/>
      <w:numFmt w:val="lowerLetter"/>
      <w:lvlText w:val="%2."/>
      <w:lvlJc w:val="left"/>
      <w:pPr>
        <w:ind w:left="4990" w:hanging="360"/>
      </w:p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14">
    <w:nsid w:val="2F36746B"/>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15">
    <w:nsid w:val="3102616D"/>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16">
    <w:nsid w:val="339E692D"/>
    <w:multiLevelType w:val="hybridMultilevel"/>
    <w:tmpl w:val="713A2152"/>
    <w:lvl w:ilvl="0" w:tplc="04160017">
      <w:start w:val="1"/>
      <w:numFmt w:val="lowerLetter"/>
      <w:lvlText w:val="%1)"/>
      <w:lvlJc w:val="left"/>
      <w:pPr>
        <w:ind w:left="4974" w:hanging="360"/>
      </w:pPr>
    </w:lvl>
    <w:lvl w:ilvl="1" w:tplc="04160019" w:tentative="1">
      <w:start w:val="1"/>
      <w:numFmt w:val="lowerLetter"/>
      <w:lvlText w:val="%2."/>
      <w:lvlJc w:val="left"/>
      <w:pPr>
        <w:ind w:left="5694" w:hanging="360"/>
      </w:pPr>
    </w:lvl>
    <w:lvl w:ilvl="2" w:tplc="0416001B" w:tentative="1">
      <w:start w:val="1"/>
      <w:numFmt w:val="lowerRoman"/>
      <w:lvlText w:val="%3."/>
      <w:lvlJc w:val="right"/>
      <w:pPr>
        <w:ind w:left="6414" w:hanging="180"/>
      </w:pPr>
    </w:lvl>
    <w:lvl w:ilvl="3" w:tplc="0416000F" w:tentative="1">
      <w:start w:val="1"/>
      <w:numFmt w:val="decimal"/>
      <w:lvlText w:val="%4."/>
      <w:lvlJc w:val="left"/>
      <w:pPr>
        <w:ind w:left="7134" w:hanging="360"/>
      </w:pPr>
    </w:lvl>
    <w:lvl w:ilvl="4" w:tplc="04160019" w:tentative="1">
      <w:start w:val="1"/>
      <w:numFmt w:val="lowerLetter"/>
      <w:lvlText w:val="%5."/>
      <w:lvlJc w:val="left"/>
      <w:pPr>
        <w:ind w:left="7854" w:hanging="360"/>
      </w:pPr>
    </w:lvl>
    <w:lvl w:ilvl="5" w:tplc="0416001B" w:tentative="1">
      <w:start w:val="1"/>
      <w:numFmt w:val="lowerRoman"/>
      <w:lvlText w:val="%6."/>
      <w:lvlJc w:val="right"/>
      <w:pPr>
        <w:ind w:left="8574" w:hanging="180"/>
      </w:pPr>
    </w:lvl>
    <w:lvl w:ilvl="6" w:tplc="0416000F" w:tentative="1">
      <w:start w:val="1"/>
      <w:numFmt w:val="decimal"/>
      <w:lvlText w:val="%7."/>
      <w:lvlJc w:val="left"/>
      <w:pPr>
        <w:ind w:left="9294" w:hanging="360"/>
      </w:pPr>
    </w:lvl>
    <w:lvl w:ilvl="7" w:tplc="04160019" w:tentative="1">
      <w:start w:val="1"/>
      <w:numFmt w:val="lowerLetter"/>
      <w:lvlText w:val="%8."/>
      <w:lvlJc w:val="left"/>
      <w:pPr>
        <w:ind w:left="10014" w:hanging="360"/>
      </w:pPr>
    </w:lvl>
    <w:lvl w:ilvl="8" w:tplc="0416001B" w:tentative="1">
      <w:start w:val="1"/>
      <w:numFmt w:val="lowerRoman"/>
      <w:lvlText w:val="%9."/>
      <w:lvlJc w:val="right"/>
      <w:pPr>
        <w:ind w:left="10734" w:hanging="180"/>
      </w:pPr>
    </w:lvl>
  </w:abstractNum>
  <w:abstractNum w:abstractNumId="17">
    <w:nsid w:val="442912A2"/>
    <w:multiLevelType w:val="hybridMultilevel"/>
    <w:tmpl w:val="1E142D9C"/>
    <w:lvl w:ilvl="0" w:tplc="0416000D">
      <w:start w:val="1"/>
      <w:numFmt w:val="bullet"/>
      <w:lvlText w:val=""/>
      <w:lvlJc w:val="left"/>
      <w:pPr>
        <w:ind w:left="4965" w:hanging="360"/>
      </w:pPr>
      <w:rPr>
        <w:rFonts w:ascii="Wingdings" w:hAnsi="Wingdings" w:hint="default"/>
      </w:rPr>
    </w:lvl>
    <w:lvl w:ilvl="1" w:tplc="04160003" w:tentative="1">
      <w:start w:val="1"/>
      <w:numFmt w:val="bullet"/>
      <w:lvlText w:val="o"/>
      <w:lvlJc w:val="left"/>
      <w:pPr>
        <w:ind w:left="5685" w:hanging="360"/>
      </w:pPr>
      <w:rPr>
        <w:rFonts w:ascii="Courier New" w:hAnsi="Courier New" w:cs="Courier New" w:hint="default"/>
      </w:rPr>
    </w:lvl>
    <w:lvl w:ilvl="2" w:tplc="04160005" w:tentative="1">
      <w:start w:val="1"/>
      <w:numFmt w:val="bullet"/>
      <w:lvlText w:val=""/>
      <w:lvlJc w:val="left"/>
      <w:pPr>
        <w:ind w:left="6405" w:hanging="360"/>
      </w:pPr>
      <w:rPr>
        <w:rFonts w:ascii="Wingdings" w:hAnsi="Wingdings" w:hint="default"/>
      </w:rPr>
    </w:lvl>
    <w:lvl w:ilvl="3" w:tplc="04160001" w:tentative="1">
      <w:start w:val="1"/>
      <w:numFmt w:val="bullet"/>
      <w:lvlText w:val=""/>
      <w:lvlJc w:val="left"/>
      <w:pPr>
        <w:ind w:left="7125" w:hanging="360"/>
      </w:pPr>
      <w:rPr>
        <w:rFonts w:ascii="Symbol" w:hAnsi="Symbol" w:hint="default"/>
      </w:rPr>
    </w:lvl>
    <w:lvl w:ilvl="4" w:tplc="04160003" w:tentative="1">
      <w:start w:val="1"/>
      <w:numFmt w:val="bullet"/>
      <w:lvlText w:val="o"/>
      <w:lvlJc w:val="left"/>
      <w:pPr>
        <w:ind w:left="7845" w:hanging="360"/>
      </w:pPr>
      <w:rPr>
        <w:rFonts w:ascii="Courier New" w:hAnsi="Courier New" w:cs="Courier New" w:hint="default"/>
      </w:rPr>
    </w:lvl>
    <w:lvl w:ilvl="5" w:tplc="04160005" w:tentative="1">
      <w:start w:val="1"/>
      <w:numFmt w:val="bullet"/>
      <w:lvlText w:val=""/>
      <w:lvlJc w:val="left"/>
      <w:pPr>
        <w:ind w:left="8565" w:hanging="360"/>
      </w:pPr>
      <w:rPr>
        <w:rFonts w:ascii="Wingdings" w:hAnsi="Wingdings" w:hint="default"/>
      </w:rPr>
    </w:lvl>
    <w:lvl w:ilvl="6" w:tplc="04160001" w:tentative="1">
      <w:start w:val="1"/>
      <w:numFmt w:val="bullet"/>
      <w:lvlText w:val=""/>
      <w:lvlJc w:val="left"/>
      <w:pPr>
        <w:ind w:left="9285" w:hanging="360"/>
      </w:pPr>
      <w:rPr>
        <w:rFonts w:ascii="Symbol" w:hAnsi="Symbol" w:hint="default"/>
      </w:rPr>
    </w:lvl>
    <w:lvl w:ilvl="7" w:tplc="04160003" w:tentative="1">
      <w:start w:val="1"/>
      <w:numFmt w:val="bullet"/>
      <w:lvlText w:val="o"/>
      <w:lvlJc w:val="left"/>
      <w:pPr>
        <w:ind w:left="10005" w:hanging="360"/>
      </w:pPr>
      <w:rPr>
        <w:rFonts w:ascii="Courier New" w:hAnsi="Courier New" w:cs="Courier New" w:hint="default"/>
      </w:rPr>
    </w:lvl>
    <w:lvl w:ilvl="8" w:tplc="04160005" w:tentative="1">
      <w:start w:val="1"/>
      <w:numFmt w:val="bullet"/>
      <w:lvlText w:val=""/>
      <w:lvlJc w:val="left"/>
      <w:pPr>
        <w:ind w:left="10725" w:hanging="360"/>
      </w:pPr>
      <w:rPr>
        <w:rFonts w:ascii="Wingdings" w:hAnsi="Wingdings" w:hint="default"/>
      </w:rPr>
    </w:lvl>
  </w:abstractNum>
  <w:abstractNum w:abstractNumId="18">
    <w:nsid w:val="45DE29F0"/>
    <w:multiLevelType w:val="hybridMultilevel"/>
    <w:tmpl w:val="1CD2F23C"/>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19">
    <w:nsid w:val="4725219A"/>
    <w:multiLevelType w:val="hybridMultilevel"/>
    <w:tmpl w:val="7338B90C"/>
    <w:lvl w:ilvl="0" w:tplc="B7D62D70">
      <w:start w:val="2"/>
      <w:numFmt w:val="decimal"/>
      <w:lvlText w:val="%1."/>
      <w:lvlJc w:val="left"/>
      <w:pPr>
        <w:ind w:left="3970" w:hanging="302"/>
      </w:pPr>
      <w:rPr>
        <w:rFonts w:ascii="Times New Roman" w:eastAsia="Times New Roman" w:hAnsi="Times New Roman" w:cs="Times New Roman" w:hint="default"/>
        <w:b/>
        <w:bCs/>
        <w:i/>
        <w:w w:val="100"/>
        <w:sz w:val="28"/>
        <w:szCs w:val="28"/>
      </w:rPr>
    </w:lvl>
    <w:lvl w:ilvl="1" w:tplc="80D28B30">
      <w:start w:val="1"/>
      <w:numFmt w:val="bullet"/>
      <w:lvlText w:val="•"/>
      <w:lvlJc w:val="left"/>
      <w:pPr>
        <w:ind w:left="4772" w:hanging="302"/>
      </w:pPr>
      <w:rPr>
        <w:rFonts w:hint="default"/>
      </w:rPr>
    </w:lvl>
    <w:lvl w:ilvl="2" w:tplc="445AAA50">
      <w:start w:val="1"/>
      <w:numFmt w:val="bullet"/>
      <w:lvlText w:val="•"/>
      <w:lvlJc w:val="left"/>
      <w:pPr>
        <w:ind w:left="5565" w:hanging="302"/>
      </w:pPr>
      <w:rPr>
        <w:rFonts w:hint="default"/>
      </w:rPr>
    </w:lvl>
    <w:lvl w:ilvl="3" w:tplc="2C30A2B6">
      <w:start w:val="1"/>
      <w:numFmt w:val="bullet"/>
      <w:lvlText w:val="•"/>
      <w:lvlJc w:val="left"/>
      <w:pPr>
        <w:ind w:left="6357" w:hanging="302"/>
      </w:pPr>
      <w:rPr>
        <w:rFonts w:hint="default"/>
      </w:rPr>
    </w:lvl>
    <w:lvl w:ilvl="4" w:tplc="AD08B5FA">
      <w:start w:val="1"/>
      <w:numFmt w:val="bullet"/>
      <w:lvlText w:val="•"/>
      <w:lvlJc w:val="left"/>
      <w:pPr>
        <w:ind w:left="7150" w:hanging="302"/>
      </w:pPr>
      <w:rPr>
        <w:rFonts w:hint="default"/>
      </w:rPr>
    </w:lvl>
    <w:lvl w:ilvl="5" w:tplc="EA205B84">
      <w:start w:val="1"/>
      <w:numFmt w:val="bullet"/>
      <w:lvlText w:val="•"/>
      <w:lvlJc w:val="left"/>
      <w:pPr>
        <w:ind w:left="7943" w:hanging="302"/>
      </w:pPr>
      <w:rPr>
        <w:rFonts w:hint="default"/>
      </w:rPr>
    </w:lvl>
    <w:lvl w:ilvl="6" w:tplc="2AEE56DC">
      <w:start w:val="1"/>
      <w:numFmt w:val="bullet"/>
      <w:lvlText w:val="•"/>
      <w:lvlJc w:val="left"/>
      <w:pPr>
        <w:ind w:left="8735" w:hanging="302"/>
      </w:pPr>
      <w:rPr>
        <w:rFonts w:hint="default"/>
      </w:rPr>
    </w:lvl>
    <w:lvl w:ilvl="7" w:tplc="90DE0BAE">
      <w:start w:val="1"/>
      <w:numFmt w:val="bullet"/>
      <w:lvlText w:val="•"/>
      <w:lvlJc w:val="left"/>
      <w:pPr>
        <w:ind w:left="9528" w:hanging="302"/>
      </w:pPr>
      <w:rPr>
        <w:rFonts w:hint="default"/>
      </w:rPr>
    </w:lvl>
    <w:lvl w:ilvl="8" w:tplc="63CC0224">
      <w:start w:val="1"/>
      <w:numFmt w:val="bullet"/>
      <w:lvlText w:val="•"/>
      <w:lvlJc w:val="left"/>
      <w:pPr>
        <w:ind w:left="10321" w:hanging="302"/>
      </w:pPr>
      <w:rPr>
        <w:rFonts w:hint="default"/>
      </w:rPr>
    </w:lvl>
  </w:abstractNum>
  <w:abstractNum w:abstractNumId="20">
    <w:nsid w:val="4951673C"/>
    <w:multiLevelType w:val="hybridMultilevel"/>
    <w:tmpl w:val="E30C02AE"/>
    <w:lvl w:ilvl="0" w:tplc="0B6C71B4">
      <w:start w:val="1"/>
      <w:numFmt w:val="lowerLetter"/>
      <w:lvlText w:val="%1)"/>
      <w:lvlJc w:val="left"/>
      <w:pPr>
        <w:ind w:left="3194" w:hanging="360"/>
      </w:pPr>
      <w:rPr>
        <w:rFonts w:hint="default"/>
        <w:b/>
      </w:rPr>
    </w:lvl>
    <w:lvl w:ilvl="1" w:tplc="04160019">
      <w:start w:val="1"/>
      <w:numFmt w:val="lowerLetter"/>
      <w:lvlText w:val="%2."/>
      <w:lvlJc w:val="left"/>
      <w:pPr>
        <w:ind w:left="3914" w:hanging="360"/>
      </w:pPr>
    </w:lvl>
    <w:lvl w:ilvl="2" w:tplc="0416001B" w:tentative="1">
      <w:start w:val="1"/>
      <w:numFmt w:val="lowerRoman"/>
      <w:lvlText w:val="%3."/>
      <w:lvlJc w:val="right"/>
      <w:pPr>
        <w:ind w:left="4634" w:hanging="180"/>
      </w:pPr>
    </w:lvl>
    <w:lvl w:ilvl="3" w:tplc="0416000F" w:tentative="1">
      <w:start w:val="1"/>
      <w:numFmt w:val="decimal"/>
      <w:lvlText w:val="%4."/>
      <w:lvlJc w:val="left"/>
      <w:pPr>
        <w:ind w:left="5354" w:hanging="360"/>
      </w:pPr>
    </w:lvl>
    <w:lvl w:ilvl="4" w:tplc="04160019" w:tentative="1">
      <w:start w:val="1"/>
      <w:numFmt w:val="lowerLetter"/>
      <w:lvlText w:val="%5."/>
      <w:lvlJc w:val="left"/>
      <w:pPr>
        <w:ind w:left="6074" w:hanging="360"/>
      </w:pPr>
    </w:lvl>
    <w:lvl w:ilvl="5" w:tplc="0416001B" w:tentative="1">
      <w:start w:val="1"/>
      <w:numFmt w:val="lowerRoman"/>
      <w:lvlText w:val="%6."/>
      <w:lvlJc w:val="right"/>
      <w:pPr>
        <w:ind w:left="6794" w:hanging="180"/>
      </w:pPr>
    </w:lvl>
    <w:lvl w:ilvl="6" w:tplc="0416000F" w:tentative="1">
      <w:start w:val="1"/>
      <w:numFmt w:val="decimal"/>
      <w:lvlText w:val="%7."/>
      <w:lvlJc w:val="left"/>
      <w:pPr>
        <w:ind w:left="7514" w:hanging="360"/>
      </w:pPr>
    </w:lvl>
    <w:lvl w:ilvl="7" w:tplc="04160019" w:tentative="1">
      <w:start w:val="1"/>
      <w:numFmt w:val="lowerLetter"/>
      <w:lvlText w:val="%8."/>
      <w:lvlJc w:val="left"/>
      <w:pPr>
        <w:ind w:left="8234" w:hanging="360"/>
      </w:pPr>
    </w:lvl>
    <w:lvl w:ilvl="8" w:tplc="0416001B" w:tentative="1">
      <w:start w:val="1"/>
      <w:numFmt w:val="lowerRoman"/>
      <w:lvlText w:val="%9."/>
      <w:lvlJc w:val="right"/>
      <w:pPr>
        <w:ind w:left="8954" w:hanging="180"/>
      </w:pPr>
    </w:lvl>
  </w:abstractNum>
  <w:abstractNum w:abstractNumId="21">
    <w:nsid w:val="497E2803"/>
    <w:multiLevelType w:val="hybridMultilevel"/>
    <w:tmpl w:val="7C82EF02"/>
    <w:lvl w:ilvl="0" w:tplc="BF42C11C">
      <w:start w:val="1"/>
      <w:numFmt w:val="decimal"/>
      <w:lvlText w:val="%1."/>
      <w:lvlJc w:val="left"/>
      <w:pPr>
        <w:ind w:left="1702" w:hanging="281"/>
      </w:pPr>
      <w:rPr>
        <w:rFonts w:ascii="Times New Roman" w:eastAsia="Times New Roman" w:hAnsi="Times New Roman" w:cs="Times New Roman" w:hint="default"/>
        <w:b/>
        <w:bCs/>
        <w:w w:val="100"/>
        <w:sz w:val="28"/>
        <w:szCs w:val="28"/>
      </w:rPr>
    </w:lvl>
    <w:lvl w:ilvl="1" w:tplc="03E601CE">
      <w:start w:val="1"/>
      <w:numFmt w:val="upperRoman"/>
      <w:lvlText w:val="%2."/>
      <w:lvlJc w:val="left"/>
      <w:pPr>
        <w:ind w:left="3142" w:hanging="447"/>
        <w:jc w:val="right"/>
      </w:pPr>
      <w:rPr>
        <w:rFonts w:ascii="Times New Roman" w:eastAsia="Times New Roman" w:hAnsi="Times New Roman" w:cs="Times New Roman" w:hint="default"/>
        <w:b/>
        <w:bCs/>
        <w:w w:val="100"/>
        <w:sz w:val="28"/>
        <w:szCs w:val="28"/>
      </w:rPr>
    </w:lvl>
    <w:lvl w:ilvl="2" w:tplc="B94AECCC">
      <w:start w:val="1"/>
      <w:numFmt w:val="bullet"/>
      <w:lvlText w:val="•"/>
      <w:lvlJc w:val="left"/>
      <w:pPr>
        <w:ind w:left="3980" w:hanging="447"/>
      </w:pPr>
      <w:rPr>
        <w:rFonts w:hint="default"/>
      </w:rPr>
    </w:lvl>
    <w:lvl w:ilvl="3" w:tplc="DD2A4D1A">
      <w:start w:val="1"/>
      <w:numFmt w:val="bullet"/>
      <w:lvlText w:val="•"/>
      <w:lvlJc w:val="left"/>
      <w:pPr>
        <w:ind w:left="4970" w:hanging="447"/>
      </w:pPr>
      <w:rPr>
        <w:rFonts w:hint="default"/>
      </w:rPr>
    </w:lvl>
    <w:lvl w:ilvl="4" w:tplc="43B28814">
      <w:start w:val="1"/>
      <w:numFmt w:val="bullet"/>
      <w:lvlText w:val="•"/>
      <w:lvlJc w:val="left"/>
      <w:pPr>
        <w:ind w:left="5961" w:hanging="447"/>
      </w:pPr>
      <w:rPr>
        <w:rFonts w:hint="default"/>
      </w:rPr>
    </w:lvl>
    <w:lvl w:ilvl="5" w:tplc="E7BA822A">
      <w:start w:val="1"/>
      <w:numFmt w:val="bullet"/>
      <w:lvlText w:val="•"/>
      <w:lvlJc w:val="left"/>
      <w:pPr>
        <w:ind w:left="6952" w:hanging="447"/>
      </w:pPr>
      <w:rPr>
        <w:rFonts w:hint="default"/>
      </w:rPr>
    </w:lvl>
    <w:lvl w:ilvl="6" w:tplc="026E93B2">
      <w:start w:val="1"/>
      <w:numFmt w:val="bullet"/>
      <w:lvlText w:val="•"/>
      <w:lvlJc w:val="left"/>
      <w:pPr>
        <w:ind w:left="7943" w:hanging="447"/>
      </w:pPr>
      <w:rPr>
        <w:rFonts w:hint="default"/>
      </w:rPr>
    </w:lvl>
    <w:lvl w:ilvl="7" w:tplc="B0B46836">
      <w:start w:val="1"/>
      <w:numFmt w:val="bullet"/>
      <w:lvlText w:val="•"/>
      <w:lvlJc w:val="left"/>
      <w:pPr>
        <w:ind w:left="8934" w:hanging="447"/>
      </w:pPr>
      <w:rPr>
        <w:rFonts w:hint="default"/>
      </w:rPr>
    </w:lvl>
    <w:lvl w:ilvl="8" w:tplc="66D8C6E4">
      <w:start w:val="1"/>
      <w:numFmt w:val="bullet"/>
      <w:lvlText w:val="•"/>
      <w:lvlJc w:val="left"/>
      <w:pPr>
        <w:ind w:left="9924" w:hanging="447"/>
      </w:pPr>
      <w:rPr>
        <w:rFonts w:hint="default"/>
      </w:rPr>
    </w:lvl>
  </w:abstractNum>
  <w:abstractNum w:abstractNumId="22">
    <w:nsid w:val="505E77C6"/>
    <w:multiLevelType w:val="hybridMultilevel"/>
    <w:tmpl w:val="7E2CC2BA"/>
    <w:lvl w:ilvl="0" w:tplc="080C3454">
      <w:start w:val="1"/>
      <w:numFmt w:val="lowerLetter"/>
      <w:lvlText w:val="%1)"/>
      <w:lvlJc w:val="left"/>
      <w:pPr>
        <w:ind w:left="3405" w:hanging="281"/>
      </w:pPr>
      <w:rPr>
        <w:rFonts w:ascii="Arial" w:eastAsia="Arial" w:hAnsi="Arial" w:cs="Arial" w:hint="default"/>
        <w:spacing w:val="0"/>
        <w:w w:val="100"/>
        <w:sz w:val="24"/>
        <w:szCs w:val="24"/>
      </w:rPr>
    </w:lvl>
    <w:lvl w:ilvl="1" w:tplc="E5929F46">
      <w:start w:val="1"/>
      <w:numFmt w:val="bullet"/>
      <w:lvlText w:val="•"/>
      <w:lvlJc w:val="left"/>
      <w:pPr>
        <w:ind w:left="8520" w:hanging="281"/>
      </w:pPr>
      <w:rPr>
        <w:rFonts w:hint="default"/>
      </w:rPr>
    </w:lvl>
    <w:lvl w:ilvl="2" w:tplc="E82C9EB4">
      <w:start w:val="1"/>
      <w:numFmt w:val="bullet"/>
      <w:lvlText w:val="•"/>
      <w:lvlJc w:val="left"/>
      <w:pPr>
        <w:ind w:left="8895" w:hanging="281"/>
      </w:pPr>
      <w:rPr>
        <w:rFonts w:hint="default"/>
      </w:rPr>
    </w:lvl>
    <w:lvl w:ilvl="3" w:tplc="05A02674">
      <w:start w:val="1"/>
      <w:numFmt w:val="bullet"/>
      <w:lvlText w:val="•"/>
      <w:lvlJc w:val="left"/>
      <w:pPr>
        <w:ind w:left="9271" w:hanging="281"/>
      </w:pPr>
      <w:rPr>
        <w:rFonts w:hint="default"/>
      </w:rPr>
    </w:lvl>
    <w:lvl w:ilvl="4" w:tplc="918E6F68">
      <w:start w:val="1"/>
      <w:numFmt w:val="bullet"/>
      <w:lvlText w:val="•"/>
      <w:lvlJc w:val="left"/>
      <w:pPr>
        <w:ind w:left="9646" w:hanging="281"/>
      </w:pPr>
      <w:rPr>
        <w:rFonts w:hint="default"/>
      </w:rPr>
    </w:lvl>
    <w:lvl w:ilvl="5" w:tplc="6ABC3514">
      <w:start w:val="1"/>
      <w:numFmt w:val="bullet"/>
      <w:lvlText w:val="•"/>
      <w:lvlJc w:val="left"/>
      <w:pPr>
        <w:ind w:left="10022" w:hanging="281"/>
      </w:pPr>
      <w:rPr>
        <w:rFonts w:hint="default"/>
      </w:rPr>
    </w:lvl>
    <w:lvl w:ilvl="6" w:tplc="AEB49E66">
      <w:start w:val="1"/>
      <w:numFmt w:val="bullet"/>
      <w:lvlText w:val="•"/>
      <w:lvlJc w:val="left"/>
      <w:pPr>
        <w:ind w:left="10397" w:hanging="281"/>
      </w:pPr>
      <w:rPr>
        <w:rFonts w:hint="default"/>
      </w:rPr>
    </w:lvl>
    <w:lvl w:ilvl="7" w:tplc="5C7A4C86">
      <w:start w:val="1"/>
      <w:numFmt w:val="bullet"/>
      <w:lvlText w:val="•"/>
      <w:lvlJc w:val="left"/>
      <w:pPr>
        <w:ind w:left="10773" w:hanging="281"/>
      </w:pPr>
      <w:rPr>
        <w:rFonts w:hint="default"/>
      </w:rPr>
    </w:lvl>
    <w:lvl w:ilvl="8" w:tplc="05D07338">
      <w:start w:val="1"/>
      <w:numFmt w:val="bullet"/>
      <w:lvlText w:val="•"/>
      <w:lvlJc w:val="left"/>
      <w:pPr>
        <w:ind w:left="11148" w:hanging="281"/>
      </w:pPr>
      <w:rPr>
        <w:rFonts w:hint="default"/>
      </w:rPr>
    </w:lvl>
  </w:abstractNum>
  <w:abstractNum w:abstractNumId="23">
    <w:nsid w:val="56DD1A5B"/>
    <w:multiLevelType w:val="multilevel"/>
    <w:tmpl w:val="FA6A4C80"/>
    <w:lvl w:ilvl="0">
      <w:start w:val="2"/>
      <w:numFmt w:val="upperRoman"/>
      <w:lvlText w:val="%1"/>
      <w:lvlJc w:val="left"/>
      <w:pPr>
        <w:ind w:left="3403" w:hanging="341"/>
      </w:pPr>
      <w:rPr>
        <w:rFonts w:hint="default"/>
      </w:rPr>
    </w:lvl>
    <w:lvl w:ilvl="1">
      <w:start w:val="1"/>
      <w:numFmt w:val="decimal"/>
      <w:lvlText w:val="%1.%2"/>
      <w:lvlJc w:val="left"/>
      <w:pPr>
        <w:ind w:left="3403" w:hanging="341"/>
        <w:jc w:val="right"/>
      </w:pPr>
      <w:rPr>
        <w:rFonts w:ascii="Aparajita" w:eastAsia="Aparajita" w:hAnsi="Aparajita" w:hint="default"/>
        <w:b/>
        <w:bCs/>
        <w:spacing w:val="-1"/>
        <w:w w:val="100"/>
        <w:sz w:val="24"/>
        <w:szCs w:val="24"/>
      </w:rPr>
    </w:lvl>
    <w:lvl w:ilvl="2">
      <w:start w:val="1"/>
      <w:numFmt w:val="bullet"/>
      <w:lvlText w:val="•"/>
      <w:lvlJc w:val="left"/>
      <w:pPr>
        <w:ind w:left="5101" w:hanging="341"/>
      </w:pPr>
      <w:rPr>
        <w:rFonts w:hint="default"/>
      </w:rPr>
    </w:lvl>
    <w:lvl w:ilvl="3">
      <w:start w:val="1"/>
      <w:numFmt w:val="bullet"/>
      <w:lvlText w:val="•"/>
      <w:lvlJc w:val="left"/>
      <w:pPr>
        <w:ind w:left="5951" w:hanging="341"/>
      </w:pPr>
      <w:rPr>
        <w:rFonts w:hint="default"/>
      </w:rPr>
    </w:lvl>
    <w:lvl w:ilvl="4">
      <w:start w:val="1"/>
      <w:numFmt w:val="bullet"/>
      <w:lvlText w:val="•"/>
      <w:lvlJc w:val="left"/>
      <w:pPr>
        <w:ind w:left="6802" w:hanging="341"/>
      </w:pPr>
      <w:rPr>
        <w:rFonts w:hint="default"/>
      </w:rPr>
    </w:lvl>
    <w:lvl w:ilvl="5">
      <w:start w:val="1"/>
      <w:numFmt w:val="bullet"/>
      <w:lvlText w:val="•"/>
      <w:lvlJc w:val="left"/>
      <w:pPr>
        <w:ind w:left="7653" w:hanging="341"/>
      </w:pPr>
      <w:rPr>
        <w:rFonts w:hint="default"/>
      </w:rPr>
    </w:lvl>
    <w:lvl w:ilvl="6">
      <w:start w:val="1"/>
      <w:numFmt w:val="bullet"/>
      <w:lvlText w:val="•"/>
      <w:lvlJc w:val="left"/>
      <w:pPr>
        <w:ind w:left="8503" w:hanging="341"/>
      </w:pPr>
      <w:rPr>
        <w:rFonts w:hint="default"/>
      </w:rPr>
    </w:lvl>
    <w:lvl w:ilvl="7">
      <w:start w:val="1"/>
      <w:numFmt w:val="bullet"/>
      <w:lvlText w:val="•"/>
      <w:lvlJc w:val="left"/>
      <w:pPr>
        <w:ind w:left="9354" w:hanging="341"/>
      </w:pPr>
      <w:rPr>
        <w:rFonts w:hint="default"/>
      </w:rPr>
    </w:lvl>
    <w:lvl w:ilvl="8">
      <w:start w:val="1"/>
      <w:numFmt w:val="bullet"/>
      <w:lvlText w:val="•"/>
      <w:lvlJc w:val="left"/>
      <w:pPr>
        <w:ind w:left="10205" w:hanging="341"/>
      </w:pPr>
      <w:rPr>
        <w:rFonts w:hint="default"/>
      </w:rPr>
    </w:lvl>
  </w:abstractNum>
  <w:abstractNum w:abstractNumId="24">
    <w:nsid w:val="58ED541F"/>
    <w:multiLevelType w:val="hybridMultilevel"/>
    <w:tmpl w:val="D38C5D8E"/>
    <w:lvl w:ilvl="0" w:tplc="0416000D">
      <w:start w:val="1"/>
      <w:numFmt w:val="bullet"/>
      <w:lvlText w:val=""/>
      <w:lvlJc w:val="left"/>
      <w:pPr>
        <w:ind w:left="4614" w:hanging="360"/>
      </w:pPr>
      <w:rPr>
        <w:rFonts w:ascii="Wingdings" w:hAnsi="Wingdings" w:hint="default"/>
      </w:rPr>
    </w:lvl>
    <w:lvl w:ilvl="1" w:tplc="04160003" w:tentative="1">
      <w:start w:val="1"/>
      <w:numFmt w:val="bullet"/>
      <w:lvlText w:val="o"/>
      <w:lvlJc w:val="left"/>
      <w:pPr>
        <w:ind w:left="5334" w:hanging="360"/>
      </w:pPr>
      <w:rPr>
        <w:rFonts w:ascii="Courier New" w:hAnsi="Courier New" w:cs="Courier New" w:hint="default"/>
      </w:rPr>
    </w:lvl>
    <w:lvl w:ilvl="2" w:tplc="04160005" w:tentative="1">
      <w:start w:val="1"/>
      <w:numFmt w:val="bullet"/>
      <w:lvlText w:val=""/>
      <w:lvlJc w:val="left"/>
      <w:pPr>
        <w:ind w:left="6054" w:hanging="360"/>
      </w:pPr>
      <w:rPr>
        <w:rFonts w:ascii="Wingdings" w:hAnsi="Wingdings" w:hint="default"/>
      </w:rPr>
    </w:lvl>
    <w:lvl w:ilvl="3" w:tplc="04160001" w:tentative="1">
      <w:start w:val="1"/>
      <w:numFmt w:val="bullet"/>
      <w:lvlText w:val=""/>
      <w:lvlJc w:val="left"/>
      <w:pPr>
        <w:ind w:left="6774" w:hanging="360"/>
      </w:pPr>
      <w:rPr>
        <w:rFonts w:ascii="Symbol" w:hAnsi="Symbol" w:hint="default"/>
      </w:rPr>
    </w:lvl>
    <w:lvl w:ilvl="4" w:tplc="04160003" w:tentative="1">
      <w:start w:val="1"/>
      <w:numFmt w:val="bullet"/>
      <w:lvlText w:val="o"/>
      <w:lvlJc w:val="left"/>
      <w:pPr>
        <w:ind w:left="7494" w:hanging="360"/>
      </w:pPr>
      <w:rPr>
        <w:rFonts w:ascii="Courier New" w:hAnsi="Courier New" w:cs="Courier New" w:hint="default"/>
      </w:rPr>
    </w:lvl>
    <w:lvl w:ilvl="5" w:tplc="04160005" w:tentative="1">
      <w:start w:val="1"/>
      <w:numFmt w:val="bullet"/>
      <w:lvlText w:val=""/>
      <w:lvlJc w:val="left"/>
      <w:pPr>
        <w:ind w:left="8214" w:hanging="360"/>
      </w:pPr>
      <w:rPr>
        <w:rFonts w:ascii="Wingdings" w:hAnsi="Wingdings" w:hint="default"/>
      </w:rPr>
    </w:lvl>
    <w:lvl w:ilvl="6" w:tplc="04160001" w:tentative="1">
      <w:start w:val="1"/>
      <w:numFmt w:val="bullet"/>
      <w:lvlText w:val=""/>
      <w:lvlJc w:val="left"/>
      <w:pPr>
        <w:ind w:left="8934" w:hanging="360"/>
      </w:pPr>
      <w:rPr>
        <w:rFonts w:ascii="Symbol" w:hAnsi="Symbol" w:hint="default"/>
      </w:rPr>
    </w:lvl>
    <w:lvl w:ilvl="7" w:tplc="04160003" w:tentative="1">
      <w:start w:val="1"/>
      <w:numFmt w:val="bullet"/>
      <w:lvlText w:val="o"/>
      <w:lvlJc w:val="left"/>
      <w:pPr>
        <w:ind w:left="9654" w:hanging="360"/>
      </w:pPr>
      <w:rPr>
        <w:rFonts w:ascii="Courier New" w:hAnsi="Courier New" w:cs="Courier New" w:hint="default"/>
      </w:rPr>
    </w:lvl>
    <w:lvl w:ilvl="8" w:tplc="04160005" w:tentative="1">
      <w:start w:val="1"/>
      <w:numFmt w:val="bullet"/>
      <w:lvlText w:val=""/>
      <w:lvlJc w:val="left"/>
      <w:pPr>
        <w:ind w:left="10374" w:hanging="360"/>
      </w:pPr>
      <w:rPr>
        <w:rFonts w:ascii="Wingdings" w:hAnsi="Wingdings" w:hint="default"/>
      </w:rPr>
    </w:lvl>
  </w:abstractNum>
  <w:abstractNum w:abstractNumId="25">
    <w:nsid w:val="597935C3"/>
    <w:multiLevelType w:val="hybridMultilevel"/>
    <w:tmpl w:val="A1A4A462"/>
    <w:lvl w:ilvl="0" w:tplc="E49CF0A4">
      <w:start w:val="2"/>
      <w:numFmt w:val="upperRoman"/>
      <w:lvlText w:val="%1"/>
      <w:lvlJc w:val="left"/>
      <w:pPr>
        <w:ind w:left="3403" w:hanging="341"/>
      </w:pPr>
      <w:rPr>
        <w:rFonts w:hint="default"/>
      </w:rPr>
    </w:lvl>
    <w:lvl w:ilvl="1" w:tplc="5FD29214">
      <w:numFmt w:val="none"/>
      <w:lvlText w:val=""/>
      <w:lvlJc w:val="left"/>
      <w:pPr>
        <w:tabs>
          <w:tab w:val="num" w:pos="360"/>
        </w:tabs>
      </w:pPr>
    </w:lvl>
    <w:lvl w:ilvl="2" w:tplc="7AD8284E">
      <w:start w:val="1"/>
      <w:numFmt w:val="bullet"/>
      <w:lvlText w:val="•"/>
      <w:lvlJc w:val="left"/>
      <w:pPr>
        <w:ind w:left="5101" w:hanging="341"/>
      </w:pPr>
      <w:rPr>
        <w:rFonts w:hint="default"/>
      </w:rPr>
    </w:lvl>
    <w:lvl w:ilvl="3" w:tplc="8222CD1E">
      <w:start w:val="1"/>
      <w:numFmt w:val="bullet"/>
      <w:lvlText w:val="•"/>
      <w:lvlJc w:val="left"/>
      <w:pPr>
        <w:ind w:left="5951" w:hanging="341"/>
      </w:pPr>
      <w:rPr>
        <w:rFonts w:hint="default"/>
      </w:rPr>
    </w:lvl>
    <w:lvl w:ilvl="4" w:tplc="B11AACE2">
      <w:start w:val="1"/>
      <w:numFmt w:val="bullet"/>
      <w:lvlText w:val="•"/>
      <w:lvlJc w:val="left"/>
      <w:pPr>
        <w:ind w:left="6802" w:hanging="341"/>
      </w:pPr>
      <w:rPr>
        <w:rFonts w:hint="default"/>
      </w:rPr>
    </w:lvl>
    <w:lvl w:ilvl="5" w:tplc="CB82F664">
      <w:start w:val="1"/>
      <w:numFmt w:val="bullet"/>
      <w:lvlText w:val="•"/>
      <w:lvlJc w:val="left"/>
      <w:pPr>
        <w:ind w:left="7653" w:hanging="341"/>
      </w:pPr>
      <w:rPr>
        <w:rFonts w:hint="default"/>
      </w:rPr>
    </w:lvl>
    <w:lvl w:ilvl="6" w:tplc="25603E58">
      <w:start w:val="1"/>
      <w:numFmt w:val="bullet"/>
      <w:lvlText w:val="•"/>
      <w:lvlJc w:val="left"/>
      <w:pPr>
        <w:ind w:left="8503" w:hanging="341"/>
      </w:pPr>
      <w:rPr>
        <w:rFonts w:hint="default"/>
      </w:rPr>
    </w:lvl>
    <w:lvl w:ilvl="7" w:tplc="0F56B09E">
      <w:start w:val="1"/>
      <w:numFmt w:val="bullet"/>
      <w:lvlText w:val="•"/>
      <w:lvlJc w:val="left"/>
      <w:pPr>
        <w:ind w:left="9354" w:hanging="341"/>
      </w:pPr>
      <w:rPr>
        <w:rFonts w:hint="default"/>
      </w:rPr>
    </w:lvl>
    <w:lvl w:ilvl="8" w:tplc="359E4012">
      <w:start w:val="1"/>
      <w:numFmt w:val="bullet"/>
      <w:lvlText w:val="•"/>
      <w:lvlJc w:val="left"/>
      <w:pPr>
        <w:ind w:left="10205" w:hanging="341"/>
      </w:pPr>
      <w:rPr>
        <w:rFonts w:hint="default"/>
      </w:rPr>
    </w:lvl>
  </w:abstractNum>
  <w:abstractNum w:abstractNumId="26">
    <w:nsid w:val="59E33168"/>
    <w:multiLevelType w:val="multilevel"/>
    <w:tmpl w:val="D0C4758C"/>
    <w:lvl w:ilvl="0">
      <w:start w:val="2"/>
      <w:numFmt w:val="upperRoman"/>
      <w:lvlText w:val="%1"/>
      <w:lvlJc w:val="left"/>
      <w:pPr>
        <w:ind w:left="5450" w:hanging="404"/>
      </w:pPr>
      <w:rPr>
        <w:rFonts w:hint="default"/>
      </w:rPr>
    </w:lvl>
    <w:lvl w:ilvl="1">
      <w:start w:val="1"/>
      <w:numFmt w:val="decimal"/>
      <w:lvlText w:val="%1.%2"/>
      <w:lvlJc w:val="left"/>
      <w:pPr>
        <w:ind w:left="5450" w:hanging="404"/>
      </w:pPr>
      <w:rPr>
        <w:rFonts w:ascii="Arial" w:eastAsia="Arial" w:hAnsi="Arial" w:cs="Arial" w:hint="default"/>
        <w:i/>
        <w:w w:val="100"/>
        <w:sz w:val="24"/>
        <w:szCs w:val="24"/>
      </w:rPr>
    </w:lvl>
    <w:lvl w:ilvl="2">
      <w:start w:val="1"/>
      <w:numFmt w:val="upperRoman"/>
      <w:lvlText w:val="%3"/>
      <w:lvlJc w:val="left"/>
      <w:pPr>
        <w:ind w:left="3969" w:hanging="161"/>
      </w:pPr>
      <w:rPr>
        <w:rFonts w:ascii="Arial" w:eastAsia="Arial" w:hAnsi="Arial" w:cs="Arial" w:hint="default"/>
        <w:w w:val="100"/>
        <w:sz w:val="22"/>
        <w:szCs w:val="22"/>
      </w:rPr>
    </w:lvl>
    <w:lvl w:ilvl="3">
      <w:start w:val="1"/>
      <w:numFmt w:val="bullet"/>
      <w:lvlText w:val="•"/>
      <w:lvlJc w:val="left"/>
      <w:pPr>
        <w:ind w:left="6891" w:hanging="161"/>
      </w:pPr>
      <w:rPr>
        <w:rFonts w:hint="default"/>
      </w:rPr>
    </w:lvl>
    <w:lvl w:ilvl="4">
      <w:start w:val="1"/>
      <w:numFmt w:val="bullet"/>
      <w:lvlText w:val="•"/>
      <w:lvlJc w:val="left"/>
      <w:pPr>
        <w:ind w:left="7606" w:hanging="161"/>
      </w:pPr>
      <w:rPr>
        <w:rFonts w:hint="default"/>
      </w:rPr>
    </w:lvl>
    <w:lvl w:ilvl="5">
      <w:start w:val="1"/>
      <w:numFmt w:val="bullet"/>
      <w:lvlText w:val="•"/>
      <w:lvlJc w:val="left"/>
      <w:pPr>
        <w:ind w:left="8322" w:hanging="161"/>
      </w:pPr>
      <w:rPr>
        <w:rFonts w:hint="default"/>
      </w:rPr>
    </w:lvl>
    <w:lvl w:ilvl="6">
      <w:start w:val="1"/>
      <w:numFmt w:val="bullet"/>
      <w:lvlText w:val="•"/>
      <w:lvlJc w:val="left"/>
      <w:pPr>
        <w:ind w:left="9037" w:hanging="161"/>
      </w:pPr>
      <w:rPr>
        <w:rFonts w:hint="default"/>
      </w:rPr>
    </w:lvl>
    <w:lvl w:ilvl="7">
      <w:start w:val="1"/>
      <w:numFmt w:val="bullet"/>
      <w:lvlText w:val="•"/>
      <w:lvlJc w:val="left"/>
      <w:pPr>
        <w:ind w:left="9753" w:hanging="161"/>
      </w:pPr>
      <w:rPr>
        <w:rFonts w:hint="default"/>
      </w:rPr>
    </w:lvl>
    <w:lvl w:ilvl="8">
      <w:start w:val="1"/>
      <w:numFmt w:val="bullet"/>
      <w:lvlText w:val="•"/>
      <w:lvlJc w:val="left"/>
      <w:pPr>
        <w:ind w:left="10468" w:hanging="161"/>
      </w:pPr>
      <w:rPr>
        <w:rFonts w:hint="default"/>
      </w:rPr>
    </w:lvl>
  </w:abstractNum>
  <w:abstractNum w:abstractNumId="27">
    <w:nsid w:val="5A250BA3"/>
    <w:multiLevelType w:val="hybridMultilevel"/>
    <w:tmpl w:val="4BCC2FB6"/>
    <w:lvl w:ilvl="0" w:tplc="0416000B">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28">
    <w:nsid w:val="5BE059FD"/>
    <w:multiLevelType w:val="multilevel"/>
    <w:tmpl w:val="F79A62E4"/>
    <w:lvl w:ilvl="0">
      <w:start w:val="3"/>
      <w:numFmt w:val="upperRoman"/>
      <w:lvlText w:val="%1"/>
      <w:lvlJc w:val="left"/>
      <w:pPr>
        <w:ind w:left="2894" w:hanging="471"/>
      </w:pPr>
      <w:rPr>
        <w:rFonts w:hint="default"/>
      </w:rPr>
    </w:lvl>
    <w:lvl w:ilvl="1">
      <w:start w:val="1"/>
      <w:numFmt w:val="decimal"/>
      <w:lvlText w:val="%1.%2"/>
      <w:lvlJc w:val="left"/>
      <w:pPr>
        <w:ind w:left="2894" w:hanging="471"/>
      </w:pPr>
      <w:rPr>
        <w:rFonts w:ascii="Arial" w:eastAsia="Arial" w:hAnsi="Arial" w:cs="Arial" w:hint="default"/>
        <w:i/>
        <w:w w:val="100"/>
        <w:sz w:val="24"/>
        <w:szCs w:val="24"/>
      </w:rPr>
    </w:lvl>
    <w:lvl w:ilvl="2">
      <w:start w:val="1"/>
      <w:numFmt w:val="decimal"/>
      <w:lvlText w:val="%3."/>
      <w:lvlJc w:val="left"/>
      <w:pPr>
        <w:ind w:left="3969" w:hanging="248"/>
      </w:pPr>
      <w:rPr>
        <w:rFonts w:ascii="Arial" w:eastAsia="Arial" w:hAnsi="Arial" w:cs="Arial" w:hint="default"/>
        <w:spacing w:val="-1"/>
        <w:w w:val="100"/>
        <w:sz w:val="22"/>
        <w:szCs w:val="22"/>
      </w:rPr>
    </w:lvl>
    <w:lvl w:ilvl="3">
      <w:start w:val="1"/>
      <w:numFmt w:val="decimal"/>
      <w:lvlText w:val="%3.%4."/>
      <w:lvlJc w:val="left"/>
      <w:pPr>
        <w:ind w:left="3969" w:hanging="529"/>
      </w:pPr>
      <w:rPr>
        <w:rFonts w:ascii="Arial" w:eastAsia="Arial" w:hAnsi="Arial" w:cs="Arial" w:hint="default"/>
        <w:spacing w:val="-1"/>
        <w:w w:val="100"/>
        <w:sz w:val="22"/>
        <w:szCs w:val="22"/>
      </w:rPr>
    </w:lvl>
    <w:lvl w:ilvl="4">
      <w:start w:val="1"/>
      <w:numFmt w:val="bullet"/>
      <w:lvlText w:val="•"/>
      <w:lvlJc w:val="left"/>
      <w:pPr>
        <w:ind w:left="6606" w:hanging="529"/>
      </w:pPr>
      <w:rPr>
        <w:rFonts w:hint="default"/>
      </w:rPr>
    </w:lvl>
    <w:lvl w:ilvl="5">
      <w:start w:val="1"/>
      <w:numFmt w:val="bullet"/>
      <w:lvlText w:val="•"/>
      <w:lvlJc w:val="left"/>
      <w:pPr>
        <w:ind w:left="7488" w:hanging="529"/>
      </w:pPr>
      <w:rPr>
        <w:rFonts w:hint="default"/>
      </w:rPr>
    </w:lvl>
    <w:lvl w:ilvl="6">
      <w:start w:val="1"/>
      <w:numFmt w:val="bullet"/>
      <w:lvlText w:val="•"/>
      <w:lvlJc w:val="left"/>
      <w:pPr>
        <w:ind w:left="8371" w:hanging="529"/>
      </w:pPr>
      <w:rPr>
        <w:rFonts w:hint="default"/>
      </w:rPr>
    </w:lvl>
    <w:lvl w:ilvl="7">
      <w:start w:val="1"/>
      <w:numFmt w:val="bullet"/>
      <w:lvlText w:val="•"/>
      <w:lvlJc w:val="left"/>
      <w:pPr>
        <w:ind w:left="9253" w:hanging="529"/>
      </w:pPr>
      <w:rPr>
        <w:rFonts w:hint="default"/>
      </w:rPr>
    </w:lvl>
    <w:lvl w:ilvl="8">
      <w:start w:val="1"/>
      <w:numFmt w:val="bullet"/>
      <w:lvlText w:val="•"/>
      <w:lvlJc w:val="left"/>
      <w:pPr>
        <w:ind w:left="10135" w:hanging="529"/>
      </w:pPr>
      <w:rPr>
        <w:rFonts w:hint="default"/>
      </w:rPr>
    </w:lvl>
  </w:abstractNum>
  <w:abstractNum w:abstractNumId="29">
    <w:nsid w:val="63B01783"/>
    <w:multiLevelType w:val="multilevel"/>
    <w:tmpl w:val="4ED6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712027"/>
    <w:multiLevelType w:val="hybridMultilevel"/>
    <w:tmpl w:val="3EA81608"/>
    <w:lvl w:ilvl="0" w:tplc="2B364136">
      <w:start w:val="1"/>
      <w:numFmt w:val="upperLetter"/>
      <w:lvlText w:val="%1)"/>
      <w:lvlJc w:val="left"/>
      <w:pPr>
        <w:ind w:left="3196" w:hanging="360"/>
      </w:pPr>
      <w:rPr>
        <w:rFonts w:hint="default"/>
        <w:sz w:val="2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31">
    <w:nsid w:val="65BD51A9"/>
    <w:multiLevelType w:val="hybridMultilevel"/>
    <w:tmpl w:val="F6549650"/>
    <w:lvl w:ilvl="0" w:tplc="DFD0F216">
      <w:start w:val="1"/>
      <w:numFmt w:val="upperRoman"/>
      <w:lvlText w:val="%1."/>
      <w:lvlJc w:val="left"/>
      <w:pPr>
        <w:ind w:left="3914" w:hanging="202"/>
        <w:jc w:val="right"/>
      </w:pPr>
      <w:rPr>
        <w:rFonts w:ascii="Arial" w:eastAsia="Arial" w:hAnsi="Arial" w:cs="Arial" w:hint="default"/>
        <w:b/>
        <w:bCs/>
        <w:w w:val="100"/>
        <w:sz w:val="24"/>
        <w:szCs w:val="24"/>
      </w:rPr>
    </w:lvl>
    <w:lvl w:ilvl="1" w:tplc="E03046DA">
      <w:start w:val="1"/>
      <w:numFmt w:val="bullet"/>
      <w:lvlText w:val="•"/>
      <w:lvlJc w:val="left"/>
      <w:pPr>
        <w:ind w:left="4718" w:hanging="202"/>
      </w:pPr>
      <w:rPr>
        <w:rFonts w:hint="default"/>
      </w:rPr>
    </w:lvl>
    <w:lvl w:ilvl="2" w:tplc="98D823F2">
      <w:start w:val="1"/>
      <w:numFmt w:val="bullet"/>
      <w:lvlText w:val="•"/>
      <w:lvlJc w:val="left"/>
      <w:pPr>
        <w:ind w:left="5516" w:hanging="202"/>
      </w:pPr>
      <w:rPr>
        <w:rFonts w:hint="default"/>
      </w:rPr>
    </w:lvl>
    <w:lvl w:ilvl="3" w:tplc="61242E60">
      <w:start w:val="1"/>
      <w:numFmt w:val="bullet"/>
      <w:lvlText w:val="•"/>
      <w:lvlJc w:val="left"/>
      <w:pPr>
        <w:ind w:left="6314" w:hanging="202"/>
      </w:pPr>
      <w:rPr>
        <w:rFonts w:hint="default"/>
      </w:rPr>
    </w:lvl>
    <w:lvl w:ilvl="4" w:tplc="8BC80ADE">
      <w:start w:val="1"/>
      <w:numFmt w:val="bullet"/>
      <w:lvlText w:val="•"/>
      <w:lvlJc w:val="left"/>
      <w:pPr>
        <w:ind w:left="7112" w:hanging="202"/>
      </w:pPr>
      <w:rPr>
        <w:rFonts w:hint="default"/>
      </w:rPr>
    </w:lvl>
    <w:lvl w:ilvl="5" w:tplc="242C149E">
      <w:start w:val="1"/>
      <w:numFmt w:val="bullet"/>
      <w:lvlText w:val="•"/>
      <w:lvlJc w:val="left"/>
      <w:pPr>
        <w:ind w:left="7910" w:hanging="202"/>
      </w:pPr>
      <w:rPr>
        <w:rFonts w:hint="default"/>
      </w:rPr>
    </w:lvl>
    <w:lvl w:ilvl="6" w:tplc="50342AA6">
      <w:start w:val="1"/>
      <w:numFmt w:val="bullet"/>
      <w:lvlText w:val="•"/>
      <w:lvlJc w:val="left"/>
      <w:pPr>
        <w:ind w:left="8708" w:hanging="202"/>
      </w:pPr>
      <w:rPr>
        <w:rFonts w:hint="default"/>
      </w:rPr>
    </w:lvl>
    <w:lvl w:ilvl="7" w:tplc="ACCA77AC">
      <w:start w:val="1"/>
      <w:numFmt w:val="bullet"/>
      <w:lvlText w:val="•"/>
      <w:lvlJc w:val="left"/>
      <w:pPr>
        <w:ind w:left="9506" w:hanging="202"/>
      </w:pPr>
      <w:rPr>
        <w:rFonts w:hint="default"/>
      </w:rPr>
    </w:lvl>
    <w:lvl w:ilvl="8" w:tplc="5E3C7F46">
      <w:start w:val="1"/>
      <w:numFmt w:val="bullet"/>
      <w:lvlText w:val="•"/>
      <w:lvlJc w:val="left"/>
      <w:pPr>
        <w:ind w:left="10304" w:hanging="202"/>
      </w:pPr>
      <w:rPr>
        <w:rFonts w:hint="default"/>
      </w:rPr>
    </w:lvl>
  </w:abstractNum>
  <w:abstractNum w:abstractNumId="32">
    <w:nsid w:val="697918C7"/>
    <w:multiLevelType w:val="hybridMultilevel"/>
    <w:tmpl w:val="9D36BC72"/>
    <w:lvl w:ilvl="0" w:tplc="E51027B2">
      <w:start w:val="4"/>
      <w:numFmt w:val="upperRoman"/>
      <w:lvlText w:val="%1."/>
      <w:lvlJc w:val="left"/>
      <w:pPr>
        <w:ind w:left="5632" w:hanging="363"/>
        <w:jc w:val="right"/>
      </w:pPr>
      <w:rPr>
        <w:rFonts w:ascii="Arial" w:eastAsia="Arial" w:hAnsi="Arial" w:cs="Arial" w:hint="default"/>
        <w:b/>
        <w:bCs/>
        <w:w w:val="100"/>
        <w:sz w:val="24"/>
        <w:szCs w:val="24"/>
      </w:rPr>
    </w:lvl>
    <w:lvl w:ilvl="1" w:tplc="318663F8">
      <w:start w:val="1"/>
      <w:numFmt w:val="bullet"/>
      <w:lvlText w:val="•"/>
      <w:lvlJc w:val="left"/>
      <w:pPr>
        <w:ind w:left="6266" w:hanging="363"/>
      </w:pPr>
      <w:rPr>
        <w:rFonts w:hint="default"/>
      </w:rPr>
    </w:lvl>
    <w:lvl w:ilvl="2" w:tplc="9224DF22">
      <w:start w:val="1"/>
      <w:numFmt w:val="bullet"/>
      <w:lvlText w:val="•"/>
      <w:lvlJc w:val="left"/>
      <w:pPr>
        <w:ind w:left="6892" w:hanging="363"/>
      </w:pPr>
      <w:rPr>
        <w:rFonts w:hint="default"/>
      </w:rPr>
    </w:lvl>
    <w:lvl w:ilvl="3" w:tplc="AB8CB1FC">
      <w:start w:val="1"/>
      <w:numFmt w:val="bullet"/>
      <w:lvlText w:val="•"/>
      <w:lvlJc w:val="left"/>
      <w:pPr>
        <w:ind w:left="7518" w:hanging="363"/>
      </w:pPr>
      <w:rPr>
        <w:rFonts w:hint="default"/>
      </w:rPr>
    </w:lvl>
    <w:lvl w:ilvl="4" w:tplc="B83078BA">
      <w:start w:val="1"/>
      <w:numFmt w:val="bullet"/>
      <w:lvlText w:val="•"/>
      <w:lvlJc w:val="left"/>
      <w:pPr>
        <w:ind w:left="8144" w:hanging="363"/>
      </w:pPr>
      <w:rPr>
        <w:rFonts w:hint="default"/>
      </w:rPr>
    </w:lvl>
    <w:lvl w:ilvl="5" w:tplc="EBEA1394">
      <w:start w:val="1"/>
      <w:numFmt w:val="bullet"/>
      <w:lvlText w:val="•"/>
      <w:lvlJc w:val="left"/>
      <w:pPr>
        <w:ind w:left="8770" w:hanging="363"/>
      </w:pPr>
      <w:rPr>
        <w:rFonts w:hint="default"/>
      </w:rPr>
    </w:lvl>
    <w:lvl w:ilvl="6" w:tplc="5FA0ECBE">
      <w:start w:val="1"/>
      <w:numFmt w:val="bullet"/>
      <w:lvlText w:val="•"/>
      <w:lvlJc w:val="left"/>
      <w:pPr>
        <w:ind w:left="9396" w:hanging="363"/>
      </w:pPr>
      <w:rPr>
        <w:rFonts w:hint="default"/>
      </w:rPr>
    </w:lvl>
    <w:lvl w:ilvl="7" w:tplc="BF76ACB4">
      <w:start w:val="1"/>
      <w:numFmt w:val="bullet"/>
      <w:lvlText w:val="•"/>
      <w:lvlJc w:val="left"/>
      <w:pPr>
        <w:ind w:left="10022" w:hanging="363"/>
      </w:pPr>
      <w:rPr>
        <w:rFonts w:hint="default"/>
      </w:rPr>
    </w:lvl>
    <w:lvl w:ilvl="8" w:tplc="E34EC6D0">
      <w:start w:val="1"/>
      <w:numFmt w:val="bullet"/>
      <w:lvlText w:val="•"/>
      <w:lvlJc w:val="left"/>
      <w:pPr>
        <w:ind w:left="10648" w:hanging="363"/>
      </w:pPr>
      <w:rPr>
        <w:rFonts w:hint="default"/>
      </w:rPr>
    </w:lvl>
  </w:abstractNum>
  <w:abstractNum w:abstractNumId="33">
    <w:nsid w:val="6CB663E9"/>
    <w:multiLevelType w:val="hybridMultilevel"/>
    <w:tmpl w:val="DB5E5BF8"/>
    <w:lvl w:ilvl="0" w:tplc="62EEC534">
      <w:start w:val="27"/>
      <w:numFmt w:val="upp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DC562B1"/>
    <w:multiLevelType w:val="multilevel"/>
    <w:tmpl w:val="46129B18"/>
    <w:lvl w:ilvl="0">
      <w:start w:val="4"/>
      <w:numFmt w:val="upperRoman"/>
      <w:lvlText w:val="%1"/>
      <w:lvlJc w:val="left"/>
      <w:pPr>
        <w:ind w:left="2483" w:hanging="497"/>
      </w:pPr>
      <w:rPr>
        <w:rFonts w:hint="default"/>
      </w:rPr>
    </w:lvl>
    <w:lvl w:ilvl="1">
      <w:start w:val="1"/>
      <w:numFmt w:val="decimal"/>
      <w:lvlText w:val="%1.%2"/>
      <w:lvlJc w:val="left"/>
      <w:pPr>
        <w:ind w:left="2599" w:hanging="497"/>
      </w:pPr>
      <w:rPr>
        <w:rFonts w:ascii="Arial" w:eastAsia="Arial" w:hAnsi="Arial" w:cs="Arial" w:hint="default"/>
        <w:i/>
        <w:w w:val="100"/>
        <w:sz w:val="24"/>
        <w:szCs w:val="24"/>
      </w:rPr>
    </w:lvl>
    <w:lvl w:ilvl="2">
      <w:start w:val="1"/>
      <w:numFmt w:val="lowerLetter"/>
      <w:lvlText w:val="%3)"/>
      <w:lvlJc w:val="left"/>
      <w:pPr>
        <w:ind w:left="1701" w:hanging="313"/>
      </w:pPr>
      <w:rPr>
        <w:rFonts w:ascii="Arial" w:eastAsia="Arial" w:hAnsi="Arial" w:cs="Arial" w:hint="default"/>
        <w:spacing w:val="0"/>
        <w:w w:val="100"/>
        <w:sz w:val="24"/>
        <w:szCs w:val="24"/>
      </w:rPr>
    </w:lvl>
    <w:lvl w:ilvl="3">
      <w:start w:val="1"/>
      <w:numFmt w:val="bullet"/>
      <w:lvlText w:val="•"/>
      <w:lvlJc w:val="left"/>
      <w:pPr>
        <w:ind w:left="4952" w:hanging="313"/>
      </w:pPr>
      <w:rPr>
        <w:rFonts w:hint="default"/>
      </w:rPr>
    </w:lvl>
    <w:lvl w:ilvl="4">
      <w:start w:val="1"/>
      <w:numFmt w:val="bullet"/>
      <w:lvlText w:val="•"/>
      <w:lvlJc w:val="left"/>
      <w:pPr>
        <w:ind w:left="5945" w:hanging="313"/>
      </w:pPr>
      <w:rPr>
        <w:rFonts w:hint="default"/>
      </w:rPr>
    </w:lvl>
    <w:lvl w:ilvl="5">
      <w:start w:val="1"/>
      <w:numFmt w:val="bullet"/>
      <w:lvlText w:val="•"/>
      <w:lvlJc w:val="left"/>
      <w:pPr>
        <w:ind w:left="6937" w:hanging="313"/>
      </w:pPr>
      <w:rPr>
        <w:rFonts w:hint="default"/>
      </w:rPr>
    </w:lvl>
    <w:lvl w:ilvl="6">
      <w:start w:val="1"/>
      <w:numFmt w:val="bullet"/>
      <w:lvlText w:val="•"/>
      <w:lvlJc w:val="left"/>
      <w:pPr>
        <w:ind w:left="7930" w:hanging="313"/>
      </w:pPr>
      <w:rPr>
        <w:rFonts w:hint="default"/>
      </w:rPr>
    </w:lvl>
    <w:lvl w:ilvl="7">
      <w:start w:val="1"/>
      <w:numFmt w:val="bullet"/>
      <w:lvlText w:val="•"/>
      <w:lvlJc w:val="left"/>
      <w:pPr>
        <w:ind w:left="8922" w:hanging="313"/>
      </w:pPr>
      <w:rPr>
        <w:rFonts w:hint="default"/>
      </w:rPr>
    </w:lvl>
    <w:lvl w:ilvl="8">
      <w:start w:val="1"/>
      <w:numFmt w:val="bullet"/>
      <w:lvlText w:val="•"/>
      <w:lvlJc w:val="left"/>
      <w:pPr>
        <w:ind w:left="9915" w:hanging="313"/>
      </w:pPr>
      <w:rPr>
        <w:rFonts w:hint="default"/>
      </w:rPr>
    </w:lvl>
  </w:abstractNum>
  <w:abstractNum w:abstractNumId="35">
    <w:nsid w:val="6EAE6801"/>
    <w:multiLevelType w:val="hybridMultilevel"/>
    <w:tmpl w:val="5C64E356"/>
    <w:lvl w:ilvl="0" w:tplc="71B8263E">
      <w:start w:val="4"/>
      <w:numFmt w:val="upperRoman"/>
      <w:lvlText w:val="%1."/>
      <w:lvlJc w:val="left"/>
      <w:pPr>
        <w:ind w:left="5760" w:hanging="720"/>
      </w:pPr>
      <w:rPr>
        <w:rFonts w:eastAsia="Calibri" w:cs="Times New Roman" w:hint="default"/>
      </w:rPr>
    </w:lvl>
    <w:lvl w:ilvl="1" w:tplc="04160019" w:tentative="1">
      <w:start w:val="1"/>
      <w:numFmt w:val="lowerLetter"/>
      <w:lvlText w:val="%2."/>
      <w:lvlJc w:val="left"/>
      <w:pPr>
        <w:ind w:left="6120" w:hanging="360"/>
      </w:pPr>
    </w:lvl>
    <w:lvl w:ilvl="2" w:tplc="0416001B" w:tentative="1">
      <w:start w:val="1"/>
      <w:numFmt w:val="lowerRoman"/>
      <w:lvlText w:val="%3."/>
      <w:lvlJc w:val="right"/>
      <w:pPr>
        <w:ind w:left="6840" w:hanging="180"/>
      </w:pPr>
    </w:lvl>
    <w:lvl w:ilvl="3" w:tplc="0416000F" w:tentative="1">
      <w:start w:val="1"/>
      <w:numFmt w:val="decimal"/>
      <w:lvlText w:val="%4."/>
      <w:lvlJc w:val="left"/>
      <w:pPr>
        <w:ind w:left="7560" w:hanging="360"/>
      </w:pPr>
    </w:lvl>
    <w:lvl w:ilvl="4" w:tplc="04160019" w:tentative="1">
      <w:start w:val="1"/>
      <w:numFmt w:val="lowerLetter"/>
      <w:lvlText w:val="%5."/>
      <w:lvlJc w:val="left"/>
      <w:pPr>
        <w:ind w:left="8280" w:hanging="360"/>
      </w:pPr>
    </w:lvl>
    <w:lvl w:ilvl="5" w:tplc="0416001B" w:tentative="1">
      <w:start w:val="1"/>
      <w:numFmt w:val="lowerRoman"/>
      <w:lvlText w:val="%6."/>
      <w:lvlJc w:val="right"/>
      <w:pPr>
        <w:ind w:left="9000" w:hanging="180"/>
      </w:pPr>
    </w:lvl>
    <w:lvl w:ilvl="6" w:tplc="0416000F" w:tentative="1">
      <w:start w:val="1"/>
      <w:numFmt w:val="decimal"/>
      <w:lvlText w:val="%7."/>
      <w:lvlJc w:val="left"/>
      <w:pPr>
        <w:ind w:left="9720" w:hanging="360"/>
      </w:pPr>
    </w:lvl>
    <w:lvl w:ilvl="7" w:tplc="04160019" w:tentative="1">
      <w:start w:val="1"/>
      <w:numFmt w:val="lowerLetter"/>
      <w:lvlText w:val="%8."/>
      <w:lvlJc w:val="left"/>
      <w:pPr>
        <w:ind w:left="10440" w:hanging="360"/>
      </w:pPr>
    </w:lvl>
    <w:lvl w:ilvl="8" w:tplc="0416001B" w:tentative="1">
      <w:start w:val="1"/>
      <w:numFmt w:val="lowerRoman"/>
      <w:lvlText w:val="%9."/>
      <w:lvlJc w:val="right"/>
      <w:pPr>
        <w:ind w:left="11160" w:hanging="180"/>
      </w:pPr>
    </w:lvl>
  </w:abstractNum>
  <w:abstractNum w:abstractNumId="36">
    <w:nsid w:val="711914E8"/>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37">
    <w:nsid w:val="75C25B28"/>
    <w:multiLevelType w:val="hybridMultilevel"/>
    <w:tmpl w:val="5150CD6E"/>
    <w:lvl w:ilvl="0" w:tplc="0416000D">
      <w:start w:val="1"/>
      <w:numFmt w:val="bullet"/>
      <w:lvlText w:val=""/>
      <w:lvlJc w:val="left"/>
      <w:pPr>
        <w:ind w:left="4974" w:hanging="360"/>
      </w:pPr>
      <w:rPr>
        <w:rFonts w:ascii="Wingdings" w:hAnsi="Wingdings" w:hint="default"/>
      </w:rPr>
    </w:lvl>
    <w:lvl w:ilvl="1" w:tplc="04160003">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38">
    <w:nsid w:val="76ED4162"/>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39">
    <w:nsid w:val="77E150D1"/>
    <w:multiLevelType w:val="singleLevel"/>
    <w:tmpl w:val="333285D0"/>
    <w:lvl w:ilvl="0">
      <w:start w:val="1"/>
      <w:numFmt w:val="lowerLetter"/>
      <w:lvlText w:val="%1)"/>
      <w:lvlJc w:val="left"/>
      <w:pPr>
        <w:tabs>
          <w:tab w:val="num" w:pos="3196"/>
        </w:tabs>
        <w:ind w:left="3196" w:hanging="360"/>
      </w:pPr>
      <w:rPr>
        <w:rFonts w:hint="default"/>
      </w:rPr>
    </w:lvl>
  </w:abstractNum>
  <w:abstractNum w:abstractNumId="40">
    <w:nsid w:val="7B84460B"/>
    <w:multiLevelType w:val="hybridMultilevel"/>
    <w:tmpl w:val="39E4433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7B9A20F9"/>
    <w:multiLevelType w:val="hybridMultilevel"/>
    <w:tmpl w:val="5CA6D92A"/>
    <w:lvl w:ilvl="0" w:tplc="0416000D">
      <w:start w:val="1"/>
      <w:numFmt w:val="bullet"/>
      <w:lvlText w:val=""/>
      <w:lvlJc w:val="left"/>
      <w:pPr>
        <w:ind w:left="3556" w:hanging="360"/>
      </w:pPr>
      <w:rPr>
        <w:rFonts w:ascii="Wingdings" w:hAnsi="Wingdings" w:hint="default"/>
      </w:rPr>
    </w:lvl>
    <w:lvl w:ilvl="1" w:tplc="04160003" w:tentative="1">
      <w:start w:val="1"/>
      <w:numFmt w:val="bullet"/>
      <w:lvlText w:val="o"/>
      <w:lvlJc w:val="left"/>
      <w:pPr>
        <w:ind w:left="4276" w:hanging="360"/>
      </w:pPr>
      <w:rPr>
        <w:rFonts w:ascii="Courier New" w:hAnsi="Courier New" w:cs="Courier New" w:hint="default"/>
      </w:rPr>
    </w:lvl>
    <w:lvl w:ilvl="2" w:tplc="04160005" w:tentative="1">
      <w:start w:val="1"/>
      <w:numFmt w:val="bullet"/>
      <w:lvlText w:val=""/>
      <w:lvlJc w:val="left"/>
      <w:pPr>
        <w:ind w:left="4996" w:hanging="360"/>
      </w:pPr>
      <w:rPr>
        <w:rFonts w:ascii="Wingdings" w:hAnsi="Wingdings" w:hint="default"/>
      </w:rPr>
    </w:lvl>
    <w:lvl w:ilvl="3" w:tplc="04160001" w:tentative="1">
      <w:start w:val="1"/>
      <w:numFmt w:val="bullet"/>
      <w:lvlText w:val=""/>
      <w:lvlJc w:val="left"/>
      <w:pPr>
        <w:ind w:left="5716" w:hanging="360"/>
      </w:pPr>
      <w:rPr>
        <w:rFonts w:ascii="Symbol" w:hAnsi="Symbol" w:hint="default"/>
      </w:rPr>
    </w:lvl>
    <w:lvl w:ilvl="4" w:tplc="04160003" w:tentative="1">
      <w:start w:val="1"/>
      <w:numFmt w:val="bullet"/>
      <w:lvlText w:val="o"/>
      <w:lvlJc w:val="left"/>
      <w:pPr>
        <w:ind w:left="6436" w:hanging="360"/>
      </w:pPr>
      <w:rPr>
        <w:rFonts w:ascii="Courier New" w:hAnsi="Courier New" w:cs="Courier New" w:hint="default"/>
      </w:rPr>
    </w:lvl>
    <w:lvl w:ilvl="5" w:tplc="04160005" w:tentative="1">
      <w:start w:val="1"/>
      <w:numFmt w:val="bullet"/>
      <w:lvlText w:val=""/>
      <w:lvlJc w:val="left"/>
      <w:pPr>
        <w:ind w:left="7156" w:hanging="360"/>
      </w:pPr>
      <w:rPr>
        <w:rFonts w:ascii="Wingdings" w:hAnsi="Wingdings" w:hint="default"/>
      </w:rPr>
    </w:lvl>
    <w:lvl w:ilvl="6" w:tplc="04160001" w:tentative="1">
      <w:start w:val="1"/>
      <w:numFmt w:val="bullet"/>
      <w:lvlText w:val=""/>
      <w:lvlJc w:val="left"/>
      <w:pPr>
        <w:ind w:left="7876" w:hanging="360"/>
      </w:pPr>
      <w:rPr>
        <w:rFonts w:ascii="Symbol" w:hAnsi="Symbol" w:hint="default"/>
      </w:rPr>
    </w:lvl>
    <w:lvl w:ilvl="7" w:tplc="04160003" w:tentative="1">
      <w:start w:val="1"/>
      <w:numFmt w:val="bullet"/>
      <w:lvlText w:val="o"/>
      <w:lvlJc w:val="left"/>
      <w:pPr>
        <w:ind w:left="8596" w:hanging="360"/>
      </w:pPr>
      <w:rPr>
        <w:rFonts w:ascii="Courier New" w:hAnsi="Courier New" w:cs="Courier New" w:hint="default"/>
      </w:rPr>
    </w:lvl>
    <w:lvl w:ilvl="8" w:tplc="04160005" w:tentative="1">
      <w:start w:val="1"/>
      <w:numFmt w:val="bullet"/>
      <w:lvlText w:val=""/>
      <w:lvlJc w:val="left"/>
      <w:pPr>
        <w:ind w:left="9316" w:hanging="360"/>
      </w:pPr>
      <w:rPr>
        <w:rFonts w:ascii="Wingdings" w:hAnsi="Wingdings" w:hint="default"/>
      </w:rPr>
    </w:lvl>
  </w:abstractNum>
  <w:abstractNum w:abstractNumId="42">
    <w:nsid w:val="7CCF58AA"/>
    <w:multiLevelType w:val="hybridMultilevel"/>
    <w:tmpl w:val="846244B0"/>
    <w:lvl w:ilvl="0" w:tplc="97120E72">
      <w:start w:val="1"/>
      <w:numFmt w:val="lowerLetter"/>
      <w:lvlText w:val="%1)"/>
      <w:lvlJc w:val="left"/>
      <w:pPr>
        <w:ind w:left="2002" w:hanging="300"/>
      </w:pPr>
      <w:rPr>
        <w:rFonts w:ascii="Arial" w:eastAsia="Arial" w:hAnsi="Arial" w:hint="default"/>
        <w:b/>
        <w:bCs/>
        <w:sz w:val="24"/>
        <w:szCs w:val="24"/>
      </w:rPr>
    </w:lvl>
    <w:lvl w:ilvl="1" w:tplc="90CA0680">
      <w:start w:val="1"/>
      <w:numFmt w:val="upperRoman"/>
      <w:lvlText w:val="%2."/>
      <w:lvlJc w:val="left"/>
      <w:pPr>
        <w:ind w:left="4537" w:hanging="238"/>
      </w:pPr>
      <w:rPr>
        <w:rFonts w:ascii="Arial" w:eastAsia="Arial" w:hAnsi="Arial" w:hint="default"/>
        <w:sz w:val="22"/>
        <w:szCs w:val="22"/>
      </w:rPr>
    </w:lvl>
    <w:lvl w:ilvl="2" w:tplc="957C2604">
      <w:start w:val="1"/>
      <w:numFmt w:val="decimal"/>
      <w:lvlText w:val="%3."/>
      <w:lvlJc w:val="left"/>
      <w:pPr>
        <w:ind w:left="4537" w:hanging="293"/>
      </w:pPr>
      <w:rPr>
        <w:rFonts w:ascii="Arial" w:eastAsia="Arial" w:hAnsi="Arial" w:hint="default"/>
        <w:i/>
        <w:sz w:val="22"/>
        <w:szCs w:val="22"/>
      </w:rPr>
    </w:lvl>
    <w:lvl w:ilvl="3" w:tplc="E408C6B4">
      <w:start w:val="1"/>
      <w:numFmt w:val="bullet"/>
      <w:lvlText w:val="•"/>
      <w:lvlJc w:val="left"/>
      <w:pPr>
        <w:ind w:left="6108" w:hanging="293"/>
      </w:pPr>
      <w:rPr>
        <w:rFonts w:hint="default"/>
      </w:rPr>
    </w:lvl>
    <w:lvl w:ilvl="4" w:tplc="7884DAF2">
      <w:start w:val="1"/>
      <w:numFmt w:val="bullet"/>
      <w:lvlText w:val="•"/>
      <w:lvlJc w:val="left"/>
      <w:pPr>
        <w:ind w:left="6893" w:hanging="293"/>
      </w:pPr>
      <w:rPr>
        <w:rFonts w:hint="default"/>
      </w:rPr>
    </w:lvl>
    <w:lvl w:ilvl="5" w:tplc="F816F622">
      <w:start w:val="1"/>
      <w:numFmt w:val="bullet"/>
      <w:lvlText w:val="•"/>
      <w:lvlJc w:val="left"/>
      <w:pPr>
        <w:ind w:left="7678" w:hanging="293"/>
      </w:pPr>
      <w:rPr>
        <w:rFonts w:hint="default"/>
      </w:rPr>
    </w:lvl>
    <w:lvl w:ilvl="6" w:tplc="34B8C78E">
      <w:start w:val="1"/>
      <w:numFmt w:val="bullet"/>
      <w:lvlText w:val="•"/>
      <w:lvlJc w:val="left"/>
      <w:pPr>
        <w:ind w:left="8464" w:hanging="293"/>
      </w:pPr>
      <w:rPr>
        <w:rFonts w:hint="default"/>
      </w:rPr>
    </w:lvl>
    <w:lvl w:ilvl="7" w:tplc="383E2E08">
      <w:start w:val="1"/>
      <w:numFmt w:val="bullet"/>
      <w:lvlText w:val="•"/>
      <w:lvlJc w:val="left"/>
      <w:pPr>
        <w:ind w:left="9249" w:hanging="293"/>
      </w:pPr>
      <w:rPr>
        <w:rFonts w:hint="default"/>
      </w:rPr>
    </w:lvl>
    <w:lvl w:ilvl="8" w:tplc="4B764CC8">
      <w:start w:val="1"/>
      <w:numFmt w:val="bullet"/>
      <w:lvlText w:val="•"/>
      <w:lvlJc w:val="left"/>
      <w:pPr>
        <w:ind w:left="10035" w:hanging="293"/>
      </w:pPr>
      <w:rPr>
        <w:rFonts w:hint="default"/>
      </w:rPr>
    </w:lvl>
  </w:abstractNum>
  <w:abstractNum w:abstractNumId="43">
    <w:nsid w:val="7FC90924"/>
    <w:multiLevelType w:val="hybridMultilevel"/>
    <w:tmpl w:val="CDCC90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8"/>
  </w:num>
  <w:num w:numId="2">
    <w:abstractNumId w:val="15"/>
  </w:num>
  <w:num w:numId="3">
    <w:abstractNumId w:val="29"/>
  </w:num>
  <w:num w:numId="4">
    <w:abstractNumId w:val="36"/>
  </w:num>
  <w:num w:numId="5">
    <w:abstractNumId w:val="39"/>
  </w:num>
  <w:num w:numId="6">
    <w:abstractNumId w:val="18"/>
  </w:num>
  <w:num w:numId="7">
    <w:abstractNumId w:val="6"/>
  </w:num>
  <w:num w:numId="8">
    <w:abstractNumId w:val="40"/>
  </w:num>
  <w:num w:numId="9">
    <w:abstractNumId w:val="9"/>
  </w:num>
  <w:num w:numId="10">
    <w:abstractNumId w:val="43"/>
  </w:num>
  <w:num w:numId="11">
    <w:abstractNumId w:val="17"/>
  </w:num>
  <w:num w:numId="12">
    <w:abstractNumId w:val="41"/>
  </w:num>
  <w:num w:numId="13">
    <w:abstractNumId w:val="37"/>
  </w:num>
  <w:num w:numId="14">
    <w:abstractNumId w:val="3"/>
  </w:num>
  <w:num w:numId="15">
    <w:abstractNumId w:val="1"/>
  </w:num>
  <w:num w:numId="16">
    <w:abstractNumId w:val="33"/>
  </w:num>
  <w:num w:numId="17">
    <w:abstractNumId w:val="30"/>
  </w:num>
  <w:num w:numId="18">
    <w:abstractNumId w:val="7"/>
  </w:num>
  <w:num w:numId="19">
    <w:abstractNumId w:val="25"/>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3"/>
  </w:num>
  <w:num w:numId="23">
    <w:abstractNumId w:val="4"/>
  </w:num>
  <w:num w:numId="24">
    <w:abstractNumId w:val="14"/>
  </w:num>
  <w:num w:numId="25">
    <w:abstractNumId w:val="22"/>
  </w:num>
  <w:num w:numId="26">
    <w:abstractNumId w:val="26"/>
  </w:num>
  <w:num w:numId="27">
    <w:abstractNumId w:val="31"/>
  </w:num>
  <w:num w:numId="28">
    <w:abstractNumId w:val="28"/>
  </w:num>
  <w:num w:numId="29">
    <w:abstractNumId w:val="34"/>
  </w:num>
  <w:num w:numId="30">
    <w:abstractNumId w:val="32"/>
  </w:num>
  <w:num w:numId="31">
    <w:abstractNumId w:val="42"/>
  </w:num>
  <w:num w:numId="32">
    <w:abstractNumId w:val="35"/>
  </w:num>
  <w:num w:numId="33">
    <w:abstractNumId w:val="20"/>
  </w:num>
  <w:num w:numId="34">
    <w:abstractNumId w:val="2"/>
  </w:num>
  <w:num w:numId="35">
    <w:abstractNumId w:val="11"/>
  </w:num>
  <w:num w:numId="36">
    <w:abstractNumId w:val="27"/>
  </w:num>
  <w:num w:numId="37">
    <w:abstractNumId w:val="13"/>
  </w:num>
  <w:num w:numId="38">
    <w:abstractNumId w:val="8"/>
  </w:num>
  <w:num w:numId="39">
    <w:abstractNumId w:val="0"/>
  </w:num>
  <w:num w:numId="40">
    <w:abstractNumId w:val="16"/>
  </w:num>
  <w:num w:numId="41">
    <w:abstractNumId w:val="5"/>
  </w:num>
  <w:num w:numId="42">
    <w:abstractNumId w:val="21"/>
  </w:num>
  <w:num w:numId="43">
    <w:abstractNumId w:val="19"/>
  </w:num>
  <w:num w:numId="44">
    <w:abstractNumId w:val="10"/>
  </w:num>
  <w:num w:numId="45">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67">
      <o:colormenu v:ext="edit" strokecolor="red"/>
    </o:shapedefaults>
    <o:shapelayout v:ext="edit">
      <o:rules v:ext="edit">
        <o:r id="V:Rule3" type="connector" idref="#_x0000_s2056"/>
        <o:r id="V:Rule4" type="connector" idref="#_x0000_s2064"/>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B8"/>
    <w:rsid w:val="0000131C"/>
    <w:rsid w:val="000020C6"/>
    <w:rsid w:val="00002774"/>
    <w:rsid w:val="00002A5F"/>
    <w:rsid w:val="00003452"/>
    <w:rsid w:val="00005E72"/>
    <w:rsid w:val="000064B6"/>
    <w:rsid w:val="0000677C"/>
    <w:rsid w:val="000069AE"/>
    <w:rsid w:val="00007FA0"/>
    <w:rsid w:val="00011738"/>
    <w:rsid w:val="000123C6"/>
    <w:rsid w:val="000125FE"/>
    <w:rsid w:val="000129BD"/>
    <w:rsid w:val="00012A4D"/>
    <w:rsid w:val="00012B1C"/>
    <w:rsid w:val="0001311B"/>
    <w:rsid w:val="00013E77"/>
    <w:rsid w:val="0001552C"/>
    <w:rsid w:val="000155C2"/>
    <w:rsid w:val="00015B3F"/>
    <w:rsid w:val="00015EB0"/>
    <w:rsid w:val="000167FF"/>
    <w:rsid w:val="0001728A"/>
    <w:rsid w:val="0001778F"/>
    <w:rsid w:val="000203C6"/>
    <w:rsid w:val="00021D8D"/>
    <w:rsid w:val="00023B9D"/>
    <w:rsid w:val="00023FD5"/>
    <w:rsid w:val="000245E3"/>
    <w:rsid w:val="000249AD"/>
    <w:rsid w:val="00025223"/>
    <w:rsid w:val="000254DC"/>
    <w:rsid w:val="00025F23"/>
    <w:rsid w:val="00031F0D"/>
    <w:rsid w:val="000324C6"/>
    <w:rsid w:val="00032D0F"/>
    <w:rsid w:val="00033911"/>
    <w:rsid w:val="000341E5"/>
    <w:rsid w:val="00034527"/>
    <w:rsid w:val="000346D8"/>
    <w:rsid w:val="00034C78"/>
    <w:rsid w:val="00035573"/>
    <w:rsid w:val="00036B12"/>
    <w:rsid w:val="00037801"/>
    <w:rsid w:val="000378E3"/>
    <w:rsid w:val="00037AF3"/>
    <w:rsid w:val="00037C34"/>
    <w:rsid w:val="000401E5"/>
    <w:rsid w:val="00040350"/>
    <w:rsid w:val="00042934"/>
    <w:rsid w:val="00043A1C"/>
    <w:rsid w:val="0004657C"/>
    <w:rsid w:val="0004782D"/>
    <w:rsid w:val="000519AF"/>
    <w:rsid w:val="000523F5"/>
    <w:rsid w:val="0005308F"/>
    <w:rsid w:val="00053981"/>
    <w:rsid w:val="00053FC3"/>
    <w:rsid w:val="000549EB"/>
    <w:rsid w:val="000552FA"/>
    <w:rsid w:val="00055FBE"/>
    <w:rsid w:val="0005639B"/>
    <w:rsid w:val="000567D0"/>
    <w:rsid w:val="00056B52"/>
    <w:rsid w:val="00057894"/>
    <w:rsid w:val="00057A14"/>
    <w:rsid w:val="00060225"/>
    <w:rsid w:val="0006109F"/>
    <w:rsid w:val="000616C5"/>
    <w:rsid w:val="00061D0A"/>
    <w:rsid w:val="000651CE"/>
    <w:rsid w:val="0006585F"/>
    <w:rsid w:val="00066B32"/>
    <w:rsid w:val="00066B36"/>
    <w:rsid w:val="00066E17"/>
    <w:rsid w:val="00066EFD"/>
    <w:rsid w:val="00067450"/>
    <w:rsid w:val="00072CC8"/>
    <w:rsid w:val="00073E72"/>
    <w:rsid w:val="00075C98"/>
    <w:rsid w:val="000766F3"/>
    <w:rsid w:val="00080468"/>
    <w:rsid w:val="00080F71"/>
    <w:rsid w:val="00081CB3"/>
    <w:rsid w:val="0008220F"/>
    <w:rsid w:val="000846DC"/>
    <w:rsid w:val="000850E0"/>
    <w:rsid w:val="0008599D"/>
    <w:rsid w:val="0008698F"/>
    <w:rsid w:val="00086A93"/>
    <w:rsid w:val="00087398"/>
    <w:rsid w:val="000874A4"/>
    <w:rsid w:val="00087C9F"/>
    <w:rsid w:val="00090528"/>
    <w:rsid w:val="00091035"/>
    <w:rsid w:val="00091188"/>
    <w:rsid w:val="000954E1"/>
    <w:rsid w:val="0009594A"/>
    <w:rsid w:val="00095C98"/>
    <w:rsid w:val="000A2E82"/>
    <w:rsid w:val="000A426A"/>
    <w:rsid w:val="000A4477"/>
    <w:rsid w:val="000A4A41"/>
    <w:rsid w:val="000A4CA8"/>
    <w:rsid w:val="000A6F6A"/>
    <w:rsid w:val="000B004D"/>
    <w:rsid w:val="000B05D1"/>
    <w:rsid w:val="000B1EC5"/>
    <w:rsid w:val="000B1F85"/>
    <w:rsid w:val="000B2898"/>
    <w:rsid w:val="000B314D"/>
    <w:rsid w:val="000B3619"/>
    <w:rsid w:val="000B43B9"/>
    <w:rsid w:val="000B5717"/>
    <w:rsid w:val="000B5B35"/>
    <w:rsid w:val="000B63C2"/>
    <w:rsid w:val="000B77E7"/>
    <w:rsid w:val="000C00F9"/>
    <w:rsid w:val="000C0155"/>
    <w:rsid w:val="000C0D1C"/>
    <w:rsid w:val="000C14EF"/>
    <w:rsid w:val="000C159E"/>
    <w:rsid w:val="000C187A"/>
    <w:rsid w:val="000C1EBC"/>
    <w:rsid w:val="000C2042"/>
    <w:rsid w:val="000C297E"/>
    <w:rsid w:val="000C3B77"/>
    <w:rsid w:val="000C417D"/>
    <w:rsid w:val="000C4FD7"/>
    <w:rsid w:val="000C54C5"/>
    <w:rsid w:val="000C5694"/>
    <w:rsid w:val="000C5A1F"/>
    <w:rsid w:val="000D2C9B"/>
    <w:rsid w:val="000D2D59"/>
    <w:rsid w:val="000D3D12"/>
    <w:rsid w:val="000D5B4E"/>
    <w:rsid w:val="000D74A3"/>
    <w:rsid w:val="000E0124"/>
    <w:rsid w:val="000E2C81"/>
    <w:rsid w:val="000E3D81"/>
    <w:rsid w:val="000E5354"/>
    <w:rsid w:val="000F20F1"/>
    <w:rsid w:val="000F2576"/>
    <w:rsid w:val="000F2F1B"/>
    <w:rsid w:val="000F355C"/>
    <w:rsid w:val="000F35E2"/>
    <w:rsid w:val="000F4089"/>
    <w:rsid w:val="000F5E62"/>
    <w:rsid w:val="000F60F6"/>
    <w:rsid w:val="000F69AB"/>
    <w:rsid w:val="000F7800"/>
    <w:rsid w:val="000F7BAE"/>
    <w:rsid w:val="00100945"/>
    <w:rsid w:val="00100FF5"/>
    <w:rsid w:val="001028BB"/>
    <w:rsid w:val="0010371B"/>
    <w:rsid w:val="00104308"/>
    <w:rsid w:val="00106AA6"/>
    <w:rsid w:val="001070AC"/>
    <w:rsid w:val="00110C73"/>
    <w:rsid w:val="00111237"/>
    <w:rsid w:val="00111242"/>
    <w:rsid w:val="001157F9"/>
    <w:rsid w:val="0011616D"/>
    <w:rsid w:val="001161C4"/>
    <w:rsid w:val="0011789F"/>
    <w:rsid w:val="00117A55"/>
    <w:rsid w:val="00117A60"/>
    <w:rsid w:val="001203D3"/>
    <w:rsid w:val="00120D9D"/>
    <w:rsid w:val="001221A7"/>
    <w:rsid w:val="00122601"/>
    <w:rsid w:val="00123238"/>
    <w:rsid w:val="00123991"/>
    <w:rsid w:val="00124CF8"/>
    <w:rsid w:val="001254D6"/>
    <w:rsid w:val="00125B12"/>
    <w:rsid w:val="00126401"/>
    <w:rsid w:val="00126D4E"/>
    <w:rsid w:val="00127030"/>
    <w:rsid w:val="001275BA"/>
    <w:rsid w:val="00131616"/>
    <w:rsid w:val="001333C9"/>
    <w:rsid w:val="00134227"/>
    <w:rsid w:val="00137624"/>
    <w:rsid w:val="00137BED"/>
    <w:rsid w:val="001414BA"/>
    <w:rsid w:val="00141773"/>
    <w:rsid w:val="001417B7"/>
    <w:rsid w:val="00141C54"/>
    <w:rsid w:val="00142CB4"/>
    <w:rsid w:val="00142D33"/>
    <w:rsid w:val="00143703"/>
    <w:rsid w:val="001448D2"/>
    <w:rsid w:val="00145323"/>
    <w:rsid w:val="0014651D"/>
    <w:rsid w:val="00146620"/>
    <w:rsid w:val="001468EC"/>
    <w:rsid w:val="00146CC9"/>
    <w:rsid w:val="00146D6B"/>
    <w:rsid w:val="00147099"/>
    <w:rsid w:val="001474A3"/>
    <w:rsid w:val="00147EE0"/>
    <w:rsid w:val="001504A3"/>
    <w:rsid w:val="00150AAE"/>
    <w:rsid w:val="00151C43"/>
    <w:rsid w:val="00153210"/>
    <w:rsid w:val="00153B16"/>
    <w:rsid w:val="00153B68"/>
    <w:rsid w:val="00154966"/>
    <w:rsid w:val="00154A01"/>
    <w:rsid w:val="00154F8E"/>
    <w:rsid w:val="00155E9B"/>
    <w:rsid w:val="00156A3E"/>
    <w:rsid w:val="0015749C"/>
    <w:rsid w:val="001579A5"/>
    <w:rsid w:val="00157EB2"/>
    <w:rsid w:val="001615B5"/>
    <w:rsid w:val="00161800"/>
    <w:rsid w:val="00161A7A"/>
    <w:rsid w:val="00161E7F"/>
    <w:rsid w:val="00161F72"/>
    <w:rsid w:val="00161F9B"/>
    <w:rsid w:val="00164283"/>
    <w:rsid w:val="00164310"/>
    <w:rsid w:val="00164D7C"/>
    <w:rsid w:val="00164F33"/>
    <w:rsid w:val="00167293"/>
    <w:rsid w:val="00170CC6"/>
    <w:rsid w:val="00173335"/>
    <w:rsid w:val="00173496"/>
    <w:rsid w:val="00174066"/>
    <w:rsid w:val="00174FFF"/>
    <w:rsid w:val="00175912"/>
    <w:rsid w:val="001769C9"/>
    <w:rsid w:val="00176A1D"/>
    <w:rsid w:val="00176B2E"/>
    <w:rsid w:val="00177726"/>
    <w:rsid w:val="0018166C"/>
    <w:rsid w:val="00181EBC"/>
    <w:rsid w:val="00182094"/>
    <w:rsid w:val="00182A09"/>
    <w:rsid w:val="00183BA7"/>
    <w:rsid w:val="00183C5E"/>
    <w:rsid w:val="00184238"/>
    <w:rsid w:val="00185493"/>
    <w:rsid w:val="00186DE1"/>
    <w:rsid w:val="00187B34"/>
    <w:rsid w:val="00187D65"/>
    <w:rsid w:val="001914AB"/>
    <w:rsid w:val="00191825"/>
    <w:rsid w:val="00191E5A"/>
    <w:rsid w:val="001922E8"/>
    <w:rsid w:val="0019359E"/>
    <w:rsid w:val="001952C7"/>
    <w:rsid w:val="00197086"/>
    <w:rsid w:val="001A0A04"/>
    <w:rsid w:val="001A0F5F"/>
    <w:rsid w:val="001A13FB"/>
    <w:rsid w:val="001A1994"/>
    <w:rsid w:val="001A1DC0"/>
    <w:rsid w:val="001A1E4C"/>
    <w:rsid w:val="001A2669"/>
    <w:rsid w:val="001A2C17"/>
    <w:rsid w:val="001A3D26"/>
    <w:rsid w:val="001A49E8"/>
    <w:rsid w:val="001A51BC"/>
    <w:rsid w:val="001A6291"/>
    <w:rsid w:val="001A6BD1"/>
    <w:rsid w:val="001A7260"/>
    <w:rsid w:val="001A766E"/>
    <w:rsid w:val="001A7C8D"/>
    <w:rsid w:val="001A7F57"/>
    <w:rsid w:val="001B17CA"/>
    <w:rsid w:val="001B183C"/>
    <w:rsid w:val="001B3409"/>
    <w:rsid w:val="001B3686"/>
    <w:rsid w:val="001B48F7"/>
    <w:rsid w:val="001B5639"/>
    <w:rsid w:val="001B5B10"/>
    <w:rsid w:val="001B7C25"/>
    <w:rsid w:val="001C2AA2"/>
    <w:rsid w:val="001C3650"/>
    <w:rsid w:val="001C3DA0"/>
    <w:rsid w:val="001C7382"/>
    <w:rsid w:val="001D0B06"/>
    <w:rsid w:val="001D133D"/>
    <w:rsid w:val="001D35ED"/>
    <w:rsid w:val="001D4DC6"/>
    <w:rsid w:val="001D7553"/>
    <w:rsid w:val="001D7A29"/>
    <w:rsid w:val="001E0500"/>
    <w:rsid w:val="001E1894"/>
    <w:rsid w:val="001E24AA"/>
    <w:rsid w:val="001E2DF5"/>
    <w:rsid w:val="001E37D5"/>
    <w:rsid w:val="001E4242"/>
    <w:rsid w:val="001E43FE"/>
    <w:rsid w:val="001E494A"/>
    <w:rsid w:val="001E4B77"/>
    <w:rsid w:val="001E5801"/>
    <w:rsid w:val="001E5D59"/>
    <w:rsid w:val="001E632E"/>
    <w:rsid w:val="001E70D8"/>
    <w:rsid w:val="001F0E88"/>
    <w:rsid w:val="001F15FF"/>
    <w:rsid w:val="001F2FAB"/>
    <w:rsid w:val="001F3539"/>
    <w:rsid w:val="001F4F12"/>
    <w:rsid w:val="001F5684"/>
    <w:rsid w:val="001F5ECD"/>
    <w:rsid w:val="001F7518"/>
    <w:rsid w:val="0020019D"/>
    <w:rsid w:val="0020292B"/>
    <w:rsid w:val="00204852"/>
    <w:rsid w:val="00204AC2"/>
    <w:rsid w:val="002050E1"/>
    <w:rsid w:val="0020639F"/>
    <w:rsid w:val="002069FB"/>
    <w:rsid w:val="00210178"/>
    <w:rsid w:val="0021040A"/>
    <w:rsid w:val="002104C3"/>
    <w:rsid w:val="0021056C"/>
    <w:rsid w:val="002113E5"/>
    <w:rsid w:val="00211891"/>
    <w:rsid w:val="00212617"/>
    <w:rsid w:val="00213F20"/>
    <w:rsid w:val="00214A41"/>
    <w:rsid w:val="002167C7"/>
    <w:rsid w:val="002167D7"/>
    <w:rsid w:val="00216E6F"/>
    <w:rsid w:val="0022039E"/>
    <w:rsid w:val="002207BA"/>
    <w:rsid w:val="002209C7"/>
    <w:rsid w:val="002238B1"/>
    <w:rsid w:val="002239CD"/>
    <w:rsid w:val="002260F5"/>
    <w:rsid w:val="00227902"/>
    <w:rsid w:val="00232217"/>
    <w:rsid w:val="00233293"/>
    <w:rsid w:val="0023526E"/>
    <w:rsid w:val="00236BC3"/>
    <w:rsid w:val="00240DD8"/>
    <w:rsid w:val="00243958"/>
    <w:rsid w:val="00243BCE"/>
    <w:rsid w:val="0024453B"/>
    <w:rsid w:val="00245C23"/>
    <w:rsid w:val="00246EE6"/>
    <w:rsid w:val="00250704"/>
    <w:rsid w:val="00251712"/>
    <w:rsid w:val="0025227F"/>
    <w:rsid w:val="00253828"/>
    <w:rsid w:val="002541C9"/>
    <w:rsid w:val="0025594B"/>
    <w:rsid w:val="00256152"/>
    <w:rsid w:val="00256DC4"/>
    <w:rsid w:val="00256DCC"/>
    <w:rsid w:val="00257088"/>
    <w:rsid w:val="002602D5"/>
    <w:rsid w:val="002609C0"/>
    <w:rsid w:val="00260C99"/>
    <w:rsid w:val="00261709"/>
    <w:rsid w:val="00263BA3"/>
    <w:rsid w:val="00263E96"/>
    <w:rsid w:val="00264049"/>
    <w:rsid w:val="00264C18"/>
    <w:rsid w:val="00265E05"/>
    <w:rsid w:val="00266426"/>
    <w:rsid w:val="002667B4"/>
    <w:rsid w:val="00270F1B"/>
    <w:rsid w:val="002718ED"/>
    <w:rsid w:val="00272C3D"/>
    <w:rsid w:val="00273255"/>
    <w:rsid w:val="00273C7E"/>
    <w:rsid w:val="00274C68"/>
    <w:rsid w:val="00274CE8"/>
    <w:rsid w:val="002759E3"/>
    <w:rsid w:val="0027761D"/>
    <w:rsid w:val="00277D07"/>
    <w:rsid w:val="002803BD"/>
    <w:rsid w:val="00280EF9"/>
    <w:rsid w:val="002816DC"/>
    <w:rsid w:val="0028245B"/>
    <w:rsid w:val="0028382B"/>
    <w:rsid w:val="002841F0"/>
    <w:rsid w:val="002844AF"/>
    <w:rsid w:val="00284ABD"/>
    <w:rsid w:val="00284AE8"/>
    <w:rsid w:val="00284E02"/>
    <w:rsid w:val="00285AB4"/>
    <w:rsid w:val="00287350"/>
    <w:rsid w:val="002876F3"/>
    <w:rsid w:val="0028780F"/>
    <w:rsid w:val="002902B4"/>
    <w:rsid w:val="002907A6"/>
    <w:rsid w:val="00292ABE"/>
    <w:rsid w:val="00292C06"/>
    <w:rsid w:val="0029363E"/>
    <w:rsid w:val="00294800"/>
    <w:rsid w:val="0029619F"/>
    <w:rsid w:val="002967AD"/>
    <w:rsid w:val="00296CBD"/>
    <w:rsid w:val="00296F64"/>
    <w:rsid w:val="00297ABC"/>
    <w:rsid w:val="002A0062"/>
    <w:rsid w:val="002A0A08"/>
    <w:rsid w:val="002A1080"/>
    <w:rsid w:val="002A21C4"/>
    <w:rsid w:val="002A3187"/>
    <w:rsid w:val="002A4EA0"/>
    <w:rsid w:val="002A6366"/>
    <w:rsid w:val="002B07B6"/>
    <w:rsid w:val="002B07C4"/>
    <w:rsid w:val="002B0898"/>
    <w:rsid w:val="002B0CC2"/>
    <w:rsid w:val="002B349A"/>
    <w:rsid w:val="002B3CBD"/>
    <w:rsid w:val="002B562B"/>
    <w:rsid w:val="002B7908"/>
    <w:rsid w:val="002B7A90"/>
    <w:rsid w:val="002C28D8"/>
    <w:rsid w:val="002C6279"/>
    <w:rsid w:val="002C7F28"/>
    <w:rsid w:val="002D0A6B"/>
    <w:rsid w:val="002D0B21"/>
    <w:rsid w:val="002D0DEC"/>
    <w:rsid w:val="002D132E"/>
    <w:rsid w:val="002D282D"/>
    <w:rsid w:val="002D69C4"/>
    <w:rsid w:val="002E0895"/>
    <w:rsid w:val="002E10FA"/>
    <w:rsid w:val="002E126F"/>
    <w:rsid w:val="002E2027"/>
    <w:rsid w:val="002E2344"/>
    <w:rsid w:val="002E33DC"/>
    <w:rsid w:val="002E3C4C"/>
    <w:rsid w:val="002E565E"/>
    <w:rsid w:val="002E74A0"/>
    <w:rsid w:val="002F0651"/>
    <w:rsid w:val="002F0806"/>
    <w:rsid w:val="002F1230"/>
    <w:rsid w:val="002F16FC"/>
    <w:rsid w:val="002F2163"/>
    <w:rsid w:val="002F22B8"/>
    <w:rsid w:val="002F36D1"/>
    <w:rsid w:val="002F3908"/>
    <w:rsid w:val="002F6E49"/>
    <w:rsid w:val="002F787C"/>
    <w:rsid w:val="00300369"/>
    <w:rsid w:val="003031F3"/>
    <w:rsid w:val="00303760"/>
    <w:rsid w:val="00304760"/>
    <w:rsid w:val="003066A2"/>
    <w:rsid w:val="00307FD0"/>
    <w:rsid w:val="00311D41"/>
    <w:rsid w:val="00316121"/>
    <w:rsid w:val="00316C0C"/>
    <w:rsid w:val="003172F9"/>
    <w:rsid w:val="003201E8"/>
    <w:rsid w:val="00320E5E"/>
    <w:rsid w:val="0032215A"/>
    <w:rsid w:val="00322293"/>
    <w:rsid w:val="00322B27"/>
    <w:rsid w:val="00323110"/>
    <w:rsid w:val="00324258"/>
    <w:rsid w:val="00324876"/>
    <w:rsid w:val="00326D4A"/>
    <w:rsid w:val="003317E5"/>
    <w:rsid w:val="0033186F"/>
    <w:rsid w:val="00333E1E"/>
    <w:rsid w:val="00334352"/>
    <w:rsid w:val="00334521"/>
    <w:rsid w:val="003363FE"/>
    <w:rsid w:val="00336B6A"/>
    <w:rsid w:val="00336C8B"/>
    <w:rsid w:val="00337600"/>
    <w:rsid w:val="00337AF1"/>
    <w:rsid w:val="00341069"/>
    <w:rsid w:val="0034127E"/>
    <w:rsid w:val="00341673"/>
    <w:rsid w:val="00341836"/>
    <w:rsid w:val="00341E1D"/>
    <w:rsid w:val="0034246B"/>
    <w:rsid w:val="0034506F"/>
    <w:rsid w:val="003450EB"/>
    <w:rsid w:val="00345F2D"/>
    <w:rsid w:val="003467C5"/>
    <w:rsid w:val="00346A64"/>
    <w:rsid w:val="00346EEF"/>
    <w:rsid w:val="003473B9"/>
    <w:rsid w:val="003473D4"/>
    <w:rsid w:val="00352223"/>
    <w:rsid w:val="00352CC5"/>
    <w:rsid w:val="00353109"/>
    <w:rsid w:val="003542F7"/>
    <w:rsid w:val="00354BA0"/>
    <w:rsid w:val="00354F33"/>
    <w:rsid w:val="00355581"/>
    <w:rsid w:val="00355945"/>
    <w:rsid w:val="003571EC"/>
    <w:rsid w:val="003571FB"/>
    <w:rsid w:val="0036438B"/>
    <w:rsid w:val="0036473F"/>
    <w:rsid w:val="00364FC1"/>
    <w:rsid w:val="00366D59"/>
    <w:rsid w:val="00367700"/>
    <w:rsid w:val="003712E5"/>
    <w:rsid w:val="00373DF3"/>
    <w:rsid w:val="00374DF3"/>
    <w:rsid w:val="003763D1"/>
    <w:rsid w:val="0037685F"/>
    <w:rsid w:val="00377971"/>
    <w:rsid w:val="00377C78"/>
    <w:rsid w:val="003803C8"/>
    <w:rsid w:val="00381924"/>
    <w:rsid w:val="00381F34"/>
    <w:rsid w:val="003854B5"/>
    <w:rsid w:val="00387141"/>
    <w:rsid w:val="00387148"/>
    <w:rsid w:val="00390960"/>
    <w:rsid w:val="00390AE1"/>
    <w:rsid w:val="00390C7C"/>
    <w:rsid w:val="00391374"/>
    <w:rsid w:val="00392574"/>
    <w:rsid w:val="00395A02"/>
    <w:rsid w:val="00396423"/>
    <w:rsid w:val="00396B54"/>
    <w:rsid w:val="00397091"/>
    <w:rsid w:val="003A002B"/>
    <w:rsid w:val="003A0506"/>
    <w:rsid w:val="003A0F26"/>
    <w:rsid w:val="003A0F6E"/>
    <w:rsid w:val="003A13F4"/>
    <w:rsid w:val="003A233B"/>
    <w:rsid w:val="003A436F"/>
    <w:rsid w:val="003A44D2"/>
    <w:rsid w:val="003A455F"/>
    <w:rsid w:val="003A462D"/>
    <w:rsid w:val="003A4B17"/>
    <w:rsid w:val="003A505A"/>
    <w:rsid w:val="003A50FA"/>
    <w:rsid w:val="003A51A9"/>
    <w:rsid w:val="003A5AE3"/>
    <w:rsid w:val="003A66F8"/>
    <w:rsid w:val="003A6D33"/>
    <w:rsid w:val="003A6FAC"/>
    <w:rsid w:val="003B1139"/>
    <w:rsid w:val="003B2506"/>
    <w:rsid w:val="003B31B9"/>
    <w:rsid w:val="003B33C2"/>
    <w:rsid w:val="003B4AC4"/>
    <w:rsid w:val="003B648A"/>
    <w:rsid w:val="003C0D6A"/>
    <w:rsid w:val="003C1F43"/>
    <w:rsid w:val="003C2E5A"/>
    <w:rsid w:val="003C322F"/>
    <w:rsid w:val="003C4625"/>
    <w:rsid w:val="003C5174"/>
    <w:rsid w:val="003C5A69"/>
    <w:rsid w:val="003C5F43"/>
    <w:rsid w:val="003C738B"/>
    <w:rsid w:val="003C7C47"/>
    <w:rsid w:val="003D1263"/>
    <w:rsid w:val="003D23C8"/>
    <w:rsid w:val="003D2943"/>
    <w:rsid w:val="003D39E0"/>
    <w:rsid w:val="003D3D84"/>
    <w:rsid w:val="003D3DA7"/>
    <w:rsid w:val="003D4859"/>
    <w:rsid w:val="003D6AEB"/>
    <w:rsid w:val="003D7BEF"/>
    <w:rsid w:val="003E28AD"/>
    <w:rsid w:val="003E28FA"/>
    <w:rsid w:val="003E2D53"/>
    <w:rsid w:val="003E4C1C"/>
    <w:rsid w:val="003E4F08"/>
    <w:rsid w:val="003E5E49"/>
    <w:rsid w:val="003E6D38"/>
    <w:rsid w:val="003E7AC6"/>
    <w:rsid w:val="003F0E9E"/>
    <w:rsid w:val="003F11AC"/>
    <w:rsid w:val="003F1354"/>
    <w:rsid w:val="003F18CD"/>
    <w:rsid w:val="003F1973"/>
    <w:rsid w:val="003F1DAD"/>
    <w:rsid w:val="003F25D6"/>
    <w:rsid w:val="003F2796"/>
    <w:rsid w:val="003F4C91"/>
    <w:rsid w:val="003F4CE1"/>
    <w:rsid w:val="003F5C61"/>
    <w:rsid w:val="003F6F3D"/>
    <w:rsid w:val="003F7696"/>
    <w:rsid w:val="003F7E76"/>
    <w:rsid w:val="0040032F"/>
    <w:rsid w:val="00401547"/>
    <w:rsid w:val="00401869"/>
    <w:rsid w:val="00402DF6"/>
    <w:rsid w:val="00403DD7"/>
    <w:rsid w:val="00404C13"/>
    <w:rsid w:val="0040549F"/>
    <w:rsid w:val="00405C49"/>
    <w:rsid w:val="004061B6"/>
    <w:rsid w:val="004063A2"/>
    <w:rsid w:val="0041004B"/>
    <w:rsid w:val="0041064A"/>
    <w:rsid w:val="00410A19"/>
    <w:rsid w:val="00410F2A"/>
    <w:rsid w:val="00411354"/>
    <w:rsid w:val="00412189"/>
    <w:rsid w:val="004123F1"/>
    <w:rsid w:val="004127A6"/>
    <w:rsid w:val="00412F13"/>
    <w:rsid w:val="00413ABA"/>
    <w:rsid w:val="00413DD2"/>
    <w:rsid w:val="0041410B"/>
    <w:rsid w:val="00414147"/>
    <w:rsid w:val="00415491"/>
    <w:rsid w:val="00415C6C"/>
    <w:rsid w:val="00416204"/>
    <w:rsid w:val="0041758A"/>
    <w:rsid w:val="00420169"/>
    <w:rsid w:val="00420F96"/>
    <w:rsid w:val="00422541"/>
    <w:rsid w:val="00423262"/>
    <w:rsid w:val="004233A3"/>
    <w:rsid w:val="00423E8A"/>
    <w:rsid w:val="004242AC"/>
    <w:rsid w:val="00425143"/>
    <w:rsid w:val="004303B1"/>
    <w:rsid w:val="00433C3D"/>
    <w:rsid w:val="00435059"/>
    <w:rsid w:val="00436275"/>
    <w:rsid w:val="00437D32"/>
    <w:rsid w:val="0044052E"/>
    <w:rsid w:val="00441E0F"/>
    <w:rsid w:val="004422B8"/>
    <w:rsid w:val="00443BF1"/>
    <w:rsid w:val="004464F1"/>
    <w:rsid w:val="0044795A"/>
    <w:rsid w:val="0045021A"/>
    <w:rsid w:val="004515B0"/>
    <w:rsid w:val="00451CCC"/>
    <w:rsid w:val="00452FFF"/>
    <w:rsid w:val="0045315B"/>
    <w:rsid w:val="00453462"/>
    <w:rsid w:val="00454B4B"/>
    <w:rsid w:val="00455D77"/>
    <w:rsid w:val="00456DE8"/>
    <w:rsid w:val="0045720B"/>
    <w:rsid w:val="00460623"/>
    <w:rsid w:val="0046074F"/>
    <w:rsid w:val="004612AB"/>
    <w:rsid w:val="00462E8B"/>
    <w:rsid w:val="00464442"/>
    <w:rsid w:val="00464A2D"/>
    <w:rsid w:val="00464BA7"/>
    <w:rsid w:val="004671D9"/>
    <w:rsid w:val="00473792"/>
    <w:rsid w:val="0047455C"/>
    <w:rsid w:val="00474C2E"/>
    <w:rsid w:val="00474F9F"/>
    <w:rsid w:val="00476038"/>
    <w:rsid w:val="004766C5"/>
    <w:rsid w:val="004767FF"/>
    <w:rsid w:val="0047687B"/>
    <w:rsid w:val="004773D8"/>
    <w:rsid w:val="00477CE0"/>
    <w:rsid w:val="00480317"/>
    <w:rsid w:val="00480643"/>
    <w:rsid w:val="00481C9C"/>
    <w:rsid w:val="00485159"/>
    <w:rsid w:val="0048561F"/>
    <w:rsid w:val="004877F6"/>
    <w:rsid w:val="00487BDB"/>
    <w:rsid w:val="00490E03"/>
    <w:rsid w:val="004912CD"/>
    <w:rsid w:val="004918EF"/>
    <w:rsid w:val="00491CB1"/>
    <w:rsid w:val="00493719"/>
    <w:rsid w:val="00495391"/>
    <w:rsid w:val="00495AFC"/>
    <w:rsid w:val="0049746C"/>
    <w:rsid w:val="00497579"/>
    <w:rsid w:val="004A13BA"/>
    <w:rsid w:val="004A2D0C"/>
    <w:rsid w:val="004A3536"/>
    <w:rsid w:val="004A39FD"/>
    <w:rsid w:val="004A5055"/>
    <w:rsid w:val="004A7621"/>
    <w:rsid w:val="004B059B"/>
    <w:rsid w:val="004B155B"/>
    <w:rsid w:val="004B1917"/>
    <w:rsid w:val="004B2AD6"/>
    <w:rsid w:val="004B2E09"/>
    <w:rsid w:val="004B373C"/>
    <w:rsid w:val="004B3B56"/>
    <w:rsid w:val="004B3CB3"/>
    <w:rsid w:val="004B4C42"/>
    <w:rsid w:val="004B4C62"/>
    <w:rsid w:val="004B52F8"/>
    <w:rsid w:val="004B5EEF"/>
    <w:rsid w:val="004B6059"/>
    <w:rsid w:val="004B71BD"/>
    <w:rsid w:val="004C0E70"/>
    <w:rsid w:val="004C11B1"/>
    <w:rsid w:val="004C1FCB"/>
    <w:rsid w:val="004C3E40"/>
    <w:rsid w:val="004C43A5"/>
    <w:rsid w:val="004C4EC4"/>
    <w:rsid w:val="004C56C3"/>
    <w:rsid w:val="004C5877"/>
    <w:rsid w:val="004C7383"/>
    <w:rsid w:val="004D0AC5"/>
    <w:rsid w:val="004D12D8"/>
    <w:rsid w:val="004D1614"/>
    <w:rsid w:val="004D1923"/>
    <w:rsid w:val="004D328B"/>
    <w:rsid w:val="004D5890"/>
    <w:rsid w:val="004D5B1C"/>
    <w:rsid w:val="004D72FC"/>
    <w:rsid w:val="004D7F5A"/>
    <w:rsid w:val="004E0D7B"/>
    <w:rsid w:val="004E3396"/>
    <w:rsid w:val="004E46E9"/>
    <w:rsid w:val="004E4EC6"/>
    <w:rsid w:val="004E4FEE"/>
    <w:rsid w:val="004E5C44"/>
    <w:rsid w:val="004E6226"/>
    <w:rsid w:val="004E70DF"/>
    <w:rsid w:val="004E7866"/>
    <w:rsid w:val="004F0111"/>
    <w:rsid w:val="004F03C4"/>
    <w:rsid w:val="004F1909"/>
    <w:rsid w:val="004F2306"/>
    <w:rsid w:val="004F2604"/>
    <w:rsid w:val="004F2653"/>
    <w:rsid w:val="004F2D45"/>
    <w:rsid w:val="004F33F9"/>
    <w:rsid w:val="004F34FA"/>
    <w:rsid w:val="004F368E"/>
    <w:rsid w:val="004F3C1B"/>
    <w:rsid w:val="004F4237"/>
    <w:rsid w:val="004F572E"/>
    <w:rsid w:val="004F642F"/>
    <w:rsid w:val="004F7164"/>
    <w:rsid w:val="004F783A"/>
    <w:rsid w:val="005007CA"/>
    <w:rsid w:val="005011C3"/>
    <w:rsid w:val="0050193C"/>
    <w:rsid w:val="0050248E"/>
    <w:rsid w:val="00502B23"/>
    <w:rsid w:val="0050324E"/>
    <w:rsid w:val="00503604"/>
    <w:rsid w:val="005037FF"/>
    <w:rsid w:val="00503E01"/>
    <w:rsid w:val="0050405B"/>
    <w:rsid w:val="00504716"/>
    <w:rsid w:val="0050573F"/>
    <w:rsid w:val="00505E7A"/>
    <w:rsid w:val="00506DEC"/>
    <w:rsid w:val="00507433"/>
    <w:rsid w:val="00507A59"/>
    <w:rsid w:val="00507A83"/>
    <w:rsid w:val="0051114E"/>
    <w:rsid w:val="005111BF"/>
    <w:rsid w:val="00513765"/>
    <w:rsid w:val="00514073"/>
    <w:rsid w:val="00514074"/>
    <w:rsid w:val="00515147"/>
    <w:rsid w:val="00515BCE"/>
    <w:rsid w:val="00516E15"/>
    <w:rsid w:val="0051727B"/>
    <w:rsid w:val="005212EB"/>
    <w:rsid w:val="00521CBD"/>
    <w:rsid w:val="00522318"/>
    <w:rsid w:val="00522D25"/>
    <w:rsid w:val="00523497"/>
    <w:rsid w:val="00523934"/>
    <w:rsid w:val="00523AF5"/>
    <w:rsid w:val="00523FE8"/>
    <w:rsid w:val="0052432E"/>
    <w:rsid w:val="0052722C"/>
    <w:rsid w:val="005300CE"/>
    <w:rsid w:val="00530476"/>
    <w:rsid w:val="005317F7"/>
    <w:rsid w:val="00532341"/>
    <w:rsid w:val="00534002"/>
    <w:rsid w:val="005343A2"/>
    <w:rsid w:val="005356DD"/>
    <w:rsid w:val="00536110"/>
    <w:rsid w:val="005362E5"/>
    <w:rsid w:val="0053653C"/>
    <w:rsid w:val="00536877"/>
    <w:rsid w:val="00540159"/>
    <w:rsid w:val="0054080E"/>
    <w:rsid w:val="00541CC3"/>
    <w:rsid w:val="00541E41"/>
    <w:rsid w:val="005420F8"/>
    <w:rsid w:val="005430D1"/>
    <w:rsid w:val="0054485C"/>
    <w:rsid w:val="00545C98"/>
    <w:rsid w:val="0054638D"/>
    <w:rsid w:val="0054696F"/>
    <w:rsid w:val="00552DE8"/>
    <w:rsid w:val="005532C6"/>
    <w:rsid w:val="005552B8"/>
    <w:rsid w:val="005567D3"/>
    <w:rsid w:val="00556B63"/>
    <w:rsid w:val="0056111A"/>
    <w:rsid w:val="0056174E"/>
    <w:rsid w:val="005617B6"/>
    <w:rsid w:val="00561C1E"/>
    <w:rsid w:val="00561EDC"/>
    <w:rsid w:val="00562F35"/>
    <w:rsid w:val="00563080"/>
    <w:rsid w:val="0056323D"/>
    <w:rsid w:val="00564954"/>
    <w:rsid w:val="0056527D"/>
    <w:rsid w:val="00566BDF"/>
    <w:rsid w:val="005677BB"/>
    <w:rsid w:val="005704D4"/>
    <w:rsid w:val="005712C7"/>
    <w:rsid w:val="00571723"/>
    <w:rsid w:val="005721CC"/>
    <w:rsid w:val="005733B0"/>
    <w:rsid w:val="00573987"/>
    <w:rsid w:val="005743E1"/>
    <w:rsid w:val="0057469A"/>
    <w:rsid w:val="00576344"/>
    <w:rsid w:val="00580257"/>
    <w:rsid w:val="005804A2"/>
    <w:rsid w:val="005806D2"/>
    <w:rsid w:val="00580D2C"/>
    <w:rsid w:val="0058163B"/>
    <w:rsid w:val="0058166B"/>
    <w:rsid w:val="00581B90"/>
    <w:rsid w:val="0058429C"/>
    <w:rsid w:val="00584721"/>
    <w:rsid w:val="00584E51"/>
    <w:rsid w:val="0058550C"/>
    <w:rsid w:val="005864E4"/>
    <w:rsid w:val="00586970"/>
    <w:rsid w:val="00590FF3"/>
    <w:rsid w:val="00592090"/>
    <w:rsid w:val="0059491B"/>
    <w:rsid w:val="0059517E"/>
    <w:rsid w:val="00595581"/>
    <w:rsid w:val="00595626"/>
    <w:rsid w:val="00596A71"/>
    <w:rsid w:val="005A08F0"/>
    <w:rsid w:val="005A13B4"/>
    <w:rsid w:val="005A174C"/>
    <w:rsid w:val="005A1B54"/>
    <w:rsid w:val="005A24E6"/>
    <w:rsid w:val="005A2DA4"/>
    <w:rsid w:val="005A39FD"/>
    <w:rsid w:val="005A421E"/>
    <w:rsid w:val="005A46ED"/>
    <w:rsid w:val="005A47F8"/>
    <w:rsid w:val="005A7FB4"/>
    <w:rsid w:val="005B0E60"/>
    <w:rsid w:val="005B14CC"/>
    <w:rsid w:val="005B1855"/>
    <w:rsid w:val="005B1EB9"/>
    <w:rsid w:val="005B2F63"/>
    <w:rsid w:val="005B37AB"/>
    <w:rsid w:val="005B4521"/>
    <w:rsid w:val="005B46A3"/>
    <w:rsid w:val="005B4BEC"/>
    <w:rsid w:val="005B5232"/>
    <w:rsid w:val="005B5D63"/>
    <w:rsid w:val="005B5E67"/>
    <w:rsid w:val="005B615C"/>
    <w:rsid w:val="005B64E7"/>
    <w:rsid w:val="005B6D4E"/>
    <w:rsid w:val="005C093C"/>
    <w:rsid w:val="005C1209"/>
    <w:rsid w:val="005C15F0"/>
    <w:rsid w:val="005C179C"/>
    <w:rsid w:val="005C22F1"/>
    <w:rsid w:val="005C2B55"/>
    <w:rsid w:val="005C3B70"/>
    <w:rsid w:val="005C47A0"/>
    <w:rsid w:val="005C5D0E"/>
    <w:rsid w:val="005C6183"/>
    <w:rsid w:val="005C6C44"/>
    <w:rsid w:val="005C6E01"/>
    <w:rsid w:val="005D0715"/>
    <w:rsid w:val="005D0982"/>
    <w:rsid w:val="005D1161"/>
    <w:rsid w:val="005D2045"/>
    <w:rsid w:val="005D2B69"/>
    <w:rsid w:val="005D3A2E"/>
    <w:rsid w:val="005D3BE4"/>
    <w:rsid w:val="005D488F"/>
    <w:rsid w:val="005D58C5"/>
    <w:rsid w:val="005D6499"/>
    <w:rsid w:val="005D759F"/>
    <w:rsid w:val="005D7D89"/>
    <w:rsid w:val="005E0ABE"/>
    <w:rsid w:val="005E0FD6"/>
    <w:rsid w:val="005E10C4"/>
    <w:rsid w:val="005E1122"/>
    <w:rsid w:val="005E290B"/>
    <w:rsid w:val="005E3BF2"/>
    <w:rsid w:val="005E3E54"/>
    <w:rsid w:val="005E4B21"/>
    <w:rsid w:val="005E51A1"/>
    <w:rsid w:val="005E5463"/>
    <w:rsid w:val="005E67D5"/>
    <w:rsid w:val="005F0A63"/>
    <w:rsid w:val="005F0D0A"/>
    <w:rsid w:val="005F2DFA"/>
    <w:rsid w:val="005F2FDF"/>
    <w:rsid w:val="005F42AA"/>
    <w:rsid w:val="005F4665"/>
    <w:rsid w:val="005F4804"/>
    <w:rsid w:val="005F5546"/>
    <w:rsid w:val="005F65A1"/>
    <w:rsid w:val="005F7A9D"/>
    <w:rsid w:val="00600758"/>
    <w:rsid w:val="00601C71"/>
    <w:rsid w:val="00604131"/>
    <w:rsid w:val="006042EF"/>
    <w:rsid w:val="00605D40"/>
    <w:rsid w:val="0060613F"/>
    <w:rsid w:val="00607D62"/>
    <w:rsid w:val="00610034"/>
    <w:rsid w:val="00611414"/>
    <w:rsid w:val="0061170C"/>
    <w:rsid w:val="006130FB"/>
    <w:rsid w:val="006140A3"/>
    <w:rsid w:val="00614362"/>
    <w:rsid w:val="00614657"/>
    <w:rsid w:val="00615E88"/>
    <w:rsid w:val="00615EC1"/>
    <w:rsid w:val="0061640F"/>
    <w:rsid w:val="00616537"/>
    <w:rsid w:val="00616677"/>
    <w:rsid w:val="00620436"/>
    <w:rsid w:val="00622BC1"/>
    <w:rsid w:val="00623F09"/>
    <w:rsid w:val="0062485D"/>
    <w:rsid w:val="006253C2"/>
    <w:rsid w:val="00625510"/>
    <w:rsid w:val="006256D0"/>
    <w:rsid w:val="00627126"/>
    <w:rsid w:val="006315FD"/>
    <w:rsid w:val="00631BCE"/>
    <w:rsid w:val="00632B77"/>
    <w:rsid w:val="00634455"/>
    <w:rsid w:val="0063448F"/>
    <w:rsid w:val="006353B7"/>
    <w:rsid w:val="0063680A"/>
    <w:rsid w:val="00637E90"/>
    <w:rsid w:val="006405E9"/>
    <w:rsid w:val="00640602"/>
    <w:rsid w:val="00641065"/>
    <w:rsid w:val="00642253"/>
    <w:rsid w:val="00642585"/>
    <w:rsid w:val="00642B78"/>
    <w:rsid w:val="0064318A"/>
    <w:rsid w:val="00643823"/>
    <w:rsid w:val="0064771D"/>
    <w:rsid w:val="00650217"/>
    <w:rsid w:val="00650FCE"/>
    <w:rsid w:val="00651578"/>
    <w:rsid w:val="00651B17"/>
    <w:rsid w:val="0065217D"/>
    <w:rsid w:val="00652328"/>
    <w:rsid w:val="006523AD"/>
    <w:rsid w:val="00652967"/>
    <w:rsid w:val="00652AFE"/>
    <w:rsid w:val="00652C61"/>
    <w:rsid w:val="00652DD8"/>
    <w:rsid w:val="00655A0F"/>
    <w:rsid w:val="0065681B"/>
    <w:rsid w:val="0065714C"/>
    <w:rsid w:val="00657BC6"/>
    <w:rsid w:val="00660E11"/>
    <w:rsid w:val="00662212"/>
    <w:rsid w:val="00663F92"/>
    <w:rsid w:val="006642DD"/>
    <w:rsid w:val="00664617"/>
    <w:rsid w:val="0066713E"/>
    <w:rsid w:val="00667165"/>
    <w:rsid w:val="006677BE"/>
    <w:rsid w:val="00667DF9"/>
    <w:rsid w:val="006702E6"/>
    <w:rsid w:val="00670831"/>
    <w:rsid w:val="00672754"/>
    <w:rsid w:val="00672DBB"/>
    <w:rsid w:val="006753EB"/>
    <w:rsid w:val="00676ADB"/>
    <w:rsid w:val="00681704"/>
    <w:rsid w:val="00681B22"/>
    <w:rsid w:val="006828BB"/>
    <w:rsid w:val="00682B39"/>
    <w:rsid w:val="00683953"/>
    <w:rsid w:val="00683B78"/>
    <w:rsid w:val="006853C0"/>
    <w:rsid w:val="0068597F"/>
    <w:rsid w:val="00686ED1"/>
    <w:rsid w:val="006870FE"/>
    <w:rsid w:val="00687669"/>
    <w:rsid w:val="006901A0"/>
    <w:rsid w:val="0069046A"/>
    <w:rsid w:val="00692739"/>
    <w:rsid w:val="00693032"/>
    <w:rsid w:val="006935F8"/>
    <w:rsid w:val="00694258"/>
    <w:rsid w:val="0069528A"/>
    <w:rsid w:val="006A1D00"/>
    <w:rsid w:val="006A30AD"/>
    <w:rsid w:val="006A34A7"/>
    <w:rsid w:val="006A3F33"/>
    <w:rsid w:val="006A5161"/>
    <w:rsid w:val="006A703E"/>
    <w:rsid w:val="006A73F4"/>
    <w:rsid w:val="006B0E16"/>
    <w:rsid w:val="006B36BF"/>
    <w:rsid w:val="006B3744"/>
    <w:rsid w:val="006B3D7F"/>
    <w:rsid w:val="006B5D60"/>
    <w:rsid w:val="006C16D9"/>
    <w:rsid w:val="006C1835"/>
    <w:rsid w:val="006C1A86"/>
    <w:rsid w:val="006C2044"/>
    <w:rsid w:val="006C24F0"/>
    <w:rsid w:val="006C3703"/>
    <w:rsid w:val="006C41E9"/>
    <w:rsid w:val="006C5B92"/>
    <w:rsid w:val="006C5D6C"/>
    <w:rsid w:val="006C7154"/>
    <w:rsid w:val="006D0146"/>
    <w:rsid w:val="006D02A6"/>
    <w:rsid w:val="006D0DA6"/>
    <w:rsid w:val="006D1315"/>
    <w:rsid w:val="006D217C"/>
    <w:rsid w:val="006D2603"/>
    <w:rsid w:val="006D2628"/>
    <w:rsid w:val="006D3433"/>
    <w:rsid w:val="006D359E"/>
    <w:rsid w:val="006D3EED"/>
    <w:rsid w:val="006D4430"/>
    <w:rsid w:val="006D5D0C"/>
    <w:rsid w:val="006D683A"/>
    <w:rsid w:val="006D76AF"/>
    <w:rsid w:val="006D771F"/>
    <w:rsid w:val="006E1D79"/>
    <w:rsid w:val="006E294C"/>
    <w:rsid w:val="006E2CF9"/>
    <w:rsid w:val="006E40CF"/>
    <w:rsid w:val="006E4B3C"/>
    <w:rsid w:val="006E70EB"/>
    <w:rsid w:val="006E71A1"/>
    <w:rsid w:val="006F112B"/>
    <w:rsid w:val="006F20F9"/>
    <w:rsid w:val="006F2F66"/>
    <w:rsid w:val="006F36A4"/>
    <w:rsid w:val="006F41A3"/>
    <w:rsid w:val="006F41B0"/>
    <w:rsid w:val="006F498B"/>
    <w:rsid w:val="006F520E"/>
    <w:rsid w:val="006F5CA7"/>
    <w:rsid w:val="006F6D91"/>
    <w:rsid w:val="006F7547"/>
    <w:rsid w:val="006F7A66"/>
    <w:rsid w:val="00703894"/>
    <w:rsid w:val="00705B75"/>
    <w:rsid w:val="00706A4E"/>
    <w:rsid w:val="00707A94"/>
    <w:rsid w:val="00707E16"/>
    <w:rsid w:val="007127DA"/>
    <w:rsid w:val="00713694"/>
    <w:rsid w:val="0071549F"/>
    <w:rsid w:val="00715B62"/>
    <w:rsid w:val="00715FCC"/>
    <w:rsid w:val="007173BE"/>
    <w:rsid w:val="00720713"/>
    <w:rsid w:val="00721FF1"/>
    <w:rsid w:val="0072387A"/>
    <w:rsid w:val="0072391A"/>
    <w:rsid w:val="00726557"/>
    <w:rsid w:val="007269A3"/>
    <w:rsid w:val="00727B4B"/>
    <w:rsid w:val="00730862"/>
    <w:rsid w:val="007312B2"/>
    <w:rsid w:val="00733208"/>
    <w:rsid w:val="00733CB8"/>
    <w:rsid w:val="0073404E"/>
    <w:rsid w:val="007342FA"/>
    <w:rsid w:val="00734B64"/>
    <w:rsid w:val="007363C9"/>
    <w:rsid w:val="00736979"/>
    <w:rsid w:val="00736B1F"/>
    <w:rsid w:val="00742AD6"/>
    <w:rsid w:val="00744535"/>
    <w:rsid w:val="00744763"/>
    <w:rsid w:val="00744928"/>
    <w:rsid w:val="00744C3A"/>
    <w:rsid w:val="0074534B"/>
    <w:rsid w:val="00750582"/>
    <w:rsid w:val="00750DC2"/>
    <w:rsid w:val="00751F56"/>
    <w:rsid w:val="00752267"/>
    <w:rsid w:val="007524C4"/>
    <w:rsid w:val="00752C7A"/>
    <w:rsid w:val="00753730"/>
    <w:rsid w:val="007551BE"/>
    <w:rsid w:val="007572AB"/>
    <w:rsid w:val="007573EF"/>
    <w:rsid w:val="00757587"/>
    <w:rsid w:val="00760B98"/>
    <w:rsid w:val="0076163F"/>
    <w:rsid w:val="00761D8C"/>
    <w:rsid w:val="00763D88"/>
    <w:rsid w:val="00763F09"/>
    <w:rsid w:val="007642B1"/>
    <w:rsid w:val="0076576F"/>
    <w:rsid w:val="00765961"/>
    <w:rsid w:val="00766C23"/>
    <w:rsid w:val="007672C3"/>
    <w:rsid w:val="00767F25"/>
    <w:rsid w:val="00770919"/>
    <w:rsid w:val="0077114F"/>
    <w:rsid w:val="00772E28"/>
    <w:rsid w:val="007757A2"/>
    <w:rsid w:val="00776738"/>
    <w:rsid w:val="007769D8"/>
    <w:rsid w:val="007801E7"/>
    <w:rsid w:val="007828F4"/>
    <w:rsid w:val="00782A43"/>
    <w:rsid w:val="00783464"/>
    <w:rsid w:val="00785170"/>
    <w:rsid w:val="00785AF2"/>
    <w:rsid w:val="0078621B"/>
    <w:rsid w:val="007916FC"/>
    <w:rsid w:val="0079192A"/>
    <w:rsid w:val="00794C3C"/>
    <w:rsid w:val="00795ACA"/>
    <w:rsid w:val="00795C2E"/>
    <w:rsid w:val="007960DB"/>
    <w:rsid w:val="00797207"/>
    <w:rsid w:val="00797D5A"/>
    <w:rsid w:val="007A011A"/>
    <w:rsid w:val="007A022B"/>
    <w:rsid w:val="007A034B"/>
    <w:rsid w:val="007A0A53"/>
    <w:rsid w:val="007A0FEC"/>
    <w:rsid w:val="007A150C"/>
    <w:rsid w:val="007A1ED6"/>
    <w:rsid w:val="007A2AFD"/>
    <w:rsid w:val="007A3C8E"/>
    <w:rsid w:val="007A3D08"/>
    <w:rsid w:val="007A439E"/>
    <w:rsid w:val="007A458A"/>
    <w:rsid w:val="007A4D4E"/>
    <w:rsid w:val="007A67C8"/>
    <w:rsid w:val="007A754D"/>
    <w:rsid w:val="007B17E6"/>
    <w:rsid w:val="007B2126"/>
    <w:rsid w:val="007B249F"/>
    <w:rsid w:val="007B283D"/>
    <w:rsid w:val="007B2983"/>
    <w:rsid w:val="007B71E2"/>
    <w:rsid w:val="007B725C"/>
    <w:rsid w:val="007C17AD"/>
    <w:rsid w:val="007C29AF"/>
    <w:rsid w:val="007C2CAD"/>
    <w:rsid w:val="007C3C12"/>
    <w:rsid w:val="007C4069"/>
    <w:rsid w:val="007C677A"/>
    <w:rsid w:val="007C67BD"/>
    <w:rsid w:val="007C786C"/>
    <w:rsid w:val="007C7E3C"/>
    <w:rsid w:val="007D16CE"/>
    <w:rsid w:val="007D1B80"/>
    <w:rsid w:val="007D1C99"/>
    <w:rsid w:val="007D2721"/>
    <w:rsid w:val="007D54D2"/>
    <w:rsid w:val="007D7FFB"/>
    <w:rsid w:val="007E0849"/>
    <w:rsid w:val="007E157D"/>
    <w:rsid w:val="007E186A"/>
    <w:rsid w:val="007E2547"/>
    <w:rsid w:val="007E40B2"/>
    <w:rsid w:val="007E44E5"/>
    <w:rsid w:val="007E6A83"/>
    <w:rsid w:val="007E6C62"/>
    <w:rsid w:val="007E71A8"/>
    <w:rsid w:val="007F1CE2"/>
    <w:rsid w:val="007F2694"/>
    <w:rsid w:val="007F3A0D"/>
    <w:rsid w:val="007F5462"/>
    <w:rsid w:val="007F58F7"/>
    <w:rsid w:val="007F59BF"/>
    <w:rsid w:val="007F5CEC"/>
    <w:rsid w:val="007F6159"/>
    <w:rsid w:val="007F7549"/>
    <w:rsid w:val="007F7B91"/>
    <w:rsid w:val="0080022F"/>
    <w:rsid w:val="00801285"/>
    <w:rsid w:val="008012D1"/>
    <w:rsid w:val="008026E6"/>
    <w:rsid w:val="008026F1"/>
    <w:rsid w:val="008029C7"/>
    <w:rsid w:val="00802B12"/>
    <w:rsid w:val="00803881"/>
    <w:rsid w:val="00804EE4"/>
    <w:rsid w:val="00806087"/>
    <w:rsid w:val="00806991"/>
    <w:rsid w:val="00806A1F"/>
    <w:rsid w:val="00807289"/>
    <w:rsid w:val="008076B5"/>
    <w:rsid w:val="00807D49"/>
    <w:rsid w:val="008107D9"/>
    <w:rsid w:val="008117B6"/>
    <w:rsid w:val="00813EAE"/>
    <w:rsid w:val="00814598"/>
    <w:rsid w:val="00816B32"/>
    <w:rsid w:val="00817D46"/>
    <w:rsid w:val="00820035"/>
    <w:rsid w:val="008217B3"/>
    <w:rsid w:val="00821B64"/>
    <w:rsid w:val="00821C04"/>
    <w:rsid w:val="00821C5D"/>
    <w:rsid w:val="00822326"/>
    <w:rsid w:val="0082301B"/>
    <w:rsid w:val="00823E3D"/>
    <w:rsid w:val="008258FF"/>
    <w:rsid w:val="00825E90"/>
    <w:rsid w:val="0082791A"/>
    <w:rsid w:val="00831B96"/>
    <w:rsid w:val="00833F51"/>
    <w:rsid w:val="00834279"/>
    <w:rsid w:val="008349A3"/>
    <w:rsid w:val="00834E4D"/>
    <w:rsid w:val="008355CA"/>
    <w:rsid w:val="00835A4A"/>
    <w:rsid w:val="008360E3"/>
    <w:rsid w:val="008361CF"/>
    <w:rsid w:val="008364BA"/>
    <w:rsid w:val="00836DAC"/>
    <w:rsid w:val="00836EA8"/>
    <w:rsid w:val="00837161"/>
    <w:rsid w:val="008374C0"/>
    <w:rsid w:val="00840AC5"/>
    <w:rsid w:val="00843518"/>
    <w:rsid w:val="00843F47"/>
    <w:rsid w:val="0084459A"/>
    <w:rsid w:val="00844C3E"/>
    <w:rsid w:val="00845A12"/>
    <w:rsid w:val="008477E2"/>
    <w:rsid w:val="00851C46"/>
    <w:rsid w:val="00852D42"/>
    <w:rsid w:val="00853AF6"/>
    <w:rsid w:val="00855867"/>
    <w:rsid w:val="00856854"/>
    <w:rsid w:val="00860B08"/>
    <w:rsid w:val="0086170F"/>
    <w:rsid w:val="00862273"/>
    <w:rsid w:val="00862413"/>
    <w:rsid w:val="00862A48"/>
    <w:rsid w:val="0086400A"/>
    <w:rsid w:val="008646AA"/>
    <w:rsid w:val="00864AB0"/>
    <w:rsid w:val="00864ECD"/>
    <w:rsid w:val="00865060"/>
    <w:rsid w:val="008654F3"/>
    <w:rsid w:val="0086613F"/>
    <w:rsid w:val="008667BB"/>
    <w:rsid w:val="00866F7E"/>
    <w:rsid w:val="0086793F"/>
    <w:rsid w:val="008707C0"/>
    <w:rsid w:val="00871509"/>
    <w:rsid w:val="00874A56"/>
    <w:rsid w:val="00874BA9"/>
    <w:rsid w:val="008810D1"/>
    <w:rsid w:val="00881712"/>
    <w:rsid w:val="00881ED4"/>
    <w:rsid w:val="00883869"/>
    <w:rsid w:val="00883C8A"/>
    <w:rsid w:val="00883DAA"/>
    <w:rsid w:val="008855E5"/>
    <w:rsid w:val="00885806"/>
    <w:rsid w:val="00885FD7"/>
    <w:rsid w:val="00887384"/>
    <w:rsid w:val="00887DE8"/>
    <w:rsid w:val="00890B88"/>
    <w:rsid w:val="0089125E"/>
    <w:rsid w:val="00895259"/>
    <w:rsid w:val="00897A3D"/>
    <w:rsid w:val="008A2B06"/>
    <w:rsid w:val="008A35F1"/>
    <w:rsid w:val="008A3D2C"/>
    <w:rsid w:val="008A4B7D"/>
    <w:rsid w:val="008A5C7F"/>
    <w:rsid w:val="008A5F9E"/>
    <w:rsid w:val="008A7F75"/>
    <w:rsid w:val="008B2DEB"/>
    <w:rsid w:val="008B3A3C"/>
    <w:rsid w:val="008B4213"/>
    <w:rsid w:val="008C0621"/>
    <w:rsid w:val="008C1CF7"/>
    <w:rsid w:val="008C1E3E"/>
    <w:rsid w:val="008C3513"/>
    <w:rsid w:val="008C4634"/>
    <w:rsid w:val="008C690F"/>
    <w:rsid w:val="008C7129"/>
    <w:rsid w:val="008C729B"/>
    <w:rsid w:val="008C741C"/>
    <w:rsid w:val="008D0B06"/>
    <w:rsid w:val="008D1136"/>
    <w:rsid w:val="008D202B"/>
    <w:rsid w:val="008D26B2"/>
    <w:rsid w:val="008D2FF8"/>
    <w:rsid w:val="008D30E0"/>
    <w:rsid w:val="008D4A66"/>
    <w:rsid w:val="008D5210"/>
    <w:rsid w:val="008D55C1"/>
    <w:rsid w:val="008D66E2"/>
    <w:rsid w:val="008D6C53"/>
    <w:rsid w:val="008D72B1"/>
    <w:rsid w:val="008E318B"/>
    <w:rsid w:val="008E36E1"/>
    <w:rsid w:val="008E3FC5"/>
    <w:rsid w:val="008E5FB2"/>
    <w:rsid w:val="008E662F"/>
    <w:rsid w:val="008E67A9"/>
    <w:rsid w:val="008E723D"/>
    <w:rsid w:val="008F01EF"/>
    <w:rsid w:val="008F11D6"/>
    <w:rsid w:val="008F1D91"/>
    <w:rsid w:val="008F24A7"/>
    <w:rsid w:val="008F262D"/>
    <w:rsid w:val="008F27CB"/>
    <w:rsid w:val="008F2AA3"/>
    <w:rsid w:val="008F39A3"/>
    <w:rsid w:val="008F3B32"/>
    <w:rsid w:val="008F4C5A"/>
    <w:rsid w:val="008F5063"/>
    <w:rsid w:val="008F5E58"/>
    <w:rsid w:val="008F5F4C"/>
    <w:rsid w:val="008F616F"/>
    <w:rsid w:val="008F6C1F"/>
    <w:rsid w:val="008F7061"/>
    <w:rsid w:val="008F7430"/>
    <w:rsid w:val="008F7919"/>
    <w:rsid w:val="00900C63"/>
    <w:rsid w:val="00900EA7"/>
    <w:rsid w:val="00901F3A"/>
    <w:rsid w:val="00904DF7"/>
    <w:rsid w:val="009052F5"/>
    <w:rsid w:val="00906609"/>
    <w:rsid w:val="00906923"/>
    <w:rsid w:val="00906B4B"/>
    <w:rsid w:val="00906D11"/>
    <w:rsid w:val="00907733"/>
    <w:rsid w:val="00910B5B"/>
    <w:rsid w:val="0091106B"/>
    <w:rsid w:val="0091107C"/>
    <w:rsid w:val="00912B1B"/>
    <w:rsid w:val="00912D8F"/>
    <w:rsid w:val="0091374B"/>
    <w:rsid w:val="00913A61"/>
    <w:rsid w:val="00914561"/>
    <w:rsid w:val="009151FA"/>
    <w:rsid w:val="00915A61"/>
    <w:rsid w:val="00916561"/>
    <w:rsid w:val="00916633"/>
    <w:rsid w:val="0091688C"/>
    <w:rsid w:val="00917A23"/>
    <w:rsid w:val="00917D09"/>
    <w:rsid w:val="00917F99"/>
    <w:rsid w:val="00920417"/>
    <w:rsid w:val="009205C2"/>
    <w:rsid w:val="009209C9"/>
    <w:rsid w:val="00921C40"/>
    <w:rsid w:val="0092225B"/>
    <w:rsid w:val="009239BC"/>
    <w:rsid w:val="00925128"/>
    <w:rsid w:val="00925A7A"/>
    <w:rsid w:val="00926F6E"/>
    <w:rsid w:val="009275C9"/>
    <w:rsid w:val="00930274"/>
    <w:rsid w:val="00930A31"/>
    <w:rsid w:val="00931255"/>
    <w:rsid w:val="00931420"/>
    <w:rsid w:val="0093393A"/>
    <w:rsid w:val="00933EC3"/>
    <w:rsid w:val="00935444"/>
    <w:rsid w:val="009363D9"/>
    <w:rsid w:val="00936574"/>
    <w:rsid w:val="009366DD"/>
    <w:rsid w:val="00936E04"/>
    <w:rsid w:val="00937763"/>
    <w:rsid w:val="009379EF"/>
    <w:rsid w:val="00940068"/>
    <w:rsid w:val="00940277"/>
    <w:rsid w:val="00940371"/>
    <w:rsid w:val="00940887"/>
    <w:rsid w:val="00940E84"/>
    <w:rsid w:val="00940FDC"/>
    <w:rsid w:val="0094153D"/>
    <w:rsid w:val="00941B2B"/>
    <w:rsid w:val="00941CB2"/>
    <w:rsid w:val="00941D2A"/>
    <w:rsid w:val="00941E06"/>
    <w:rsid w:val="0094272D"/>
    <w:rsid w:val="00942A75"/>
    <w:rsid w:val="00943EBA"/>
    <w:rsid w:val="00944146"/>
    <w:rsid w:val="00944F84"/>
    <w:rsid w:val="009451CF"/>
    <w:rsid w:val="00945D49"/>
    <w:rsid w:val="00946BFB"/>
    <w:rsid w:val="009477CB"/>
    <w:rsid w:val="00952280"/>
    <w:rsid w:val="009529C6"/>
    <w:rsid w:val="009529DF"/>
    <w:rsid w:val="00953B3C"/>
    <w:rsid w:val="00955342"/>
    <w:rsid w:val="0095572C"/>
    <w:rsid w:val="00956411"/>
    <w:rsid w:val="0095644B"/>
    <w:rsid w:val="0095680E"/>
    <w:rsid w:val="0096002D"/>
    <w:rsid w:val="009602D7"/>
    <w:rsid w:val="0096146C"/>
    <w:rsid w:val="009618C3"/>
    <w:rsid w:val="00964657"/>
    <w:rsid w:val="00964954"/>
    <w:rsid w:val="00966F68"/>
    <w:rsid w:val="00967C5F"/>
    <w:rsid w:val="00970A04"/>
    <w:rsid w:val="00971360"/>
    <w:rsid w:val="00972041"/>
    <w:rsid w:val="00972E08"/>
    <w:rsid w:val="00973B00"/>
    <w:rsid w:val="0097455D"/>
    <w:rsid w:val="009745AC"/>
    <w:rsid w:val="00975636"/>
    <w:rsid w:val="00975641"/>
    <w:rsid w:val="009767C6"/>
    <w:rsid w:val="00976BEB"/>
    <w:rsid w:val="00977006"/>
    <w:rsid w:val="00977484"/>
    <w:rsid w:val="0097776F"/>
    <w:rsid w:val="009802B4"/>
    <w:rsid w:val="0098275D"/>
    <w:rsid w:val="0098387C"/>
    <w:rsid w:val="009843B6"/>
    <w:rsid w:val="00984DDC"/>
    <w:rsid w:val="00984FC6"/>
    <w:rsid w:val="009864A2"/>
    <w:rsid w:val="0098654B"/>
    <w:rsid w:val="00992119"/>
    <w:rsid w:val="0099303B"/>
    <w:rsid w:val="00993EEC"/>
    <w:rsid w:val="009941AA"/>
    <w:rsid w:val="00995DD1"/>
    <w:rsid w:val="00995E90"/>
    <w:rsid w:val="0099605A"/>
    <w:rsid w:val="009969C3"/>
    <w:rsid w:val="00997731"/>
    <w:rsid w:val="00997A0A"/>
    <w:rsid w:val="009A118C"/>
    <w:rsid w:val="009A1498"/>
    <w:rsid w:val="009A197A"/>
    <w:rsid w:val="009A34D6"/>
    <w:rsid w:val="009A434A"/>
    <w:rsid w:val="009A4FC4"/>
    <w:rsid w:val="009A5BFA"/>
    <w:rsid w:val="009A636F"/>
    <w:rsid w:val="009A6637"/>
    <w:rsid w:val="009A6E2C"/>
    <w:rsid w:val="009A6FC0"/>
    <w:rsid w:val="009A787F"/>
    <w:rsid w:val="009A7EA0"/>
    <w:rsid w:val="009B07B6"/>
    <w:rsid w:val="009B18FC"/>
    <w:rsid w:val="009B1D8C"/>
    <w:rsid w:val="009B25C4"/>
    <w:rsid w:val="009B2DA1"/>
    <w:rsid w:val="009B3425"/>
    <w:rsid w:val="009B458C"/>
    <w:rsid w:val="009B47A3"/>
    <w:rsid w:val="009B486B"/>
    <w:rsid w:val="009B5A82"/>
    <w:rsid w:val="009B7959"/>
    <w:rsid w:val="009C2119"/>
    <w:rsid w:val="009C31A7"/>
    <w:rsid w:val="009C4174"/>
    <w:rsid w:val="009C4868"/>
    <w:rsid w:val="009C6163"/>
    <w:rsid w:val="009C6BCD"/>
    <w:rsid w:val="009D1142"/>
    <w:rsid w:val="009D1226"/>
    <w:rsid w:val="009D1329"/>
    <w:rsid w:val="009D138E"/>
    <w:rsid w:val="009D1A30"/>
    <w:rsid w:val="009D23D0"/>
    <w:rsid w:val="009D2F74"/>
    <w:rsid w:val="009D30CB"/>
    <w:rsid w:val="009D469E"/>
    <w:rsid w:val="009D4E9C"/>
    <w:rsid w:val="009D54D1"/>
    <w:rsid w:val="009D5A14"/>
    <w:rsid w:val="009D6B77"/>
    <w:rsid w:val="009E1ABD"/>
    <w:rsid w:val="009E2A36"/>
    <w:rsid w:val="009E2DA2"/>
    <w:rsid w:val="009E335E"/>
    <w:rsid w:val="009E3D2E"/>
    <w:rsid w:val="009E4ED8"/>
    <w:rsid w:val="009E4FC4"/>
    <w:rsid w:val="009E61A6"/>
    <w:rsid w:val="009E7539"/>
    <w:rsid w:val="009E7F3F"/>
    <w:rsid w:val="009F0AE5"/>
    <w:rsid w:val="009F1CA1"/>
    <w:rsid w:val="009F3E75"/>
    <w:rsid w:val="009F4157"/>
    <w:rsid w:val="009F4637"/>
    <w:rsid w:val="00A0034B"/>
    <w:rsid w:val="00A00575"/>
    <w:rsid w:val="00A0063E"/>
    <w:rsid w:val="00A0066D"/>
    <w:rsid w:val="00A00BE0"/>
    <w:rsid w:val="00A0134F"/>
    <w:rsid w:val="00A0161D"/>
    <w:rsid w:val="00A0178C"/>
    <w:rsid w:val="00A04DCF"/>
    <w:rsid w:val="00A05305"/>
    <w:rsid w:val="00A06765"/>
    <w:rsid w:val="00A079C1"/>
    <w:rsid w:val="00A124AB"/>
    <w:rsid w:val="00A12D4B"/>
    <w:rsid w:val="00A1420F"/>
    <w:rsid w:val="00A15D30"/>
    <w:rsid w:val="00A16B2D"/>
    <w:rsid w:val="00A16D0B"/>
    <w:rsid w:val="00A170B7"/>
    <w:rsid w:val="00A1748D"/>
    <w:rsid w:val="00A17554"/>
    <w:rsid w:val="00A179A3"/>
    <w:rsid w:val="00A204A5"/>
    <w:rsid w:val="00A20A90"/>
    <w:rsid w:val="00A2500B"/>
    <w:rsid w:val="00A26346"/>
    <w:rsid w:val="00A26B8B"/>
    <w:rsid w:val="00A2737A"/>
    <w:rsid w:val="00A3088F"/>
    <w:rsid w:val="00A30EE1"/>
    <w:rsid w:val="00A31E98"/>
    <w:rsid w:val="00A31F52"/>
    <w:rsid w:val="00A31F67"/>
    <w:rsid w:val="00A32088"/>
    <w:rsid w:val="00A33EA3"/>
    <w:rsid w:val="00A3598E"/>
    <w:rsid w:val="00A367FE"/>
    <w:rsid w:val="00A3724C"/>
    <w:rsid w:val="00A40085"/>
    <w:rsid w:val="00A401A6"/>
    <w:rsid w:val="00A43BF4"/>
    <w:rsid w:val="00A43DB2"/>
    <w:rsid w:val="00A43EE2"/>
    <w:rsid w:val="00A44235"/>
    <w:rsid w:val="00A4483C"/>
    <w:rsid w:val="00A452C2"/>
    <w:rsid w:val="00A45412"/>
    <w:rsid w:val="00A45EB3"/>
    <w:rsid w:val="00A47C93"/>
    <w:rsid w:val="00A50C88"/>
    <w:rsid w:val="00A51217"/>
    <w:rsid w:val="00A5214C"/>
    <w:rsid w:val="00A529B4"/>
    <w:rsid w:val="00A53286"/>
    <w:rsid w:val="00A53C69"/>
    <w:rsid w:val="00A545B7"/>
    <w:rsid w:val="00A545C7"/>
    <w:rsid w:val="00A55082"/>
    <w:rsid w:val="00A565F6"/>
    <w:rsid w:val="00A5677E"/>
    <w:rsid w:val="00A56F9C"/>
    <w:rsid w:val="00A57A43"/>
    <w:rsid w:val="00A57AE1"/>
    <w:rsid w:val="00A57FD5"/>
    <w:rsid w:val="00A610EE"/>
    <w:rsid w:val="00A618A1"/>
    <w:rsid w:val="00A644FE"/>
    <w:rsid w:val="00A64BD7"/>
    <w:rsid w:val="00A65F14"/>
    <w:rsid w:val="00A67223"/>
    <w:rsid w:val="00A70C8A"/>
    <w:rsid w:val="00A71194"/>
    <w:rsid w:val="00A72519"/>
    <w:rsid w:val="00A72A01"/>
    <w:rsid w:val="00A73416"/>
    <w:rsid w:val="00A7432E"/>
    <w:rsid w:val="00A75323"/>
    <w:rsid w:val="00A76535"/>
    <w:rsid w:val="00A76ABF"/>
    <w:rsid w:val="00A81B57"/>
    <w:rsid w:val="00A81DA5"/>
    <w:rsid w:val="00A8277E"/>
    <w:rsid w:val="00A84435"/>
    <w:rsid w:val="00A84438"/>
    <w:rsid w:val="00A847F9"/>
    <w:rsid w:val="00A852F1"/>
    <w:rsid w:val="00A85650"/>
    <w:rsid w:val="00A8586A"/>
    <w:rsid w:val="00A8707C"/>
    <w:rsid w:val="00A878A6"/>
    <w:rsid w:val="00A87EDB"/>
    <w:rsid w:val="00A9040D"/>
    <w:rsid w:val="00A90462"/>
    <w:rsid w:val="00A9046E"/>
    <w:rsid w:val="00A90B51"/>
    <w:rsid w:val="00A90F64"/>
    <w:rsid w:val="00A92FF5"/>
    <w:rsid w:val="00A9343F"/>
    <w:rsid w:val="00A936D6"/>
    <w:rsid w:val="00A94404"/>
    <w:rsid w:val="00A945E0"/>
    <w:rsid w:val="00A952E3"/>
    <w:rsid w:val="00A957B6"/>
    <w:rsid w:val="00A957D7"/>
    <w:rsid w:val="00A9587C"/>
    <w:rsid w:val="00A95964"/>
    <w:rsid w:val="00A96A37"/>
    <w:rsid w:val="00A96E65"/>
    <w:rsid w:val="00A971A7"/>
    <w:rsid w:val="00A979AD"/>
    <w:rsid w:val="00AA013A"/>
    <w:rsid w:val="00AA1447"/>
    <w:rsid w:val="00AA1469"/>
    <w:rsid w:val="00AA2E4E"/>
    <w:rsid w:val="00AA321A"/>
    <w:rsid w:val="00AA371C"/>
    <w:rsid w:val="00AA486C"/>
    <w:rsid w:val="00AA4A48"/>
    <w:rsid w:val="00AA4A99"/>
    <w:rsid w:val="00AA720A"/>
    <w:rsid w:val="00AB2140"/>
    <w:rsid w:val="00AB2EB6"/>
    <w:rsid w:val="00AB302C"/>
    <w:rsid w:val="00AB40CD"/>
    <w:rsid w:val="00AB433E"/>
    <w:rsid w:val="00AB4531"/>
    <w:rsid w:val="00AB479F"/>
    <w:rsid w:val="00AB50F8"/>
    <w:rsid w:val="00AB583B"/>
    <w:rsid w:val="00AB65F3"/>
    <w:rsid w:val="00AC0878"/>
    <w:rsid w:val="00AC0A80"/>
    <w:rsid w:val="00AC27C3"/>
    <w:rsid w:val="00AC4039"/>
    <w:rsid w:val="00AC57D6"/>
    <w:rsid w:val="00AC58B4"/>
    <w:rsid w:val="00AC65F3"/>
    <w:rsid w:val="00AC6FC8"/>
    <w:rsid w:val="00AD045B"/>
    <w:rsid w:val="00AD0EF8"/>
    <w:rsid w:val="00AD37BA"/>
    <w:rsid w:val="00AD4059"/>
    <w:rsid w:val="00AD4882"/>
    <w:rsid w:val="00AD61C0"/>
    <w:rsid w:val="00AD7BAD"/>
    <w:rsid w:val="00AE06F2"/>
    <w:rsid w:val="00AE0FFC"/>
    <w:rsid w:val="00AE12B5"/>
    <w:rsid w:val="00AE13CB"/>
    <w:rsid w:val="00AE1A7A"/>
    <w:rsid w:val="00AE1CA2"/>
    <w:rsid w:val="00AE2332"/>
    <w:rsid w:val="00AE23BD"/>
    <w:rsid w:val="00AE391F"/>
    <w:rsid w:val="00AE3E49"/>
    <w:rsid w:val="00AE4772"/>
    <w:rsid w:val="00AE5005"/>
    <w:rsid w:val="00AE59C0"/>
    <w:rsid w:val="00AE5E00"/>
    <w:rsid w:val="00AE5EC7"/>
    <w:rsid w:val="00AE6E31"/>
    <w:rsid w:val="00AF0769"/>
    <w:rsid w:val="00AF0C6C"/>
    <w:rsid w:val="00AF109B"/>
    <w:rsid w:val="00AF1FA1"/>
    <w:rsid w:val="00AF23F1"/>
    <w:rsid w:val="00AF36BD"/>
    <w:rsid w:val="00AF3D2F"/>
    <w:rsid w:val="00AF3F1B"/>
    <w:rsid w:val="00AF44D3"/>
    <w:rsid w:val="00AF4748"/>
    <w:rsid w:val="00AF4F47"/>
    <w:rsid w:val="00AF4FEA"/>
    <w:rsid w:val="00AF6EE6"/>
    <w:rsid w:val="00AF76E0"/>
    <w:rsid w:val="00AF776C"/>
    <w:rsid w:val="00AF7916"/>
    <w:rsid w:val="00B00155"/>
    <w:rsid w:val="00B032F7"/>
    <w:rsid w:val="00B03A60"/>
    <w:rsid w:val="00B044F1"/>
    <w:rsid w:val="00B0457B"/>
    <w:rsid w:val="00B0508C"/>
    <w:rsid w:val="00B0514C"/>
    <w:rsid w:val="00B067FA"/>
    <w:rsid w:val="00B06963"/>
    <w:rsid w:val="00B076EE"/>
    <w:rsid w:val="00B11E47"/>
    <w:rsid w:val="00B12985"/>
    <w:rsid w:val="00B13B35"/>
    <w:rsid w:val="00B13E16"/>
    <w:rsid w:val="00B14C5A"/>
    <w:rsid w:val="00B14E27"/>
    <w:rsid w:val="00B1666A"/>
    <w:rsid w:val="00B16EAD"/>
    <w:rsid w:val="00B17508"/>
    <w:rsid w:val="00B2023E"/>
    <w:rsid w:val="00B20309"/>
    <w:rsid w:val="00B20E89"/>
    <w:rsid w:val="00B2110E"/>
    <w:rsid w:val="00B22782"/>
    <w:rsid w:val="00B23135"/>
    <w:rsid w:val="00B2661A"/>
    <w:rsid w:val="00B26C9D"/>
    <w:rsid w:val="00B2776A"/>
    <w:rsid w:val="00B309BE"/>
    <w:rsid w:val="00B31CA0"/>
    <w:rsid w:val="00B32A6A"/>
    <w:rsid w:val="00B334A0"/>
    <w:rsid w:val="00B33523"/>
    <w:rsid w:val="00B33FAB"/>
    <w:rsid w:val="00B34F43"/>
    <w:rsid w:val="00B361D1"/>
    <w:rsid w:val="00B36ADB"/>
    <w:rsid w:val="00B36EA6"/>
    <w:rsid w:val="00B3787D"/>
    <w:rsid w:val="00B37C01"/>
    <w:rsid w:val="00B407C4"/>
    <w:rsid w:val="00B41C75"/>
    <w:rsid w:val="00B41F99"/>
    <w:rsid w:val="00B4221B"/>
    <w:rsid w:val="00B4224D"/>
    <w:rsid w:val="00B42395"/>
    <w:rsid w:val="00B4366C"/>
    <w:rsid w:val="00B43789"/>
    <w:rsid w:val="00B43942"/>
    <w:rsid w:val="00B44A23"/>
    <w:rsid w:val="00B46676"/>
    <w:rsid w:val="00B4670E"/>
    <w:rsid w:val="00B47AD2"/>
    <w:rsid w:val="00B50C4E"/>
    <w:rsid w:val="00B51130"/>
    <w:rsid w:val="00B51FC4"/>
    <w:rsid w:val="00B52FF0"/>
    <w:rsid w:val="00B53201"/>
    <w:rsid w:val="00B545D9"/>
    <w:rsid w:val="00B546B4"/>
    <w:rsid w:val="00B54A02"/>
    <w:rsid w:val="00B5509A"/>
    <w:rsid w:val="00B553F7"/>
    <w:rsid w:val="00B562DA"/>
    <w:rsid w:val="00B6018D"/>
    <w:rsid w:val="00B60BB1"/>
    <w:rsid w:val="00B61B64"/>
    <w:rsid w:val="00B61D4C"/>
    <w:rsid w:val="00B61DA2"/>
    <w:rsid w:val="00B63F90"/>
    <w:rsid w:val="00B6493B"/>
    <w:rsid w:val="00B65269"/>
    <w:rsid w:val="00B65788"/>
    <w:rsid w:val="00B661E2"/>
    <w:rsid w:val="00B66898"/>
    <w:rsid w:val="00B7513F"/>
    <w:rsid w:val="00B764AA"/>
    <w:rsid w:val="00B7680F"/>
    <w:rsid w:val="00B80048"/>
    <w:rsid w:val="00B8038A"/>
    <w:rsid w:val="00B80F73"/>
    <w:rsid w:val="00B81239"/>
    <w:rsid w:val="00B81871"/>
    <w:rsid w:val="00B81A56"/>
    <w:rsid w:val="00B82340"/>
    <w:rsid w:val="00B82531"/>
    <w:rsid w:val="00B82681"/>
    <w:rsid w:val="00B82ECA"/>
    <w:rsid w:val="00B8345A"/>
    <w:rsid w:val="00B854B9"/>
    <w:rsid w:val="00B863F9"/>
    <w:rsid w:val="00B87509"/>
    <w:rsid w:val="00B9136F"/>
    <w:rsid w:val="00B91C4C"/>
    <w:rsid w:val="00B93106"/>
    <w:rsid w:val="00B95DF7"/>
    <w:rsid w:val="00B9778E"/>
    <w:rsid w:val="00BA05B3"/>
    <w:rsid w:val="00BA07AC"/>
    <w:rsid w:val="00BA2723"/>
    <w:rsid w:val="00BA4FCF"/>
    <w:rsid w:val="00BA592E"/>
    <w:rsid w:val="00BA5B5F"/>
    <w:rsid w:val="00BA6033"/>
    <w:rsid w:val="00BA7FA7"/>
    <w:rsid w:val="00BB0A70"/>
    <w:rsid w:val="00BB0C2C"/>
    <w:rsid w:val="00BB2F48"/>
    <w:rsid w:val="00BB3C20"/>
    <w:rsid w:val="00BB6224"/>
    <w:rsid w:val="00BB6C01"/>
    <w:rsid w:val="00BB705B"/>
    <w:rsid w:val="00BB7F30"/>
    <w:rsid w:val="00BC01D7"/>
    <w:rsid w:val="00BC2E74"/>
    <w:rsid w:val="00BC37DF"/>
    <w:rsid w:val="00BC37F2"/>
    <w:rsid w:val="00BC45BA"/>
    <w:rsid w:val="00BC4F7E"/>
    <w:rsid w:val="00BC5591"/>
    <w:rsid w:val="00BC59EB"/>
    <w:rsid w:val="00BC6F6B"/>
    <w:rsid w:val="00BD0119"/>
    <w:rsid w:val="00BD10F9"/>
    <w:rsid w:val="00BD2778"/>
    <w:rsid w:val="00BD3581"/>
    <w:rsid w:val="00BD3AC2"/>
    <w:rsid w:val="00BD568B"/>
    <w:rsid w:val="00BD60B3"/>
    <w:rsid w:val="00BD67AD"/>
    <w:rsid w:val="00BD685B"/>
    <w:rsid w:val="00BD6958"/>
    <w:rsid w:val="00BD76B9"/>
    <w:rsid w:val="00BD77BE"/>
    <w:rsid w:val="00BE0167"/>
    <w:rsid w:val="00BE1584"/>
    <w:rsid w:val="00BE1E71"/>
    <w:rsid w:val="00BE250E"/>
    <w:rsid w:val="00BE32A1"/>
    <w:rsid w:val="00BE3A82"/>
    <w:rsid w:val="00BE3ACE"/>
    <w:rsid w:val="00BE5581"/>
    <w:rsid w:val="00BE6A6A"/>
    <w:rsid w:val="00BE74D0"/>
    <w:rsid w:val="00BE75F1"/>
    <w:rsid w:val="00BE7AB8"/>
    <w:rsid w:val="00BF071B"/>
    <w:rsid w:val="00BF11A4"/>
    <w:rsid w:val="00BF14A6"/>
    <w:rsid w:val="00BF1A67"/>
    <w:rsid w:val="00BF257F"/>
    <w:rsid w:val="00BF29C0"/>
    <w:rsid w:val="00BF2D8B"/>
    <w:rsid w:val="00BF5083"/>
    <w:rsid w:val="00BF5888"/>
    <w:rsid w:val="00BF6398"/>
    <w:rsid w:val="00BF6C6C"/>
    <w:rsid w:val="00C017F5"/>
    <w:rsid w:val="00C01C52"/>
    <w:rsid w:val="00C027C7"/>
    <w:rsid w:val="00C02B06"/>
    <w:rsid w:val="00C03B6B"/>
    <w:rsid w:val="00C04B7E"/>
    <w:rsid w:val="00C06CEF"/>
    <w:rsid w:val="00C078D6"/>
    <w:rsid w:val="00C100BC"/>
    <w:rsid w:val="00C120A4"/>
    <w:rsid w:val="00C12193"/>
    <w:rsid w:val="00C125B0"/>
    <w:rsid w:val="00C149C5"/>
    <w:rsid w:val="00C153C3"/>
    <w:rsid w:val="00C1540D"/>
    <w:rsid w:val="00C1639E"/>
    <w:rsid w:val="00C17561"/>
    <w:rsid w:val="00C179E3"/>
    <w:rsid w:val="00C17AC8"/>
    <w:rsid w:val="00C2046E"/>
    <w:rsid w:val="00C20520"/>
    <w:rsid w:val="00C20C71"/>
    <w:rsid w:val="00C2176B"/>
    <w:rsid w:val="00C2221A"/>
    <w:rsid w:val="00C23D43"/>
    <w:rsid w:val="00C24E24"/>
    <w:rsid w:val="00C269E4"/>
    <w:rsid w:val="00C26C07"/>
    <w:rsid w:val="00C26D4D"/>
    <w:rsid w:val="00C27179"/>
    <w:rsid w:val="00C276A8"/>
    <w:rsid w:val="00C30474"/>
    <w:rsid w:val="00C30572"/>
    <w:rsid w:val="00C30D0F"/>
    <w:rsid w:val="00C36653"/>
    <w:rsid w:val="00C4124E"/>
    <w:rsid w:val="00C4275A"/>
    <w:rsid w:val="00C42EED"/>
    <w:rsid w:val="00C43B52"/>
    <w:rsid w:val="00C43D1E"/>
    <w:rsid w:val="00C4562D"/>
    <w:rsid w:val="00C458AB"/>
    <w:rsid w:val="00C45920"/>
    <w:rsid w:val="00C47AE2"/>
    <w:rsid w:val="00C5036A"/>
    <w:rsid w:val="00C50D2D"/>
    <w:rsid w:val="00C5415F"/>
    <w:rsid w:val="00C55A68"/>
    <w:rsid w:val="00C563CE"/>
    <w:rsid w:val="00C56F89"/>
    <w:rsid w:val="00C574D6"/>
    <w:rsid w:val="00C632E8"/>
    <w:rsid w:val="00C638A4"/>
    <w:rsid w:val="00C65A83"/>
    <w:rsid w:val="00C6667A"/>
    <w:rsid w:val="00C679C5"/>
    <w:rsid w:val="00C708DF"/>
    <w:rsid w:val="00C70FAD"/>
    <w:rsid w:val="00C71419"/>
    <w:rsid w:val="00C71CC9"/>
    <w:rsid w:val="00C7344E"/>
    <w:rsid w:val="00C77884"/>
    <w:rsid w:val="00C77935"/>
    <w:rsid w:val="00C77CDB"/>
    <w:rsid w:val="00C81826"/>
    <w:rsid w:val="00C81BBA"/>
    <w:rsid w:val="00C83298"/>
    <w:rsid w:val="00C84571"/>
    <w:rsid w:val="00C84640"/>
    <w:rsid w:val="00C84D60"/>
    <w:rsid w:val="00C85B94"/>
    <w:rsid w:val="00C86352"/>
    <w:rsid w:val="00C866E6"/>
    <w:rsid w:val="00C873B6"/>
    <w:rsid w:val="00C911BE"/>
    <w:rsid w:val="00C913C4"/>
    <w:rsid w:val="00C92DDD"/>
    <w:rsid w:val="00C94F11"/>
    <w:rsid w:val="00C9742F"/>
    <w:rsid w:val="00C975C2"/>
    <w:rsid w:val="00CA01B2"/>
    <w:rsid w:val="00CA0913"/>
    <w:rsid w:val="00CA1F3D"/>
    <w:rsid w:val="00CA2E80"/>
    <w:rsid w:val="00CA35C1"/>
    <w:rsid w:val="00CA36C2"/>
    <w:rsid w:val="00CA3912"/>
    <w:rsid w:val="00CA3AA0"/>
    <w:rsid w:val="00CA5C02"/>
    <w:rsid w:val="00CA5CB0"/>
    <w:rsid w:val="00CA651F"/>
    <w:rsid w:val="00CA67B3"/>
    <w:rsid w:val="00CB04F4"/>
    <w:rsid w:val="00CB07A5"/>
    <w:rsid w:val="00CB0A6E"/>
    <w:rsid w:val="00CB0C87"/>
    <w:rsid w:val="00CB116A"/>
    <w:rsid w:val="00CB342C"/>
    <w:rsid w:val="00CB3650"/>
    <w:rsid w:val="00CB3760"/>
    <w:rsid w:val="00CB3B1F"/>
    <w:rsid w:val="00CB3C05"/>
    <w:rsid w:val="00CB402D"/>
    <w:rsid w:val="00CB53BB"/>
    <w:rsid w:val="00CB5883"/>
    <w:rsid w:val="00CB61D4"/>
    <w:rsid w:val="00CB6D3A"/>
    <w:rsid w:val="00CB7E39"/>
    <w:rsid w:val="00CC1A03"/>
    <w:rsid w:val="00CC2B42"/>
    <w:rsid w:val="00CC2EA4"/>
    <w:rsid w:val="00CC31DD"/>
    <w:rsid w:val="00CC4ACF"/>
    <w:rsid w:val="00CC6E8E"/>
    <w:rsid w:val="00CC7DEE"/>
    <w:rsid w:val="00CD1F49"/>
    <w:rsid w:val="00CD1F56"/>
    <w:rsid w:val="00CD20F5"/>
    <w:rsid w:val="00CD2333"/>
    <w:rsid w:val="00CD2742"/>
    <w:rsid w:val="00CD2BAE"/>
    <w:rsid w:val="00CD2F18"/>
    <w:rsid w:val="00CD4367"/>
    <w:rsid w:val="00CD54C8"/>
    <w:rsid w:val="00CD565C"/>
    <w:rsid w:val="00CD6D92"/>
    <w:rsid w:val="00CD6DFE"/>
    <w:rsid w:val="00CE0168"/>
    <w:rsid w:val="00CE1150"/>
    <w:rsid w:val="00CE1A8F"/>
    <w:rsid w:val="00CE1C89"/>
    <w:rsid w:val="00CE1CF4"/>
    <w:rsid w:val="00CE49DB"/>
    <w:rsid w:val="00CE50B8"/>
    <w:rsid w:val="00CE5C29"/>
    <w:rsid w:val="00CE5D91"/>
    <w:rsid w:val="00CE6DC5"/>
    <w:rsid w:val="00CE78B7"/>
    <w:rsid w:val="00CF0500"/>
    <w:rsid w:val="00CF2342"/>
    <w:rsid w:val="00CF42D5"/>
    <w:rsid w:val="00CF682B"/>
    <w:rsid w:val="00CF737A"/>
    <w:rsid w:val="00CF7D6F"/>
    <w:rsid w:val="00D009F2"/>
    <w:rsid w:val="00D012A2"/>
    <w:rsid w:val="00D016B6"/>
    <w:rsid w:val="00D02F44"/>
    <w:rsid w:val="00D031F4"/>
    <w:rsid w:val="00D0333B"/>
    <w:rsid w:val="00D0427F"/>
    <w:rsid w:val="00D046A3"/>
    <w:rsid w:val="00D0555C"/>
    <w:rsid w:val="00D06677"/>
    <w:rsid w:val="00D06CBF"/>
    <w:rsid w:val="00D1055C"/>
    <w:rsid w:val="00D10F97"/>
    <w:rsid w:val="00D11827"/>
    <w:rsid w:val="00D126F9"/>
    <w:rsid w:val="00D136F2"/>
    <w:rsid w:val="00D1375B"/>
    <w:rsid w:val="00D15985"/>
    <w:rsid w:val="00D16C53"/>
    <w:rsid w:val="00D2144D"/>
    <w:rsid w:val="00D248B1"/>
    <w:rsid w:val="00D24E41"/>
    <w:rsid w:val="00D252C7"/>
    <w:rsid w:val="00D273EE"/>
    <w:rsid w:val="00D27484"/>
    <w:rsid w:val="00D27546"/>
    <w:rsid w:val="00D27FB0"/>
    <w:rsid w:val="00D313C0"/>
    <w:rsid w:val="00D3232C"/>
    <w:rsid w:val="00D32374"/>
    <w:rsid w:val="00D32CBB"/>
    <w:rsid w:val="00D33EE0"/>
    <w:rsid w:val="00D3448B"/>
    <w:rsid w:val="00D376A3"/>
    <w:rsid w:val="00D37AF4"/>
    <w:rsid w:val="00D40006"/>
    <w:rsid w:val="00D41097"/>
    <w:rsid w:val="00D41A9F"/>
    <w:rsid w:val="00D41B22"/>
    <w:rsid w:val="00D44060"/>
    <w:rsid w:val="00D455E0"/>
    <w:rsid w:val="00D50CF7"/>
    <w:rsid w:val="00D51598"/>
    <w:rsid w:val="00D531FC"/>
    <w:rsid w:val="00D60052"/>
    <w:rsid w:val="00D600DB"/>
    <w:rsid w:val="00D60831"/>
    <w:rsid w:val="00D60B6C"/>
    <w:rsid w:val="00D61563"/>
    <w:rsid w:val="00D62316"/>
    <w:rsid w:val="00D62E4D"/>
    <w:rsid w:val="00D65470"/>
    <w:rsid w:val="00D657D3"/>
    <w:rsid w:val="00D6710D"/>
    <w:rsid w:val="00D672BB"/>
    <w:rsid w:val="00D675B3"/>
    <w:rsid w:val="00D675B7"/>
    <w:rsid w:val="00D67AFC"/>
    <w:rsid w:val="00D72270"/>
    <w:rsid w:val="00D725F4"/>
    <w:rsid w:val="00D72C88"/>
    <w:rsid w:val="00D74ED6"/>
    <w:rsid w:val="00D7584F"/>
    <w:rsid w:val="00D75EE6"/>
    <w:rsid w:val="00D76835"/>
    <w:rsid w:val="00D777A2"/>
    <w:rsid w:val="00D80035"/>
    <w:rsid w:val="00D80370"/>
    <w:rsid w:val="00D817BF"/>
    <w:rsid w:val="00D84D19"/>
    <w:rsid w:val="00D85BF8"/>
    <w:rsid w:val="00D85F4D"/>
    <w:rsid w:val="00D86AFC"/>
    <w:rsid w:val="00D90ADE"/>
    <w:rsid w:val="00D9375C"/>
    <w:rsid w:val="00D93C23"/>
    <w:rsid w:val="00D9408D"/>
    <w:rsid w:val="00D94870"/>
    <w:rsid w:val="00D948F1"/>
    <w:rsid w:val="00D9567E"/>
    <w:rsid w:val="00D960B5"/>
    <w:rsid w:val="00D96980"/>
    <w:rsid w:val="00D975C9"/>
    <w:rsid w:val="00D97651"/>
    <w:rsid w:val="00D97A72"/>
    <w:rsid w:val="00D97A91"/>
    <w:rsid w:val="00DA0A0A"/>
    <w:rsid w:val="00DA1633"/>
    <w:rsid w:val="00DA1948"/>
    <w:rsid w:val="00DA1A84"/>
    <w:rsid w:val="00DA3861"/>
    <w:rsid w:val="00DA50AF"/>
    <w:rsid w:val="00DA6912"/>
    <w:rsid w:val="00DA6EDF"/>
    <w:rsid w:val="00DB1167"/>
    <w:rsid w:val="00DB1CB8"/>
    <w:rsid w:val="00DB2062"/>
    <w:rsid w:val="00DB21B7"/>
    <w:rsid w:val="00DB22B0"/>
    <w:rsid w:val="00DB25A7"/>
    <w:rsid w:val="00DB2BC7"/>
    <w:rsid w:val="00DB7026"/>
    <w:rsid w:val="00DB706E"/>
    <w:rsid w:val="00DC052D"/>
    <w:rsid w:val="00DC09A8"/>
    <w:rsid w:val="00DC131F"/>
    <w:rsid w:val="00DC1505"/>
    <w:rsid w:val="00DC1F49"/>
    <w:rsid w:val="00DC29CC"/>
    <w:rsid w:val="00DC3583"/>
    <w:rsid w:val="00DC4DC3"/>
    <w:rsid w:val="00DC62FE"/>
    <w:rsid w:val="00DC65FB"/>
    <w:rsid w:val="00DC69D7"/>
    <w:rsid w:val="00DC7E7B"/>
    <w:rsid w:val="00DD0070"/>
    <w:rsid w:val="00DD05B7"/>
    <w:rsid w:val="00DD08E5"/>
    <w:rsid w:val="00DD0A7D"/>
    <w:rsid w:val="00DD147D"/>
    <w:rsid w:val="00DD1B0C"/>
    <w:rsid w:val="00DD241C"/>
    <w:rsid w:val="00DD2862"/>
    <w:rsid w:val="00DD315E"/>
    <w:rsid w:val="00DD38E1"/>
    <w:rsid w:val="00DD40D9"/>
    <w:rsid w:val="00DD50C8"/>
    <w:rsid w:val="00DD56DF"/>
    <w:rsid w:val="00DD6506"/>
    <w:rsid w:val="00DD69BB"/>
    <w:rsid w:val="00DD6CAA"/>
    <w:rsid w:val="00DD746A"/>
    <w:rsid w:val="00DD7E51"/>
    <w:rsid w:val="00DE016D"/>
    <w:rsid w:val="00DE12E2"/>
    <w:rsid w:val="00DE13BA"/>
    <w:rsid w:val="00DE2286"/>
    <w:rsid w:val="00DE369F"/>
    <w:rsid w:val="00DE392C"/>
    <w:rsid w:val="00DE39C8"/>
    <w:rsid w:val="00DE3BF8"/>
    <w:rsid w:val="00DE4C91"/>
    <w:rsid w:val="00DE6475"/>
    <w:rsid w:val="00DF015F"/>
    <w:rsid w:val="00DF1201"/>
    <w:rsid w:val="00DF1554"/>
    <w:rsid w:val="00DF4F08"/>
    <w:rsid w:val="00DF553A"/>
    <w:rsid w:val="00DF588C"/>
    <w:rsid w:val="00DF5F78"/>
    <w:rsid w:val="00DF6C35"/>
    <w:rsid w:val="00E001B4"/>
    <w:rsid w:val="00E00D18"/>
    <w:rsid w:val="00E01E6D"/>
    <w:rsid w:val="00E027EF"/>
    <w:rsid w:val="00E02A24"/>
    <w:rsid w:val="00E06BEF"/>
    <w:rsid w:val="00E0769C"/>
    <w:rsid w:val="00E10395"/>
    <w:rsid w:val="00E10EE6"/>
    <w:rsid w:val="00E110CE"/>
    <w:rsid w:val="00E1162F"/>
    <w:rsid w:val="00E12018"/>
    <w:rsid w:val="00E12081"/>
    <w:rsid w:val="00E1264D"/>
    <w:rsid w:val="00E13625"/>
    <w:rsid w:val="00E13C25"/>
    <w:rsid w:val="00E13D28"/>
    <w:rsid w:val="00E142AA"/>
    <w:rsid w:val="00E20A0A"/>
    <w:rsid w:val="00E25023"/>
    <w:rsid w:val="00E25984"/>
    <w:rsid w:val="00E260D6"/>
    <w:rsid w:val="00E26BF4"/>
    <w:rsid w:val="00E26BFB"/>
    <w:rsid w:val="00E3115F"/>
    <w:rsid w:val="00E332C6"/>
    <w:rsid w:val="00E336FB"/>
    <w:rsid w:val="00E33AD7"/>
    <w:rsid w:val="00E33F9E"/>
    <w:rsid w:val="00E3453A"/>
    <w:rsid w:val="00E34A01"/>
    <w:rsid w:val="00E350B5"/>
    <w:rsid w:val="00E35248"/>
    <w:rsid w:val="00E35DC8"/>
    <w:rsid w:val="00E3658D"/>
    <w:rsid w:val="00E3682A"/>
    <w:rsid w:val="00E3754A"/>
    <w:rsid w:val="00E40407"/>
    <w:rsid w:val="00E40AD0"/>
    <w:rsid w:val="00E40B6D"/>
    <w:rsid w:val="00E4239C"/>
    <w:rsid w:val="00E4253A"/>
    <w:rsid w:val="00E4551E"/>
    <w:rsid w:val="00E455FC"/>
    <w:rsid w:val="00E459D3"/>
    <w:rsid w:val="00E45ABE"/>
    <w:rsid w:val="00E478AE"/>
    <w:rsid w:val="00E50FAF"/>
    <w:rsid w:val="00E52DC7"/>
    <w:rsid w:val="00E52F0D"/>
    <w:rsid w:val="00E55196"/>
    <w:rsid w:val="00E55799"/>
    <w:rsid w:val="00E55F37"/>
    <w:rsid w:val="00E5679B"/>
    <w:rsid w:val="00E5689D"/>
    <w:rsid w:val="00E5755E"/>
    <w:rsid w:val="00E57CDE"/>
    <w:rsid w:val="00E60EB4"/>
    <w:rsid w:val="00E612B6"/>
    <w:rsid w:val="00E6300F"/>
    <w:rsid w:val="00E64828"/>
    <w:rsid w:val="00E6501D"/>
    <w:rsid w:val="00E66068"/>
    <w:rsid w:val="00E670A2"/>
    <w:rsid w:val="00E67155"/>
    <w:rsid w:val="00E67978"/>
    <w:rsid w:val="00E67ABA"/>
    <w:rsid w:val="00E70CA0"/>
    <w:rsid w:val="00E71658"/>
    <w:rsid w:val="00E73351"/>
    <w:rsid w:val="00E760BB"/>
    <w:rsid w:val="00E80961"/>
    <w:rsid w:val="00E80CFA"/>
    <w:rsid w:val="00E82FE4"/>
    <w:rsid w:val="00E8654C"/>
    <w:rsid w:val="00E86BAD"/>
    <w:rsid w:val="00E90730"/>
    <w:rsid w:val="00E90CFB"/>
    <w:rsid w:val="00E90F61"/>
    <w:rsid w:val="00E91973"/>
    <w:rsid w:val="00E91DD1"/>
    <w:rsid w:val="00E920AD"/>
    <w:rsid w:val="00E9233C"/>
    <w:rsid w:val="00E93169"/>
    <w:rsid w:val="00E946B3"/>
    <w:rsid w:val="00E94A65"/>
    <w:rsid w:val="00E971F2"/>
    <w:rsid w:val="00E97A6E"/>
    <w:rsid w:val="00EA02BE"/>
    <w:rsid w:val="00EA3CF9"/>
    <w:rsid w:val="00EA428E"/>
    <w:rsid w:val="00EA59BB"/>
    <w:rsid w:val="00EA5F9F"/>
    <w:rsid w:val="00EA7BB8"/>
    <w:rsid w:val="00EB0CF7"/>
    <w:rsid w:val="00EB1BC7"/>
    <w:rsid w:val="00EB2EDE"/>
    <w:rsid w:val="00EB4219"/>
    <w:rsid w:val="00EB7748"/>
    <w:rsid w:val="00EB7C79"/>
    <w:rsid w:val="00EB7F8F"/>
    <w:rsid w:val="00EC05F1"/>
    <w:rsid w:val="00EC090A"/>
    <w:rsid w:val="00EC3F50"/>
    <w:rsid w:val="00EC447D"/>
    <w:rsid w:val="00EC451B"/>
    <w:rsid w:val="00EC58DB"/>
    <w:rsid w:val="00EC7FF1"/>
    <w:rsid w:val="00ED0836"/>
    <w:rsid w:val="00ED2D62"/>
    <w:rsid w:val="00ED345E"/>
    <w:rsid w:val="00ED449E"/>
    <w:rsid w:val="00ED47AB"/>
    <w:rsid w:val="00ED5699"/>
    <w:rsid w:val="00ED5A5C"/>
    <w:rsid w:val="00ED5AEF"/>
    <w:rsid w:val="00EE0615"/>
    <w:rsid w:val="00EE0BFA"/>
    <w:rsid w:val="00EE0C16"/>
    <w:rsid w:val="00EE11FA"/>
    <w:rsid w:val="00EE1D1F"/>
    <w:rsid w:val="00EE206E"/>
    <w:rsid w:val="00EE2BDE"/>
    <w:rsid w:val="00EE364D"/>
    <w:rsid w:val="00EE4838"/>
    <w:rsid w:val="00EE5341"/>
    <w:rsid w:val="00EE558F"/>
    <w:rsid w:val="00EE6252"/>
    <w:rsid w:val="00EE74CE"/>
    <w:rsid w:val="00EF1B1C"/>
    <w:rsid w:val="00EF1DC5"/>
    <w:rsid w:val="00EF1EFE"/>
    <w:rsid w:val="00EF397A"/>
    <w:rsid w:val="00EF4478"/>
    <w:rsid w:val="00EF4836"/>
    <w:rsid w:val="00EF5A8E"/>
    <w:rsid w:val="00EF6D16"/>
    <w:rsid w:val="00F0083E"/>
    <w:rsid w:val="00F012C8"/>
    <w:rsid w:val="00F01D44"/>
    <w:rsid w:val="00F02BD2"/>
    <w:rsid w:val="00F02C19"/>
    <w:rsid w:val="00F04386"/>
    <w:rsid w:val="00F04D81"/>
    <w:rsid w:val="00F05323"/>
    <w:rsid w:val="00F057CD"/>
    <w:rsid w:val="00F0653C"/>
    <w:rsid w:val="00F06F25"/>
    <w:rsid w:val="00F1153D"/>
    <w:rsid w:val="00F11C14"/>
    <w:rsid w:val="00F12C2E"/>
    <w:rsid w:val="00F12CE3"/>
    <w:rsid w:val="00F1416F"/>
    <w:rsid w:val="00F1469C"/>
    <w:rsid w:val="00F146DF"/>
    <w:rsid w:val="00F149D6"/>
    <w:rsid w:val="00F14B51"/>
    <w:rsid w:val="00F16CE3"/>
    <w:rsid w:val="00F16EE1"/>
    <w:rsid w:val="00F16EEE"/>
    <w:rsid w:val="00F17762"/>
    <w:rsid w:val="00F17CA3"/>
    <w:rsid w:val="00F17DBD"/>
    <w:rsid w:val="00F218D2"/>
    <w:rsid w:val="00F23D86"/>
    <w:rsid w:val="00F2446D"/>
    <w:rsid w:val="00F251E6"/>
    <w:rsid w:val="00F2680A"/>
    <w:rsid w:val="00F26DBF"/>
    <w:rsid w:val="00F26F5F"/>
    <w:rsid w:val="00F26F7D"/>
    <w:rsid w:val="00F271E5"/>
    <w:rsid w:val="00F30C8D"/>
    <w:rsid w:val="00F32704"/>
    <w:rsid w:val="00F32CD5"/>
    <w:rsid w:val="00F32CEC"/>
    <w:rsid w:val="00F336F6"/>
    <w:rsid w:val="00F33C7A"/>
    <w:rsid w:val="00F347F7"/>
    <w:rsid w:val="00F35B62"/>
    <w:rsid w:val="00F36B3A"/>
    <w:rsid w:val="00F37A4D"/>
    <w:rsid w:val="00F37C5E"/>
    <w:rsid w:val="00F40528"/>
    <w:rsid w:val="00F40678"/>
    <w:rsid w:val="00F40E39"/>
    <w:rsid w:val="00F41E71"/>
    <w:rsid w:val="00F42024"/>
    <w:rsid w:val="00F422E2"/>
    <w:rsid w:val="00F42AEA"/>
    <w:rsid w:val="00F44896"/>
    <w:rsid w:val="00F5035E"/>
    <w:rsid w:val="00F53281"/>
    <w:rsid w:val="00F56A20"/>
    <w:rsid w:val="00F56B76"/>
    <w:rsid w:val="00F57123"/>
    <w:rsid w:val="00F5754A"/>
    <w:rsid w:val="00F578A2"/>
    <w:rsid w:val="00F60041"/>
    <w:rsid w:val="00F607F2"/>
    <w:rsid w:val="00F62099"/>
    <w:rsid w:val="00F628AF"/>
    <w:rsid w:val="00F654B3"/>
    <w:rsid w:val="00F657B8"/>
    <w:rsid w:val="00F65E2F"/>
    <w:rsid w:val="00F66C81"/>
    <w:rsid w:val="00F672F4"/>
    <w:rsid w:val="00F67795"/>
    <w:rsid w:val="00F70DBD"/>
    <w:rsid w:val="00F7144D"/>
    <w:rsid w:val="00F715ED"/>
    <w:rsid w:val="00F71717"/>
    <w:rsid w:val="00F726B5"/>
    <w:rsid w:val="00F74B03"/>
    <w:rsid w:val="00F750B6"/>
    <w:rsid w:val="00F75433"/>
    <w:rsid w:val="00F75FBC"/>
    <w:rsid w:val="00F762CB"/>
    <w:rsid w:val="00F77F6A"/>
    <w:rsid w:val="00F80363"/>
    <w:rsid w:val="00F80394"/>
    <w:rsid w:val="00F823B1"/>
    <w:rsid w:val="00F82BE2"/>
    <w:rsid w:val="00F82DA5"/>
    <w:rsid w:val="00F8346C"/>
    <w:rsid w:val="00F83556"/>
    <w:rsid w:val="00F91D45"/>
    <w:rsid w:val="00F92077"/>
    <w:rsid w:val="00F93EBF"/>
    <w:rsid w:val="00F958A9"/>
    <w:rsid w:val="00F97557"/>
    <w:rsid w:val="00FA08C8"/>
    <w:rsid w:val="00FA2855"/>
    <w:rsid w:val="00FA429C"/>
    <w:rsid w:val="00FA4C71"/>
    <w:rsid w:val="00FA5586"/>
    <w:rsid w:val="00FA5891"/>
    <w:rsid w:val="00FA6509"/>
    <w:rsid w:val="00FA7050"/>
    <w:rsid w:val="00FA7259"/>
    <w:rsid w:val="00FB2F9B"/>
    <w:rsid w:val="00FB625A"/>
    <w:rsid w:val="00FB6DBA"/>
    <w:rsid w:val="00FB7DEA"/>
    <w:rsid w:val="00FC0B61"/>
    <w:rsid w:val="00FC30DE"/>
    <w:rsid w:val="00FC45F2"/>
    <w:rsid w:val="00FC5AA7"/>
    <w:rsid w:val="00FC658F"/>
    <w:rsid w:val="00FC7DC5"/>
    <w:rsid w:val="00FD0D27"/>
    <w:rsid w:val="00FD0E7F"/>
    <w:rsid w:val="00FD1105"/>
    <w:rsid w:val="00FD16E4"/>
    <w:rsid w:val="00FD2064"/>
    <w:rsid w:val="00FD22C8"/>
    <w:rsid w:val="00FD4524"/>
    <w:rsid w:val="00FD4E94"/>
    <w:rsid w:val="00FD653E"/>
    <w:rsid w:val="00FD733D"/>
    <w:rsid w:val="00FE0381"/>
    <w:rsid w:val="00FE04B8"/>
    <w:rsid w:val="00FE199C"/>
    <w:rsid w:val="00FE2740"/>
    <w:rsid w:val="00FE310F"/>
    <w:rsid w:val="00FE43DB"/>
    <w:rsid w:val="00FE50DC"/>
    <w:rsid w:val="00FE54A2"/>
    <w:rsid w:val="00FE5624"/>
    <w:rsid w:val="00FE58F7"/>
    <w:rsid w:val="00FE7958"/>
    <w:rsid w:val="00FF0C12"/>
    <w:rsid w:val="00FF136B"/>
    <w:rsid w:val="00FF13C1"/>
    <w:rsid w:val="00FF3968"/>
    <w:rsid w:val="00FF4230"/>
    <w:rsid w:val="00FF427A"/>
    <w:rsid w:val="00FF4822"/>
    <w:rsid w:val="00FF492F"/>
    <w:rsid w:val="00FF4FDC"/>
    <w:rsid w:val="00FF5B8F"/>
    <w:rsid w:val="00FF5C2B"/>
    <w:rsid w:val="00FF6909"/>
    <w:rsid w:val="00FF7B6B"/>
    <w:rsid w:val="00FF7D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7">
      <o:colormenu v:ext="edit" strokecolor="red"/>
    </o:shapedefaults>
    <o:shapelayout v:ext="edit">
      <o:idmap v:ext="edit" data="1"/>
      <o:rules v:ext="edit">
        <o:r id="V:Rule15" type="connector" idref="#_x0000_s1782"/>
        <o:r id="V:Rule16" type="connector" idref="#_x0000_s1783"/>
        <o:r id="V:Rule17" type="connector" idref="#_x0000_s1792"/>
        <o:r id="V:Rule18" type="connector" idref="#_x0000_s1787"/>
        <o:r id="V:Rule19" type="connector" idref="#_x0000_s1786"/>
        <o:r id="V:Rule20" type="connector" idref="#_x0000_s1790"/>
        <o:r id="V:Rule21" type="connector" idref="#_x0000_s1784"/>
        <o:r id="V:Rule22" type="connector" idref="#_x0000_s1788"/>
        <o:r id="V:Rule23" type="connector" idref="#_x0000_s1785"/>
        <o:r id="V:Rule24" type="connector" idref="#_x0000_s1781"/>
        <o:r id="V:Rule25" type="connector" idref="#_x0000_s1789"/>
        <o:r id="V:Rule26" type="connector" idref="#_x0000_s1780"/>
        <o:r id="V:Rule27" type="connector" idref="#_x0000_s1779"/>
        <o:r id="V:Rule28" type="connector" idref="#_x0000_s179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18D"/>
    <w:rPr>
      <w:rFonts w:ascii="Arial" w:hAnsi="Arial"/>
      <w:sz w:val="24"/>
    </w:rPr>
  </w:style>
  <w:style w:type="paragraph" w:styleId="Ttulo1">
    <w:name w:val="heading 1"/>
    <w:basedOn w:val="Normal"/>
    <w:next w:val="Normal"/>
    <w:link w:val="Ttulo1Char"/>
    <w:qFormat/>
    <w:rsid w:val="00273C7E"/>
    <w:pPr>
      <w:keepNext/>
      <w:jc w:val="both"/>
      <w:outlineLvl w:val="0"/>
    </w:pPr>
    <w:rPr>
      <w:b/>
    </w:rPr>
  </w:style>
  <w:style w:type="paragraph" w:styleId="Ttulo2">
    <w:name w:val="heading 2"/>
    <w:basedOn w:val="Normal"/>
    <w:next w:val="Normal"/>
    <w:link w:val="Ttulo2Char"/>
    <w:qFormat/>
    <w:rsid w:val="00273C7E"/>
    <w:pPr>
      <w:keepNext/>
      <w:jc w:val="both"/>
      <w:outlineLvl w:val="1"/>
    </w:pPr>
    <w:rPr>
      <w:b/>
      <w:sz w:val="28"/>
    </w:rPr>
  </w:style>
  <w:style w:type="paragraph" w:styleId="Ttulo3">
    <w:name w:val="heading 3"/>
    <w:basedOn w:val="Normal"/>
    <w:next w:val="Normal"/>
    <w:link w:val="Ttulo3Char"/>
    <w:uiPriority w:val="9"/>
    <w:qFormat/>
    <w:rsid w:val="00273C7E"/>
    <w:pPr>
      <w:keepNext/>
      <w:ind w:left="708" w:firstLine="708"/>
      <w:jc w:val="both"/>
      <w:outlineLvl w:val="2"/>
    </w:pPr>
    <w:rPr>
      <w:b/>
      <w:sz w:val="28"/>
    </w:rPr>
  </w:style>
  <w:style w:type="paragraph" w:styleId="Ttulo4">
    <w:name w:val="heading 4"/>
    <w:basedOn w:val="Normal"/>
    <w:next w:val="Normal"/>
    <w:qFormat/>
    <w:rsid w:val="00273C7E"/>
    <w:pPr>
      <w:keepNext/>
      <w:ind w:left="1413"/>
      <w:jc w:val="both"/>
      <w:outlineLvl w:val="3"/>
    </w:pPr>
    <w:rPr>
      <w:b/>
      <w:sz w:val="28"/>
    </w:rPr>
  </w:style>
  <w:style w:type="paragraph" w:styleId="Ttulo5">
    <w:name w:val="heading 5"/>
    <w:basedOn w:val="Normal"/>
    <w:next w:val="Normal"/>
    <w:qFormat/>
    <w:rsid w:val="00273C7E"/>
    <w:pPr>
      <w:keepNext/>
      <w:ind w:left="1413"/>
      <w:jc w:val="both"/>
      <w:outlineLvl w:val="4"/>
    </w:pPr>
    <w:rPr>
      <w:b/>
    </w:rPr>
  </w:style>
  <w:style w:type="paragraph" w:styleId="Ttulo6">
    <w:name w:val="heading 6"/>
    <w:basedOn w:val="Normal"/>
    <w:next w:val="Normal"/>
    <w:qFormat/>
    <w:rsid w:val="00273C7E"/>
    <w:pPr>
      <w:keepNext/>
      <w:suppressAutoHyphens/>
      <w:spacing w:line="20" w:lineRule="atLeast"/>
      <w:jc w:val="center"/>
      <w:outlineLvl w:val="5"/>
    </w:pPr>
    <w:rPr>
      <w:b/>
      <w:sz w:val="28"/>
    </w:rPr>
  </w:style>
  <w:style w:type="paragraph" w:styleId="Ttulo7">
    <w:name w:val="heading 7"/>
    <w:basedOn w:val="Normal"/>
    <w:next w:val="Normal"/>
    <w:qFormat/>
    <w:rsid w:val="00273C7E"/>
    <w:pPr>
      <w:keepNext/>
      <w:suppressAutoHyphens/>
      <w:spacing w:line="20" w:lineRule="atLeast"/>
      <w:jc w:val="both"/>
      <w:outlineLvl w:val="6"/>
    </w:pPr>
    <w:rPr>
      <w:b/>
      <w:sz w:val="20"/>
    </w:rPr>
  </w:style>
  <w:style w:type="paragraph" w:styleId="Ttulo8">
    <w:name w:val="heading 8"/>
    <w:basedOn w:val="Normal"/>
    <w:next w:val="Normal"/>
    <w:qFormat/>
    <w:rsid w:val="00273C7E"/>
    <w:pPr>
      <w:keepNext/>
      <w:ind w:left="1418"/>
      <w:outlineLvl w:val="7"/>
    </w:pPr>
    <w:rPr>
      <w:rFonts w:ascii="Times New Roman" w:hAnsi="Times New Roman"/>
      <w:b/>
      <w:sz w:val="20"/>
    </w:rPr>
  </w:style>
  <w:style w:type="paragraph" w:styleId="Ttulo9">
    <w:name w:val="heading 9"/>
    <w:basedOn w:val="Normal"/>
    <w:next w:val="Normal"/>
    <w:qFormat/>
    <w:rsid w:val="00273C7E"/>
    <w:pPr>
      <w:keepNext/>
      <w:ind w:left="2836"/>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73C7E"/>
    <w:pPr>
      <w:tabs>
        <w:tab w:val="center" w:pos="4419"/>
        <w:tab w:val="right" w:pos="8838"/>
      </w:tabs>
    </w:pPr>
  </w:style>
  <w:style w:type="character" w:styleId="Nmerodepgina">
    <w:name w:val="page number"/>
    <w:basedOn w:val="Fontepargpadro"/>
    <w:semiHidden/>
    <w:rsid w:val="00273C7E"/>
  </w:style>
  <w:style w:type="paragraph" w:styleId="Rodap">
    <w:name w:val="footer"/>
    <w:basedOn w:val="Normal"/>
    <w:link w:val="RodapChar"/>
    <w:uiPriority w:val="99"/>
    <w:rsid w:val="00273C7E"/>
    <w:pPr>
      <w:tabs>
        <w:tab w:val="center" w:pos="4419"/>
        <w:tab w:val="right" w:pos="8838"/>
      </w:tabs>
    </w:pPr>
  </w:style>
  <w:style w:type="paragraph" w:styleId="Legenda">
    <w:name w:val="caption"/>
    <w:basedOn w:val="Normal"/>
    <w:next w:val="Normal"/>
    <w:qFormat/>
    <w:rsid w:val="00273C7E"/>
    <w:pPr>
      <w:tabs>
        <w:tab w:val="center" w:pos="4419"/>
        <w:tab w:val="right" w:pos="8838"/>
      </w:tabs>
      <w:ind w:right="360" w:firstLine="1134"/>
    </w:pPr>
    <w:rPr>
      <w:i/>
      <w:sz w:val="18"/>
    </w:rPr>
  </w:style>
  <w:style w:type="paragraph" w:styleId="MapadoDocumento">
    <w:name w:val="Document Map"/>
    <w:basedOn w:val="Normal"/>
    <w:semiHidden/>
    <w:rsid w:val="00273C7E"/>
    <w:pPr>
      <w:shd w:val="clear" w:color="auto" w:fill="000080"/>
    </w:pPr>
    <w:rPr>
      <w:rFonts w:ascii="Tahoma" w:hAnsi="Tahoma"/>
    </w:rPr>
  </w:style>
  <w:style w:type="paragraph" w:styleId="Recuodecorpodetexto">
    <w:name w:val="Body Text Indent"/>
    <w:basedOn w:val="Normal"/>
    <w:semiHidden/>
    <w:rsid w:val="00273C7E"/>
    <w:pPr>
      <w:suppressAutoHyphens/>
      <w:spacing w:line="20" w:lineRule="atLeast"/>
      <w:ind w:left="2836"/>
      <w:jc w:val="both"/>
    </w:pPr>
    <w:rPr>
      <w:b/>
    </w:rPr>
  </w:style>
  <w:style w:type="paragraph" w:styleId="Corpodetexto">
    <w:name w:val="Body Text"/>
    <w:basedOn w:val="Normal"/>
    <w:link w:val="CorpodetextoChar"/>
    <w:semiHidden/>
    <w:rsid w:val="00273C7E"/>
  </w:style>
  <w:style w:type="paragraph" w:styleId="Recuodecorpodetexto2">
    <w:name w:val="Body Text Indent 2"/>
    <w:basedOn w:val="Normal"/>
    <w:semiHidden/>
    <w:rsid w:val="00273C7E"/>
    <w:pPr>
      <w:ind w:left="2832"/>
      <w:jc w:val="both"/>
    </w:pPr>
  </w:style>
  <w:style w:type="paragraph" w:styleId="Corpodetexto2">
    <w:name w:val="Body Text 2"/>
    <w:basedOn w:val="Normal"/>
    <w:link w:val="Corpodetexto2Char"/>
    <w:rsid w:val="00273C7E"/>
    <w:pPr>
      <w:jc w:val="both"/>
    </w:pPr>
  </w:style>
  <w:style w:type="paragraph" w:styleId="Recuodecorpodetexto3">
    <w:name w:val="Body Text Indent 3"/>
    <w:basedOn w:val="Normal"/>
    <w:semiHidden/>
    <w:rsid w:val="00273C7E"/>
    <w:pPr>
      <w:ind w:left="2832"/>
      <w:jc w:val="both"/>
    </w:pPr>
    <w:rPr>
      <w:sz w:val="20"/>
    </w:rPr>
  </w:style>
  <w:style w:type="paragraph" w:styleId="Corpodetexto3">
    <w:name w:val="Body Text 3"/>
    <w:basedOn w:val="Normal"/>
    <w:semiHidden/>
    <w:rsid w:val="00273C7E"/>
    <w:pPr>
      <w:suppressAutoHyphens/>
      <w:spacing w:line="20" w:lineRule="atLeast"/>
      <w:jc w:val="both"/>
    </w:pPr>
    <w:rPr>
      <w:b/>
    </w:rPr>
  </w:style>
  <w:style w:type="paragraph" w:styleId="Ttulo">
    <w:name w:val="Title"/>
    <w:basedOn w:val="Normal"/>
    <w:qFormat/>
    <w:rsid w:val="00273C7E"/>
    <w:pPr>
      <w:jc w:val="center"/>
    </w:pPr>
    <w:rPr>
      <w:rFonts w:ascii="Times New Roman" w:hAnsi="Times New Roman"/>
      <w:b/>
    </w:rPr>
  </w:style>
  <w:style w:type="paragraph" w:styleId="Textodenotaderodap">
    <w:name w:val="footnote text"/>
    <w:basedOn w:val="Normal"/>
    <w:semiHidden/>
    <w:rsid w:val="00273C7E"/>
    <w:rPr>
      <w:rFonts w:ascii="Times New Roman" w:hAnsi="Times New Roman"/>
      <w:sz w:val="20"/>
      <w:szCs w:val="24"/>
    </w:rPr>
  </w:style>
  <w:style w:type="character" w:styleId="Refdenotaderodap">
    <w:name w:val="footnote reference"/>
    <w:basedOn w:val="Fontepargpadro"/>
    <w:semiHidden/>
    <w:rsid w:val="00273C7E"/>
    <w:rPr>
      <w:vertAlign w:val="superscript"/>
    </w:rPr>
  </w:style>
  <w:style w:type="paragraph" w:customStyle="1" w:styleId="ementa">
    <w:name w:val="ementa"/>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customStyle="1" w:styleId="textsel">
    <w:name w:val="textsel"/>
    <w:basedOn w:val="Fontepargpadro"/>
    <w:rsid w:val="00273C7E"/>
  </w:style>
  <w:style w:type="paragraph" w:customStyle="1" w:styleId="te">
    <w:name w:val="te"/>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basedOn w:val="Fontepargpadro"/>
    <w:uiPriority w:val="99"/>
    <w:rsid w:val="00273C7E"/>
    <w:rPr>
      <w:color w:val="0000FF"/>
      <w:u w:val="single"/>
    </w:rPr>
  </w:style>
  <w:style w:type="paragraph" w:styleId="NormalWeb">
    <w:name w:val="Normal (Web)"/>
    <w:basedOn w:val="Normal"/>
    <w:uiPriority w:val="99"/>
    <w:rsid w:val="00273C7E"/>
    <w:pPr>
      <w:spacing w:before="100" w:beforeAutospacing="1" w:after="100" w:afterAutospacing="1"/>
    </w:pPr>
    <w:rPr>
      <w:rFonts w:ascii="Times New Roman" w:hAnsi="Times New Roman"/>
      <w:szCs w:val="24"/>
    </w:rPr>
  </w:style>
  <w:style w:type="paragraph" w:styleId="Textoembloco">
    <w:name w:val="Block Text"/>
    <w:basedOn w:val="Normal"/>
    <w:uiPriority w:val="99"/>
    <w:semiHidden/>
    <w:rsid w:val="00273C7E"/>
    <w:pPr>
      <w:tabs>
        <w:tab w:val="left" w:pos="8280"/>
      </w:tabs>
      <w:ind w:left="-120" w:right="99" w:hanging="240"/>
      <w:jc w:val="both"/>
    </w:pPr>
    <w:rPr>
      <w:rFonts w:ascii="Times New Roman" w:hAnsi="Times New Roman"/>
      <w:noProof/>
      <w:sz w:val="22"/>
      <w:szCs w:val="24"/>
    </w:rPr>
  </w:style>
  <w:style w:type="character" w:styleId="nfase">
    <w:name w:val="Emphasis"/>
    <w:basedOn w:val="Fontepargpadro"/>
    <w:uiPriority w:val="20"/>
    <w:qFormat/>
    <w:rsid w:val="003A0F26"/>
    <w:rPr>
      <w:b/>
      <w:bCs/>
      <w:i w:val="0"/>
      <w:iCs w:val="0"/>
    </w:rPr>
  </w:style>
  <w:style w:type="character" w:customStyle="1" w:styleId="mw-headline">
    <w:name w:val="mw-headline"/>
    <w:basedOn w:val="Fontepargpadro"/>
    <w:rsid w:val="00726557"/>
  </w:style>
  <w:style w:type="character" w:customStyle="1" w:styleId="editsection">
    <w:name w:val="editsection"/>
    <w:basedOn w:val="Fontepargpadro"/>
    <w:rsid w:val="00726557"/>
  </w:style>
  <w:style w:type="table" w:styleId="Tabelacomgrade">
    <w:name w:val="Table Grid"/>
    <w:basedOn w:val="Tabelanormal"/>
    <w:uiPriority w:val="59"/>
    <w:rsid w:val="00401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2Char">
    <w:name w:val="Título 2 Char"/>
    <w:basedOn w:val="Fontepargpadro"/>
    <w:link w:val="Ttulo2"/>
    <w:rsid w:val="00401547"/>
    <w:rPr>
      <w:rFonts w:ascii="Arial" w:hAnsi="Arial"/>
      <w:b/>
      <w:sz w:val="28"/>
    </w:rPr>
  </w:style>
  <w:style w:type="character" w:customStyle="1" w:styleId="small">
    <w:name w:val="small"/>
    <w:basedOn w:val="Fontepargpadro"/>
    <w:rsid w:val="00ED345E"/>
    <w:rPr>
      <w:rFonts w:ascii="Verdana" w:hAnsi="Verdana" w:hint="default"/>
      <w:sz w:val="15"/>
      <w:szCs w:val="15"/>
    </w:rPr>
  </w:style>
  <w:style w:type="character" w:styleId="Forte">
    <w:name w:val="Strong"/>
    <w:basedOn w:val="Fontepargpadro"/>
    <w:uiPriority w:val="22"/>
    <w:qFormat/>
    <w:rsid w:val="003E5E49"/>
    <w:rPr>
      <w:b/>
      <w:bCs/>
    </w:rPr>
  </w:style>
  <w:style w:type="character" w:customStyle="1" w:styleId="Ttulo3Char">
    <w:name w:val="Título 3 Char"/>
    <w:basedOn w:val="Fontepargpadro"/>
    <w:link w:val="Ttulo3"/>
    <w:uiPriority w:val="9"/>
    <w:rsid w:val="007757A2"/>
    <w:rPr>
      <w:rFonts w:ascii="Arial" w:hAnsi="Arial"/>
      <w:b/>
      <w:sz w:val="28"/>
    </w:rPr>
  </w:style>
  <w:style w:type="paragraph" w:styleId="PargrafodaLista">
    <w:name w:val="List Paragraph"/>
    <w:basedOn w:val="Normal"/>
    <w:uiPriority w:val="1"/>
    <w:qFormat/>
    <w:rsid w:val="00CC2EA4"/>
    <w:pPr>
      <w:ind w:left="708"/>
    </w:pPr>
  </w:style>
  <w:style w:type="character" w:customStyle="1" w:styleId="RodapChar">
    <w:name w:val="Rodapé Char"/>
    <w:basedOn w:val="Fontepargpadro"/>
    <w:link w:val="Rodap"/>
    <w:uiPriority w:val="99"/>
    <w:rsid w:val="00615EC1"/>
    <w:rPr>
      <w:rFonts w:ascii="Arial" w:hAnsi="Arial"/>
      <w:sz w:val="24"/>
    </w:rPr>
  </w:style>
  <w:style w:type="paragraph" w:styleId="EndereoHTML">
    <w:name w:val="HTML Address"/>
    <w:basedOn w:val="Normal"/>
    <w:link w:val="EndereoHTMLChar"/>
    <w:uiPriority w:val="99"/>
    <w:semiHidden/>
    <w:unhideWhenUsed/>
    <w:rsid w:val="00576344"/>
    <w:rPr>
      <w:rFonts w:ascii="Times New Roman" w:hAnsi="Times New Roman"/>
      <w:i/>
      <w:iCs/>
      <w:szCs w:val="24"/>
    </w:rPr>
  </w:style>
  <w:style w:type="character" w:customStyle="1" w:styleId="EndereoHTMLChar">
    <w:name w:val="Endereço HTML Char"/>
    <w:basedOn w:val="Fontepargpadro"/>
    <w:link w:val="EndereoHTML"/>
    <w:uiPriority w:val="99"/>
    <w:semiHidden/>
    <w:rsid w:val="00576344"/>
    <w:rPr>
      <w:i/>
      <w:iCs/>
      <w:sz w:val="24"/>
      <w:szCs w:val="24"/>
    </w:rPr>
  </w:style>
  <w:style w:type="character" w:styleId="HiperlinkVisitado">
    <w:name w:val="FollowedHyperlink"/>
    <w:basedOn w:val="Fontepargpadro"/>
    <w:uiPriority w:val="99"/>
    <w:semiHidden/>
    <w:unhideWhenUsed/>
    <w:rsid w:val="007E2547"/>
    <w:rPr>
      <w:color w:val="800080"/>
      <w:u w:val="single"/>
    </w:rPr>
  </w:style>
  <w:style w:type="character" w:customStyle="1" w:styleId="Ttulo1Char">
    <w:name w:val="Título 1 Char"/>
    <w:basedOn w:val="Fontepargpadro"/>
    <w:link w:val="Ttulo1"/>
    <w:rsid w:val="00C179E3"/>
    <w:rPr>
      <w:rFonts w:ascii="Arial" w:hAnsi="Arial"/>
      <w:b/>
      <w:sz w:val="24"/>
    </w:rPr>
  </w:style>
  <w:style w:type="character" w:customStyle="1" w:styleId="CabealhoChar">
    <w:name w:val="Cabeçalho Char"/>
    <w:basedOn w:val="Fontepargpadro"/>
    <w:link w:val="Cabealho"/>
    <w:rsid w:val="00C179E3"/>
    <w:rPr>
      <w:rFonts w:ascii="Arial" w:hAnsi="Arial"/>
      <w:sz w:val="24"/>
    </w:rPr>
  </w:style>
  <w:style w:type="character" w:customStyle="1" w:styleId="Corpodetexto2Char">
    <w:name w:val="Corpo de texto 2 Char"/>
    <w:basedOn w:val="Fontepargpadro"/>
    <w:link w:val="Corpodetexto2"/>
    <w:rsid w:val="0045720B"/>
    <w:rPr>
      <w:rFonts w:ascii="Arial" w:hAnsi="Arial"/>
      <w:sz w:val="24"/>
    </w:rPr>
  </w:style>
  <w:style w:type="character" w:customStyle="1" w:styleId="st">
    <w:name w:val="st"/>
    <w:basedOn w:val="Fontepargpadro"/>
    <w:rsid w:val="006D0DA6"/>
  </w:style>
  <w:style w:type="paragraph" w:customStyle="1" w:styleId="Default">
    <w:name w:val="Default"/>
    <w:rsid w:val="00C911BE"/>
    <w:pPr>
      <w:autoSpaceDE w:val="0"/>
      <w:autoSpaceDN w:val="0"/>
      <w:adjustRightInd w:val="0"/>
    </w:pPr>
    <w:rPr>
      <w:color w:val="000000"/>
      <w:sz w:val="24"/>
      <w:szCs w:val="24"/>
    </w:rPr>
  </w:style>
  <w:style w:type="paragraph" w:customStyle="1" w:styleId="Ttulo31">
    <w:name w:val="Título 31"/>
    <w:basedOn w:val="Normal"/>
    <w:uiPriority w:val="1"/>
    <w:qFormat/>
    <w:rsid w:val="005F0A63"/>
    <w:pPr>
      <w:widowControl w:val="0"/>
      <w:outlineLvl w:val="3"/>
    </w:pPr>
    <w:rPr>
      <w:rFonts w:ascii="Aparajita" w:eastAsia="Aparajita" w:hAnsi="Aparajita"/>
      <w:b/>
      <w:bCs/>
      <w:sz w:val="28"/>
      <w:szCs w:val="28"/>
      <w:lang w:val="en-US" w:eastAsia="en-US"/>
    </w:rPr>
  </w:style>
  <w:style w:type="paragraph" w:customStyle="1" w:styleId="Ttulo51">
    <w:name w:val="Título 51"/>
    <w:basedOn w:val="Normal"/>
    <w:uiPriority w:val="1"/>
    <w:qFormat/>
    <w:rsid w:val="005F0A63"/>
    <w:pPr>
      <w:widowControl w:val="0"/>
      <w:ind w:left="2978"/>
      <w:outlineLvl w:val="5"/>
    </w:pPr>
    <w:rPr>
      <w:rFonts w:ascii="Aparajita" w:eastAsia="Aparajita" w:hAnsi="Aparajita"/>
      <w:b/>
      <w:bCs/>
      <w:i/>
      <w:szCs w:val="24"/>
      <w:lang w:val="en-US" w:eastAsia="en-US"/>
    </w:rPr>
  </w:style>
  <w:style w:type="paragraph" w:customStyle="1" w:styleId="Ttulo41">
    <w:name w:val="Título 41"/>
    <w:basedOn w:val="Normal"/>
    <w:uiPriority w:val="1"/>
    <w:qFormat/>
    <w:rsid w:val="00DC052D"/>
    <w:pPr>
      <w:widowControl w:val="0"/>
      <w:ind w:hanging="425"/>
      <w:outlineLvl w:val="4"/>
    </w:pPr>
    <w:rPr>
      <w:rFonts w:ascii="Aparajita" w:eastAsia="Aparajita" w:hAnsi="Aparajita"/>
      <w:b/>
      <w:bCs/>
      <w:szCs w:val="24"/>
      <w:lang w:val="en-US" w:eastAsia="en-US"/>
    </w:rPr>
  </w:style>
  <w:style w:type="character" w:customStyle="1" w:styleId="CorpodetextoChar">
    <w:name w:val="Corpo de texto Char"/>
    <w:basedOn w:val="Fontepargpadro"/>
    <w:link w:val="Corpodetexto"/>
    <w:semiHidden/>
    <w:rsid w:val="00B12985"/>
    <w:rPr>
      <w:rFonts w:ascii="Arial" w:hAnsi="Arial"/>
      <w:sz w:val="24"/>
    </w:rPr>
  </w:style>
  <w:style w:type="paragraph" w:styleId="Textodebalo">
    <w:name w:val="Balloon Text"/>
    <w:basedOn w:val="Normal"/>
    <w:link w:val="TextodebaloChar"/>
    <w:uiPriority w:val="99"/>
    <w:semiHidden/>
    <w:unhideWhenUsed/>
    <w:rsid w:val="006F7A66"/>
    <w:rPr>
      <w:rFonts w:ascii="Tahoma" w:hAnsi="Tahoma" w:cs="Tahoma"/>
      <w:sz w:val="16"/>
      <w:szCs w:val="16"/>
    </w:rPr>
  </w:style>
  <w:style w:type="character" w:customStyle="1" w:styleId="TextodebaloChar">
    <w:name w:val="Texto de balão Char"/>
    <w:basedOn w:val="Fontepargpadro"/>
    <w:link w:val="Textodebalo"/>
    <w:uiPriority w:val="99"/>
    <w:semiHidden/>
    <w:rsid w:val="006F7A66"/>
    <w:rPr>
      <w:rFonts w:ascii="Tahoma" w:hAnsi="Tahoma" w:cs="Tahoma"/>
      <w:sz w:val="16"/>
      <w:szCs w:val="16"/>
    </w:rPr>
  </w:style>
  <w:style w:type="character" w:customStyle="1" w:styleId="palavra">
    <w:name w:val="palavra"/>
    <w:basedOn w:val="Fontepargpadro"/>
    <w:rsid w:val="003763D1"/>
  </w:style>
  <w:style w:type="paragraph" w:customStyle="1" w:styleId="Ttulo11">
    <w:name w:val="Título 11"/>
    <w:basedOn w:val="Normal"/>
    <w:uiPriority w:val="1"/>
    <w:qFormat/>
    <w:rsid w:val="006702E6"/>
    <w:pPr>
      <w:widowControl w:val="0"/>
      <w:ind w:left="20"/>
      <w:outlineLvl w:val="1"/>
    </w:pPr>
    <w:rPr>
      <w:rFonts w:eastAsia="Arial" w:cs="Arial"/>
      <w:b/>
      <w:bCs/>
      <w:szCs w:val="24"/>
      <w:lang w:val="en-US" w:eastAsia="en-US"/>
    </w:rPr>
  </w:style>
  <w:style w:type="paragraph" w:customStyle="1" w:styleId="texto">
    <w:name w:val="texto"/>
    <w:basedOn w:val="Normal"/>
    <w:rsid w:val="004767FF"/>
    <w:pPr>
      <w:spacing w:before="100" w:beforeAutospacing="1" w:after="100" w:afterAutospacing="1"/>
    </w:pPr>
    <w:rPr>
      <w:rFonts w:ascii="Times New Roman" w:hAnsi="Times New Roman"/>
      <w:szCs w:val="24"/>
    </w:rPr>
  </w:style>
  <w:style w:type="character" w:customStyle="1" w:styleId="qterm">
    <w:name w:val="qterm"/>
    <w:basedOn w:val="Fontepargpadro"/>
    <w:rsid w:val="001157F9"/>
  </w:style>
  <w:style w:type="character" w:customStyle="1" w:styleId="highlight">
    <w:name w:val="highlight"/>
    <w:basedOn w:val="Fontepargpadro"/>
    <w:rsid w:val="00DD38E1"/>
  </w:style>
  <w:style w:type="paragraph" w:customStyle="1" w:styleId="Ttulo21">
    <w:name w:val="Título 21"/>
    <w:basedOn w:val="Normal"/>
    <w:uiPriority w:val="1"/>
    <w:qFormat/>
    <w:rsid w:val="00BD3AC2"/>
    <w:pPr>
      <w:widowControl w:val="0"/>
      <w:ind w:left="1702"/>
      <w:outlineLvl w:val="2"/>
    </w:pPr>
    <w:rPr>
      <w:rFonts w:ascii="Times New Roman" w:hAnsi="Times New Roman"/>
      <w:b/>
      <w:bCs/>
      <w:sz w:val="28"/>
      <w:szCs w:val="28"/>
      <w:lang w:val="en-US" w:eastAsia="en-US"/>
    </w:rPr>
  </w:style>
  <w:style w:type="table" w:customStyle="1" w:styleId="TableNormal">
    <w:name w:val="Table Normal"/>
    <w:uiPriority w:val="2"/>
    <w:semiHidden/>
    <w:unhideWhenUsed/>
    <w:qFormat/>
    <w:rsid w:val="0017333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3335"/>
    <w:pPr>
      <w:widowControl w:val="0"/>
      <w:spacing w:before="35"/>
    </w:pPr>
    <w:rPr>
      <w:rFonts w:ascii="Verdana" w:eastAsia="Verdana" w:hAnsi="Verdana" w:cs="Verdana"/>
      <w:sz w:val="22"/>
      <w:szCs w:val="22"/>
      <w:lang w:val="en-US" w:eastAsia="en-US"/>
    </w:rPr>
  </w:style>
  <w:style w:type="paragraph" w:customStyle="1" w:styleId="publicacao">
    <w:name w:val="publicacao"/>
    <w:basedOn w:val="Normal"/>
    <w:rsid w:val="00A45412"/>
    <w:pPr>
      <w:spacing w:before="100" w:beforeAutospacing="1" w:after="100" w:afterAutospacing="1"/>
    </w:pPr>
    <w:rPr>
      <w:rFonts w:ascii="Times New Roman" w:hAnsi="Times New Roman"/>
      <w:szCs w:val="24"/>
    </w:rPr>
  </w:style>
  <w:style w:type="paragraph" w:customStyle="1" w:styleId="Estilo1">
    <w:name w:val="Estilo1"/>
    <w:uiPriority w:val="99"/>
    <w:rsid w:val="00015EB0"/>
    <w:pPr>
      <w:autoSpaceDE w:val="0"/>
      <w:autoSpaceDN w:val="0"/>
    </w:pPr>
    <w:rPr>
      <w:rFonts w:ascii="Arial" w:hAnsi="Arial" w:cs="Arial"/>
      <w:sz w:val="22"/>
      <w:szCs w:val="22"/>
    </w:rPr>
  </w:style>
  <w:style w:type="character" w:customStyle="1" w:styleId="dic1">
    <w:name w:val="dic1"/>
    <w:basedOn w:val="Fontepargpadro"/>
    <w:uiPriority w:val="99"/>
    <w:rsid w:val="003A0F6E"/>
    <w:rPr>
      <w:rFonts w:cs="Times New Roman"/>
    </w:rPr>
  </w:style>
  <w:style w:type="paragraph" w:customStyle="1" w:styleId="STF-Padro">
    <w:name w:val="STF-Padrão"/>
    <w:basedOn w:val="Normal"/>
    <w:uiPriority w:val="99"/>
    <w:rsid w:val="003A0F6E"/>
    <w:pPr>
      <w:widowControl w:val="0"/>
      <w:tabs>
        <w:tab w:val="left" w:pos="1701"/>
      </w:tabs>
      <w:autoSpaceDE w:val="0"/>
      <w:autoSpaceDN w:val="0"/>
      <w:adjustRightInd w:val="0"/>
      <w:spacing w:line="264" w:lineRule="auto"/>
      <w:ind w:firstLine="567"/>
      <w:jc w:val="both"/>
    </w:pPr>
    <w:rPr>
      <w:rFonts w:ascii="Palatino Linotype" w:hAnsi="Times New Roman" w:cs="Palatino Linotype"/>
      <w:sz w:val="26"/>
      <w:szCs w:val="26"/>
    </w:rPr>
  </w:style>
  <w:style w:type="paragraph" w:customStyle="1" w:styleId="STF-Citao1">
    <w:name w:val="STF-Citação1"/>
    <w:basedOn w:val="Normal"/>
    <w:uiPriority w:val="99"/>
    <w:rsid w:val="003A0F6E"/>
    <w:pPr>
      <w:widowControl w:val="0"/>
      <w:autoSpaceDE w:val="0"/>
      <w:autoSpaceDN w:val="0"/>
      <w:adjustRightInd w:val="0"/>
      <w:spacing w:line="264" w:lineRule="auto"/>
      <w:ind w:left="1701" w:firstLine="567"/>
      <w:jc w:val="both"/>
    </w:pPr>
    <w:rPr>
      <w:rFonts w:ascii="Palatino Linotype" w:hAnsi="Times New Roman" w:cs="Palatino Linotype"/>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18D"/>
    <w:rPr>
      <w:rFonts w:ascii="Arial" w:hAnsi="Arial"/>
      <w:sz w:val="24"/>
    </w:rPr>
  </w:style>
  <w:style w:type="paragraph" w:styleId="Ttulo1">
    <w:name w:val="heading 1"/>
    <w:basedOn w:val="Normal"/>
    <w:next w:val="Normal"/>
    <w:link w:val="Ttulo1Char"/>
    <w:qFormat/>
    <w:rsid w:val="00273C7E"/>
    <w:pPr>
      <w:keepNext/>
      <w:jc w:val="both"/>
      <w:outlineLvl w:val="0"/>
    </w:pPr>
    <w:rPr>
      <w:b/>
    </w:rPr>
  </w:style>
  <w:style w:type="paragraph" w:styleId="Ttulo2">
    <w:name w:val="heading 2"/>
    <w:basedOn w:val="Normal"/>
    <w:next w:val="Normal"/>
    <w:link w:val="Ttulo2Char"/>
    <w:qFormat/>
    <w:rsid w:val="00273C7E"/>
    <w:pPr>
      <w:keepNext/>
      <w:jc w:val="both"/>
      <w:outlineLvl w:val="1"/>
    </w:pPr>
    <w:rPr>
      <w:b/>
      <w:sz w:val="28"/>
    </w:rPr>
  </w:style>
  <w:style w:type="paragraph" w:styleId="Ttulo3">
    <w:name w:val="heading 3"/>
    <w:basedOn w:val="Normal"/>
    <w:next w:val="Normal"/>
    <w:link w:val="Ttulo3Char"/>
    <w:uiPriority w:val="9"/>
    <w:qFormat/>
    <w:rsid w:val="00273C7E"/>
    <w:pPr>
      <w:keepNext/>
      <w:ind w:left="708" w:firstLine="708"/>
      <w:jc w:val="both"/>
      <w:outlineLvl w:val="2"/>
    </w:pPr>
    <w:rPr>
      <w:b/>
      <w:sz w:val="28"/>
    </w:rPr>
  </w:style>
  <w:style w:type="paragraph" w:styleId="Ttulo4">
    <w:name w:val="heading 4"/>
    <w:basedOn w:val="Normal"/>
    <w:next w:val="Normal"/>
    <w:qFormat/>
    <w:rsid w:val="00273C7E"/>
    <w:pPr>
      <w:keepNext/>
      <w:ind w:left="1413"/>
      <w:jc w:val="both"/>
      <w:outlineLvl w:val="3"/>
    </w:pPr>
    <w:rPr>
      <w:b/>
      <w:sz w:val="28"/>
    </w:rPr>
  </w:style>
  <w:style w:type="paragraph" w:styleId="Ttulo5">
    <w:name w:val="heading 5"/>
    <w:basedOn w:val="Normal"/>
    <w:next w:val="Normal"/>
    <w:qFormat/>
    <w:rsid w:val="00273C7E"/>
    <w:pPr>
      <w:keepNext/>
      <w:ind w:left="1413"/>
      <w:jc w:val="both"/>
      <w:outlineLvl w:val="4"/>
    </w:pPr>
    <w:rPr>
      <w:b/>
    </w:rPr>
  </w:style>
  <w:style w:type="paragraph" w:styleId="Ttulo6">
    <w:name w:val="heading 6"/>
    <w:basedOn w:val="Normal"/>
    <w:next w:val="Normal"/>
    <w:qFormat/>
    <w:rsid w:val="00273C7E"/>
    <w:pPr>
      <w:keepNext/>
      <w:suppressAutoHyphens/>
      <w:spacing w:line="20" w:lineRule="atLeast"/>
      <w:jc w:val="center"/>
      <w:outlineLvl w:val="5"/>
    </w:pPr>
    <w:rPr>
      <w:b/>
      <w:sz w:val="28"/>
    </w:rPr>
  </w:style>
  <w:style w:type="paragraph" w:styleId="Ttulo7">
    <w:name w:val="heading 7"/>
    <w:basedOn w:val="Normal"/>
    <w:next w:val="Normal"/>
    <w:qFormat/>
    <w:rsid w:val="00273C7E"/>
    <w:pPr>
      <w:keepNext/>
      <w:suppressAutoHyphens/>
      <w:spacing w:line="20" w:lineRule="atLeast"/>
      <w:jc w:val="both"/>
      <w:outlineLvl w:val="6"/>
    </w:pPr>
    <w:rPr>
      <w:b/>
      <w:sz w:val="20"/>
    </w:rPr>
  </w:style>
  <w:style w:type="paragraph" w:styleId="Ttulo8">
    <w:name w:val="heading 8"/>
    <w:basedOn w:val="Normal"/>
    <w:next w:val="Normal"/>
    <w:qFormat/>
    <w:rsid w:val="00273C7E"/>
    <w:pPr>
      <w:keepNext/>
      <w:ind w:left="1418"/>
      <w:outlineLvl w:val="7"/>
    </w:pPr>
    <w:rPr>
      <w:rFonts w:ascii="Times New Roman" w:hAnsi="Times New Roman"/>
      <w:b/>
      <w:sz w:val="20"/>
    </w:rPr>
  </w:style>
  <w:style w:type="paragraph" w:styleId="Ttulo9">
    <w:name w:val="heading 9"/>
    <w:basedOn w:val="Normal"/>
    <w:next w:val="Normal"/>
    <w:qFormat/>
    <w:rsid w:val="00273C7E"/>
    <w:pPr>
      <w:keepNext/>
      <w:ind w:left="2836"/>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73C7E"/>
    <w:pPr>
      <w:tabs>
        <w:tab w:val="center" w:pos="4419"/>
        <w:tab w:val="right" w:pos="8838"/>
      </w:tabs>
    </w:pPr>
  </w:style>
  <w:style w:type="character" w:styleId="Nmerodepgina">
    <w:name w:val="page number"/>
    <w:basedOn w:val="Fontepargpadro"/>
    <w:semiHidden/>
    <w:rsid w:val="00273C7E"/>
  </w:style>
  <w:style w:type="paragraph" w:styleId="Rodap">
    <w:name w:val="footer"/>
    <w:basedOn w:val="Normal"/>
    <w:link w:val="RodapChar"/>
    <w:uiPriority w:val="99"/>
    <w:rsid w:val="00273C7E"/>
    <w:pPr>
      <w:tabs>
        <w:tab w:val="center" w:pos="4419"/>
        <w:tab w:val="right" w:pos="8838"/>
      </w:tabs>
    </w:pPr>
  </w:style>
  <w:style w:type="paragraph" w:styleId="Legenda">
    <w:name w:val="caption"/>
    <w:basedOn w:val="Normal"/>
    <w:next w:val="Normal"/>
    <w:qFormat/>
    <w:rsid w:val="00273C7E"/>
    <w:pPr>
      <w:tabs>
        <w:tab w:val="center" w:pos="4419"/>
        <w:tab w:val="right" w:pos="8838"/>
      </w:tabs>
      <w:ind w:right="360" w:firstLine="1134"/>
    </w:pPr>
    <w:rPr>
      <w:i/>
      <w:sz w:val="18"/>
    </w:rPr>
  </w:style>
  <w:style w:type="paragraph" w:styleId="MapadoDocumento">
    <w:name w:val="Document Map"/>
    <w:basedOn w:val="Normal"/>
    <w:semiHidden/>
    <w:rsid w:val="00273C7E"/>
    <w:pPr>
      <w:shd w:val="clear" w:color="auto" w:fill="000080"/>
    </w:pPr>
    <w:rPr>
      <w:rFonts w:ascii="Tahoma" w:hAnsi="Tahoma"/>
    </w:rPr>
  </w:style>
  <w:style w:type="paragraph" w:styleId="Recuodecorpodetexto">
    <w:name w:val="Body Text Indent"/>
    <w:basedOn w:val="Normal"/>
    <w:semiHidden/>
    <w:rsid w:val="00273C7E"/>
    <w:pPr>
      <w:suppressAutoHyphens/>
      <w:spacing w:line="20" w:lineRule="atLeast"/>
      <w:ind w:left="2836"/>
      <w:jc w:val="both"/>
    </w:pPr>
    <w:rPr>
      <w:b/>
    </w:rPr>
  </w:style>
  <w:style w:type="paragraph" w:styleId="Corpodetexto">
    <w:name w:val="Body Text"/>
    <w:basedOn w:val="Normal"/>
    <w:link w:val="CorpodetextoChar"/>
    <w:semiHidden/>
    <w:rsid w:val="00273C7E"/>
  </w:style>
  <w:style w:type="paragraph" w:styleId="Recuodecorpodetexto2">
    <w:name w:val="Body Text Indent 2"/>
    <w:basedOn w:val="Normal"/>
    <w:semiHidden/>
    <w:rsid w:val="00273C7E"/>
    <w:pPr>
      <w:ind w:left="2832"/>
      <w:jc w:val="both"/>
    </w:pPr>
  </w:style>
  <w:style w:type="paragraph" w:styleId="Corpodetexto2">
    <w:name w:val="Body Text 2"/>
    <w:basedOn w:val="Normal"/>
    <w:link w:val="Corpodetexto2Char"/>
    <w:rsid w:val="00273C7E"/>
    <w:pPr>
      <w:jc w:val="both"/>
    </w:pPr>
  </w:style>
  <w:style w:type="paragraph" w:styleId="Recuodecorpodetexto3">
    <w:name w:val="Body Text Indent 3"/>
    <w:basedOn w:val="Normal"/>
    <w:semiHidden/>
    <w:rsid w:val="00273C7E"/>
    <w:pPr>
      <w:ind w:left="2832"/>
      <w:jc w:val="both"/>
    </w:pPr>
    <w:rPr>
      <w:sz w:val="20"/>
    </w:rPr>
  </w:style>
  <w:style w:type="paragraph" w:styleId="Corpodetexto3">
    <w:name w:val="Body Text 3"/>
    <w:basedOn w:val="Normal"/>
    <w:semiHidden/>
    <w:rsid w:val="00273C7E"/>
    <w:pPr>
      <w:suppressAutoHyphens/>
      <w:spacing w:line="20" w:lineRule="atLeast"/>
      <w:jc w:val="both"/>
    </w:pPr>
    <w:rPr>
      <w:b/>
    </w:rPr>
  </w:style>
  <w:style w:type="paragraph" w:styleId="Ttulo">
    <w:name w:val="Title"/>
    <w:basedOn w:val="Normal"/>
    <w:qFormat/>
    <w:rsid w:val="00273C7E"/>
    <w:pPr>
      <w:jc w:val="center"/>
    </w:pPr>
    <w:rPr>
      <w:rFonts w:ascii="Times New Roman" w:hAnsi="Times New Roman"/>
      <w:b/>
    </w:rPr>
  </w:style>
  <w:style w:type="paragraph" w:styleId="Textodenotaderodap">
    <w:name w:val="footnote text"/>
    <w:basedOn w:val="Normal"/>
    <w:semiHidden/>
    <w:rsid w:val="00273C7E"/>
    <w:rPr>
      <w:rFonts w:ascii="Times New Roman" w:hAnsi="Times New Roman"/>
      <w:sz w:val="20"/>
      <w:szCs w:val="24"/>
    </w:rPr>
  </w:style>
  <w:style w:type="character" w:styleId="Refdenotaderodap">
    <w:name w:val="footnote reference"/>
    <w:basedOn w:val="Fontepargpadro"/>
    <w:semiHidden/>
    <w:rsid w:val="00273C7E"/>
    <w:rPr>
      <w:vertAlign w:val="superscript"/>
    </w:rPr>
  </w:style>
  <w:style w:type="paragraph" w:customStyle="1" w:styleId="ementa">
    <w:name w:val="ementa"/>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customStyle="1" w:styleId="textsel">
    <w:name w:val="textsel"/>
    <w:basedOn w:val="Fontepargpadro"/>
    <w:rsid w:val="00273C7E"/>
  </w:style>
  <w:style w:type="paragraph" w:customStyle="1" w:styleId="te">
    <w:name w:val="te"/>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basedOn w:val="Fontepargpadro"/>
    <w:uiPriority w:val="99"/>
    <w:rsid w:val="00273C7E"/>
    <w:rPr>
      <w:color w:val="0000FF"/>
      <w:u w:val="single"/>
    </w:rPr>
  </w:style>
  <w:style w:type="paragraph" w:styleId="NormalWeb">
    <w:name w:val="Normal (Web)"/>
    <w:basedOn w:val="Normal"/>
    <w:uiPriority w:val="99"/>
    <w:rsid w:val="00273C7E"/>
    <w:pPr>
      <w:spacing w:before="100" w:beforeAutospacing="1" w:after="100" w:afterAutospacing="1"/>
    </w:pPr>
    <w:rPr>
      <w:rFonts w:ascii="Times New Roman" w:hAnsi="Times New Roman"/>
      <w:szCs w:val="24"/>
    </w:rPr>
  </w:style>
  <w:style w:type="paragraph" w:styleId="Textoembloco">
    <w:name w:val="Block Text"/>
    <w:basedOn w:val="Normal"/>
    <w:uiPriority w:val="99"/>
    <w:semiHidden/>
    <w:rsid w:val="00273C7E"/>
    <w:pPr>
      <w:tabs>
        <w:tab w:val="left" w:pos="8280"/>
      </w:tabs>
      <w:ind w:left="-120" w:right="99" w:hanging="240"/>
      <w:jc w:val="both"/>
    </w:pPr>
    <w:rPr>
      <w:rFonts w:ascii="Times New Roman" w:hAnsi="Times New Roman"/>
      <w:noProof/>
      <w:sz w:val="22"/>
      <w:szCs w:val="24"/>
    </w:rPr>
  </w:style>
  <w:style w:type="character" w:styleId="nfase">
    <w:name w:val="Emphasis"/>
    <w:basedOn w:val="Fontepargpadro"/>
    <w:uiPriority w:val="20"/>
    <w:qFormat/>
    <w:rsid w:val="003A0F26"/>
    <w:rPr>
      <w:b/>
      <w:bCs/>
      <w:i w:val="0"/>
      <w:iCs w:val="0"/>
    </w:rPr>
  </w:style>
  <w:style w:type="character" w:customStyle="1" w:styleId="mw-headline">
    <w:name w:val="mw-headline"/>
    <w:basedOn w:val="Fontepargpadro"/>
    <w:rsid w:val="00726557"/>
  </w:style>
  <w:style w:type="character" w:customStyle="1" w:styleId="editsection">
    <w:name w:val="editsection"/>
    <w:basedOn w:val="Fontepargpadro"/>
    <w:rsid w:val="00726557"/>
  </w:style>
  <w:style w:type="table" w:styleId="Tabelacomgrade">
    <w:name w:val="Table Grid"/>
    <w:basedOn w:val="Tabelanormal"/>
    <w:uiPriority w:val="59"/>
    <w:rsid w:val="00401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2Char">
    <w:name w:val="Título 2 Char"/>
    <w:basedOn w:val="Fontepargpadro"/>
    <w:link w:val="Ttulo2"/>
    <w:rsid w:val="00401547"/>
    <w:rPr>
      <w:rFonts w:ascii="Arial" w:hAnsi="Arial"/>
      <w:b/>
      <w:sz w:val="28"/>
    </w:rPr>
  </w:style>
  <w:style w:type="character" w:customStyle="1" w:styleId="small">
    <w:name w:val="small"/>
    <w:basedOn w:val="Fontepargpadro"/>
    <w:rsid w:val="00ED345E"/>
    <w:rPr>
      <w:rFonts w:ascii="Verdana" w:hAnsi="Verdana" w:hint="default"/>
      <w:sz w:val="15"/>
      <w:szCs w:val="15"/>
    </w:rPr>
  </w:style>
  <w:style w:type="character" w:styleId="Forte">
    <w:name w:val="Strong"/>
    <w:basedOn w:val="Fontepargpadro"/>
    <w:uiPriority w:val="22"/>
    <w:qFormat/>
    <w:rsid w:val="003E5E49"/>
    <w:rPr>
      <w:b/>
      <w:bCs/>
    </w:rPr>
  </w:style>
  <w:style w:type="character" w:customStyle="1" w:styleId="Ttulo3Char">
    <w:name w:val="Título 3 Char"/>
    <w:basedOn w:val="Fontepargpadro"/>
    <w:link w:val="Ttulo3"/>
    <w:uiPriority w:val="9"/>
    <w:rsid w:val="007757A2"/>
    <w:rPr>
      <w:rFonts w:ascii="Arial" w:hAnsi="Arial"/>
      <w:b/>
      <w:sz w:val="28"/>
    </w:rPr>
  </w:style>
  <w:style w:type="paragraph" w:styleId="PargrafodaLista">
    <w:name w:val="List Paragraph"/>
    <w:basedOn w:val="Normal"/>
    <w:uiPriority w:val="1"/>
    <w:qFormat/>
    <w:rsid w:val="00CC2EA4"/>
    <w:pPr>
      <w:ind w:left="708"/>
    </w:pPr>
  </w:style>
  <w:style w:type="character" w:customStyle="1" w:styleId="RodapChar">
    <w:name w:val="Rodapé Char"/>
    <w:basedOn w:val="Fontepargpadro"/>
    <w:link w:val="Rodap"/>
    <w:uiPriority w:val="99"/>
    <w:rsid w:val="00615EC1"/>
    <w:rPr>
      <w:rFonts w:ascii="Arial" w:hAnsi="Arial"/>
      <w:sz w:val="24"/>
    </w:rPr>
  </w:style>
  <w:style w:type="paragraph" w:styleId="EndereoHTML">
    <w:name w:val="HTML Address"/>
    <w:basedOn w:val="Normal"/>
    <w:link w:val="EndereoHTMLChar"/>
    <w:uiPriority w:val="99"/>
    <w:semiHidden/>
    <w:unhideWhenUsed/>
    <w:rsid w:val="00576344"/>
    <w:rPr>
      <w:rFonts w:ascii="Times New Roman" w:hAnsi="Times New Roman"/>
      <w:i/>
      <w:iCs/>
      <w:szCs w:val="24"/>
    </w:rPr>
  </w:style>
  <w:style w:type="character" w:customStyle="1" w:styleId="EndereoHTMLChar">
    <w:name w:val="Endereço HTML Char"/>
    <w:basedOn w:val="Fontepargpadro"/>
    <w:link w:val="EndereoHTML"/>
    <w:uiPriority w:val="99"/>
    <w:semiHidden/>
    <w:rsid w:val="00576344"/>
    <w:rPr>
      <w:i/>
      <w:iCs/>
      <w:sz w:val="24"/>
      <w:szCs w:val="24"/>
    </w:rPr>
  </w:style>
  <w:style w:type="character" w:styleId="HiperlinkVisitado">
    <w:name w:val="FollowedHyperlink"/>
    <w:basedOn w:val="Fontepargpadro"/>
    <w:uiPriority w:val="99"/>
    <w:semiHidden/>
    <w:unhideWhenUsed/>
    <w:rsid w:val="007E2547"/>
    <w:rPr>
      <w:color w:val="800080"/>
      <w:u w:val="single"/>
    </w:rPr>
  </w:style>
  <w:style w:type="character" w:customStyle="1" w:styleId="Ttulo1Char">
    <w:name w:val="Título 1 Char"/>
    <w:basedOn w:val="Fontepargpadro"/>
    <w:link w:val="Ttulo1"/>
    <w:rsid w:val="00C179E3"/>
    <w:rPr>
      <w:rFonts w:ascii="Arial" w:hAnsi="Arial"/>
      <w:b/>
      <w:sz w:val="24"/>
    </w:rPr>
  </w:style>
  <w:style w:type="character" w:customStyle="1" w:styleId="CabealhoChar">
    <w:name w:val="Cabeçalho Char"/>
    <w:basedOn w:val="Fontepargpadro"/>
    <w:link w:val="Cabealho"/>
    <w:rsid w:val="00C179E3"/>
    <w:rPr>
      <w:rFonts w:ascii="Arial" w:hAnsi="Arial"/>
      <w:sz w:val="24"/>
    </w:rPr>
  </w:style>
  <w:style w:type="character" w:customStyle="1" w:styleId="Corpodetexto2Char">
    <w:name w:val="Corpo de texto 2 Char"/>
    <w:basedOn w:val="Fontepargpadro"/>
    <w:link w:val="Corpodetexto2"/>
    <w:rsid w:val="0045720B"/>
    <w:rPr>
      <w:rFonts w:ascii="Arial" w:hAnsi="Arial"/>
      <w:sz w:val="24"/>
    </w:rPr>
  </w:style>
  <w:style w:type="character" w:customStyle="1" w:styleId="st">
    <w:name w:val="st"/>
    <w:basedOn w:val="Fontepargpadro"/>
    <w:rsid w:val="006D0DA6"/>
  </w:style>
  <w:style w:type="paragraph" w:customStyle="1" w:styleId="Default">
    <w:name w:val="Default"/>
    <w:rsid w:val="00C911BE"/>
    <w:pPr>
      <w:autoSpaceDE w:val="0"/>
      <w:autoSpaceDN w:val="0"/>
      <w:adjustRightInd w:val="0"/>
    </w:pPr>
    <w:rPr>
      <w:color w:val="000000"/>
      <w:sz w:val="24"/>
      <w:szCs w:val="24"/>
    </w:rPr>
  </w:style>
  <w:style w:type="paragraph" w:customStyle="1" w:styleId="Ttulo31">
    <w:name w:val="Título 31"/>
    <w:basedOn w:val="Normal"/>
    <w:uiPriority w:val="1"/>
    <w:qFormat/>
    <w:rsid w:val="005F0A63"/>
    <w:pPr>
      <w:widowControl w:val="0"/>
      <w:outlineLvl w:val="3"/>
    </w:pPr>
    <w:rPr>
      <w:rFonts w:ascii="Aparajita" w:eastAsia="Aparajita" w:hAnsi="Aparajita"/>
      <w:b/>
      <w:bCs/>
      <w:sz w:val="28"/>
      <w:szCs w:val="28"/>
      <w:lang w:val="en-US" w:eastAsia="en-US"/>
    </w:rPr>
  </w:style>
  <w:style w:type="paragraph" w:customStyle="1" w:styleId="Ttulo51">
    <w:name w:val="Título 51"/>
    <w:basedOn w:val="Normal"/>
    <w:uiPriority w:val="1"/>
    <w:qFormat/>
    <w:rsid w:val="005F0A63"/>
    <w:pPr>
      <w:widowControl w:val="0"/>
      <w:ind w:left="2978"/>
      <w:outlineLvl w:val="5"/>
    </w:pPr>
    <w:rPr>
      <w:rFonts w:ascii="Aparajita" w:eastAsia="Aparajita" w:hAnsi="Aparajita"/>
      <w:b/>
      <w:bCs/>
      <w:i/>
      <w:szCs w:val="24"/>
      <w:lang w:val="en-US" w:eastAsia="en-US"/>
    </w:rPr>
  </w:style>
  <w:style w:type="paragraph" w:customStyle="1" w:styleId="Ttulo41">
    <w:name w:val="Título 41"/>
    <w:basedOn w:val="Normal"/>
    <w:uiPriority w:val="1"/>
    <w:qFormat/>
    <w:rsid w:val="00DC052D"/>
    <w:pPr>
      <w:widowControl w:val="0"/>
      <w:ind w:hanging="425"/>
      <w:outlineLvl w:val="4"/>
    </w:pPr>
    <w:rPr>
      <w:rFonts w:ascii="Aparajita" w:eastAsia="Aparajita" w:hAnsi="Aparajita"/>
      <w:b/>
      <w:bCs/>
      <w:szCs w:val="24"/>
      <w:lang w:val="en-US" w:eastAsia="en-US"/>
    </w:rPr>
  </w:style>
  <w:style w:type="character" w:customStyle="1" w:styleId="CorpodetextoChar">
    <w:name w:val="Corpo de texto Char"/>
    <w:basedOn w:val="Fontepargpadro"/>
    <w:link w:val="Corpodetexto"/>
    <w:semiHidden/>
    <w:rsid w:val="00B12985"/>
    <w:rPr>
      <w:rFonts w:ascii="Arial" w:hAnsi="Arial"/>
      <w:sz w:val="24"/>
    </w:rPr>
  </w:style>
  <w:style w:type="paragraph" w:styleId="Textodebalo">
    <w:name w:val="Balloon Text"/>
    <w:basedOn w:val="Normal"/>
    <w:link w:val="TextodebaloChar"/>
    <w:uiPriority w:val="99"/>
    <w:semiHidden/>
    <w:unhideWhenUsed/>
    <w:rsid w:val="006F7A66"/>
    <w:rPr>
      <w:rFonts w:ascii="Tahoma" w:hAnsi="Tahoma" w:cs="Tahoma"/>
      <w:sz w:val="16"/>
      <w:szCs w:val="16"/>
    </w:rPr>
  </w:style>
  <w:style w:type="character" w:customStyle="1" w:styleId="TextodebaloChar">
    <w:name w:val="Texto de balão Char"/>
    <w:basedOn w:val="Fontepargpadro"/>
    <w:link w:val="Textodebalo"/>
    <w:uiPriority w:val="99"/>
    <w:semiHidden/>
    <w:rsid w:val="006F7A66"/>
    <w:rPr>
      <w:rFonts w:ascii="Tahoma" w:hAnsi="Tahoma" w:cs="Tahoma"/>
      <w:sz w:val="16"/>
      <w:szCs w:val="16"/>
    </w:rPr>
  </w:style>
  <w:style w:type="character" w:customStyle="1" w:styleId="palavra">
    <w:name w:val="palavra"/>
    <w:basedOn w:val="Fontepargpadro"/>
    <w:rsid w:val="003763D1"/>
  </w:style>
  <w:style w:type="paragraph" w:customStyle="1" w:styleId="Ttulo11">
    <w:name w:val="Título 11"/>
    <w:basedOn w:val="Normal"/>
    <w:uiPriority w:val="1"/>
    <w:qFormat/>
    <w:rsid w:val="006702E6"/>
    <w:pPr>
      <w:widowControl w:val="0"/>
      <w:ind w:left="20"/>
      <w:outlineLvl w:val="1"/>
    </w:pPr>
    <w:rPr>
      <w:rFonts w:eastAsia="Arial" w:cs="Arial"/>
      <w:b/>
      <w:bCs/>
      <w:szCs w:val="24"/>
      <w:lang w:val="en-US" w:eastAsia="en-US"/>
    </w:rPr>
  </w:style>
  <w:style w:type="paragraph" w:customStyle="1" w:styleId="texto">
    <w:name w:val="texto"/>
    <w:basedOn w:val="Normal"/>
    <w:rsid w:val="004767FF"/>
    <w:pPr>
      <w:spacing w:before="100" w:beforeAutospacing="1" w:after="100" w:afterAutospacing="1"/>
    </w:pPr>
    <w:rPr>
      <w:rFonts w:ascii="Times New Roman" w:hAnsi="Times New Roman"/>
      <w:szCs w:val="24"/>
    </w:rPr>
  </w:style>
  <w:style w:type="character" w:customStyle="1" w:styleId="qterm">
    <w:name w:val="qterm"/>
    <w:basedOn w:val="Fontepargpadro"/>
    <w:rsid w:val="001157F9"/>
  </w:style>
  <w:style w:type="character" w:customStyle="1" w:styleId="highlight">
    <w:name w:val="highlight"/>
    <w:basedOn w:val="Fontepargpadro"/>
    <w:rsid w:val="00DD38E1"/>
  </w:style>
  <w:style w:type="paragraph" w:customStyle="1" w:styleId="Ttulo21">
    <w:name w:val="Título 21"/>
    <w:basedOn w:val="Normal"/>
    <w:uiPriority w:val="1"/>
    <w:qFormat/>
    <w:rsid w:val="00BD3AC2"/>
    <w:pPr>
      <w:widowControl w:val="0"/>
      <w:ind w:left="1702"/>
      <w:outlineLvl w:val="2"/>
    </w:pPr>
    <w:rPr>
      <w:rFonts w:ascii="Times New Roman" w:hAnsi="Times New Roman"/>
      <w:b/>
      <w:bCs/>
      <w:sz w:val="28"/>
      <w:szCs w:val="28"/>
      <w:lang w:val="en-US" w:eastAsia="en-US"/>
    </w:rPr>
  </w:style>
  <w:style w:type="table" w:customStyle="1" w:styleId="TableNormal">
    <w:name w:val="Table Normal"/>
    <w:uiPriority w:val="2"/>
    <w:semiHidden/>
    <w:unhideWhenUsed/>
    <w:qFormat/>
    <w:rsid w:val="0017333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3335"/>
    <w:pPr>
      <w:widowControl w:val="0"/>
      <w:spacing w:before="35"/>
    </w:pPr>
    <w:rPr>
      <w:rFonts w:ascii="Verdana" w:eastAsia="Verdana" w:hAnsi="Verdana" w:cs="Verdana"/>
      <w:sz w:val="22"/>
      <w:szCs w:val="22"/>
      <w:lang w:val="en-US" w:eastAsia="en-US"/>
    </w:rPr>
  </w:style>
  <w:style w:type="paragraph" w:customStyle="1" w:styleId="publicacao">
    <w:name w:val="publicacao"/>
    <w:basedOn w:val="Normal"/>
    <w:rsid w:val="00A45412"/>
    <w:pPr>
      <w:spacing w:before="100" w:beforeAutospacing="1" w:after="100" w:afterAutospacing="1"/>
    </w:pPr>
    <w:rPr>
      <w:rFonts w:ascii="Times New Roman" w:hAnsi="Times New Roman"/>
      <w:szCs w:val="24"/>
    </w:rPr>
  </w:style>
  <w:style w:type="paragraph" w:customStyle="1" w:styleId="Estilo1">
    <w:name w:val="Estilo1"/>
    <w:uiPriority w:val="99"/>
    <w:rsid w:val="00015EB0"/>
    <w:pPr>
      <w:autoSpaceDE w:val="0"/>
      <w:autoSpaceDN w:val="0"/>
    </w:pPr>
    <w:rPr>
      <w:rFonts w:ascii="Arial" w:hAnsi="Arial" w:cs="Arial"/>
      <w:sz w:val="22"/>
      <w:szCs w:val="22"/>
    </w:rPr>
  </w:style>
  <w:style w:type="character" w:customStyle="1" w:styleId="dic1">
    <w:name w:val="dic1"/>
    <w:basedOn w:val="Fontepargpadro"/>
    <w:uiPriority w:val="99"/>
    <w:rsid w:val="003A0F6E"/>
    <w:rPr>
      <w:rFonts w:cs="Times New Roman"/>
    </w:rPr>
  </w:style>
  <w:style w:type="paragraph" w:customStyle="1" w:styleId="STF-Padro">
    <w:name w:val="STF-Padrão"/>
    <w:basedOn w:val="Normal"/>
    <w:uiPriority w:val="99"/>
    <w:rsid w:val="003A0F6E"/>
    <w:pPr>
      <w:widowControl w:val="0"/>
      <w:tabs>
        <w:tab w:val="left" w:pos="1701"/>
      </w:tabs>
      <w:autoSpaceDE w:val="0"/>
      <w:autoSpaceDN w:val="0"/>
      <w:adjustRightInd w:val="0"/>
      <w:spacing w:line="264" w:lineRule="auto"/>
      <w:ind w:firstLine="567"/>
      <w:jc w:val="both"/>
    </w:pPr>
    <w:rPr>
      <w:rFonts w:ascii="Palatino Linotype" w:hAnsi="Times New Roman" w:cs="Palatino Linotype"/>
      <w:sz w:val="26"/>
      <w:szCs w:val="26"/>
    </w:rPr>
  </w:style>
  <w:style w:type="paragraph" w:customStyle="1" w:styleId="STF-Citao1">
    <w:name w:val="STF-Citação1"/>
    <w:basedOn w:val="Normal"/>
    <w:uiPriority w:val="99"/>
    <w:rsid w:val="003A0F6E"/>
    <w:pPr>
      <w:widowControl w:val="0"/>
      <w:autoSpaceDE w:val="0"/>
      <w:autoSpaceDN w:val="0"/>
      <w:adjustRightInd w:val="0"/>
      <w:spacing w:line="264" w:lineRule="auto"/>
      <w:ind w:left="1701" w:firstLine="567"/>
      <w:jc w:val="both"/>
    </w:pPr>
    <w:rPr>
      <w:rFonts w:ascii="Palatino Linotype" w:hAnsi="Times New Roman" w:cs="Palatino Linotyp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388">
      <w:bodyDiv w:val="1"/>
      <w:marLeft w:val="0"/>
      <w:marRight w:val="0"/>
      <w:marTop w:val="0"/>
      <w:marBottom w:val="0"/>
      <w:divBdr>
        <w:top w:val="none" w:sz="0" w:space="0" w:color="auto"/>
        <w:left w:val="none" w:sz="0" w:space="0" w:color="auto"/>
        <w:bottom w:val="none" w:sz="0" w:space="0" w:color="auto"/>
        <w:right w:val="none" w:sz="0" w:space="0" w:color="auto"/>
      </w:divBdr>
    </w:div>
    <w:div w:id="48890180">
      <w:bodyDiv w:val="1"/>
      <w:marLeft w:val="0"/>
      <w:marRight w:val="0"/>
      <w:marTop w:val="0"/>
      <w:marBottom w:val="0"/>
      <w:divBdr>
        <w:top w:val="none" w:sz="0" w:space="0" w:color="auto"/>
        <w:left w:val="none" w:sz="0" w:space="0" w:color="auto"/>
        <w:bottom w:val="none" w:sz="0" w:space="0" w:color="auto"/>
        <w:right w:val="none" w:sz="0" w:space="0" w:color="auto"/>
      </w:divBdr>
      <w:divsChild>
        <w:div w:id="2781016">
          <w:marLeft w:val="0"/>
          <w:marRight w:val="0"/>
          <w:marTop w:val="0"/>
          <w:marBottom w:val="0"/>
          <w:divBdr>
            <w:top w:val="none" w:sz="0" w:space="0" w:color="auto"/>
            <w:left w:val="none" w:sz="0" w:space="0" w:color="auto"/>
            <w:bottom w:val="none" w:sz="0" w:space="0" w:color="auto"/>
            <w:right w:val="none" w:sz="0" w:space="0" w:color="auto"/>
          </w:divBdr>
        </w:div>
        <w:div w:id="58024283">
          <w:marLeft w:val="0"/>
          <w:marRight w:val="0"/>
          <w:marTop w:val="0"/>
          <w:marBottom w:val="0"/>
          <w:divBdr>
            <w:top w:val="none" w:sz="0" w:space="0" w:color="auto"/>
            <w:left w:val="none" w:sz="0" w:space="0" w:color="auto"/>
            <w:bottom w:val="none" w:sz="0" w:space="0" w:color="auto"/>
            <w:right w:val="none" w:sz="0" w:space="0" w:color="auto"/>
          </w:divBdr>
        </w:div>
        <w:div w:id="79180076">
          <w:marLeft w:val="0"/>
          <w:marRight w:val="0"/>
          <w:marTop w:val="0"/>
          <w:marBottom w:val="0"/>
          <w:divBdr>
            <w:top w:val="none" w:sz="0" w:space="0" w:color="auto"/>
            <w:left w:val="none" w:sz="0" w:space="0" w:color="auto"/>
            <w:bottom w:val="none" w:sz="0" w:space="0" w:color="auto"/>
            <w:right w:val="none" w:sz="0" w:space="0" w:color="auto"/>
          </w:divBdr>
        </w:div>
        <w:div w:id="103379436">
          <w:marLeft w:val="0"/>
          <w:marRight w:val="0"/>
          <w:marTop w:val="0"/>
          <w:marBottom w:val="0"/>
          <w:divBdr>
            <w:top w:val="none" w:sz="0" w:space="0" w:color="auto"/>
            <w:left w:val="none" w:sz="0" w:space="0" w:color="auto"/>
            <w:bottom w:val="none" w:sz="0" w:space="0" w:color="auto"/>
            <w:right w:val="none" w:sz="0" w:space="0" w:color="auto"/>
          </w:divBdr>
        </w:div>
        <w:div w:id="203644206">
          <w:marLeft w:val="0"/>
          <w:marRight w:val="0"/>
          <w:marTop w:val="0"/>
          <w:marBottom w:val="0"/>
          <w:divBdr>
            <w:top w:val="none" w:sz="0" w:space="0" w:color="auto"/>
            <w:left w:val="none" w:sz="0" w:space="0" w:color="auto"/>
            <w:bottom w:val="none" w:sz="0" w:space="0" w:color="auto"/>
            <w:right w:val="none" w:sz="0" w:space="0" w:color="auto"/>
          </w:divBdr>
        </w:div>
        <w:div w:id="243298408">
          <w:marLeft w:val="0"/>
          <w:marRight w:val="0"/>
          <w:marTop w:val="0"/>
          <w:marBottom w:val="0"/>
          <w:divBdr>
            <w:top w:val="none" w:sz="0" w:space="0" w:color="auto"/>
            <w:left w:val="none" w:sz="0" w:space="0" w:color="auto"/>
            <w:bottom w:val="none" w:sz="0" w:space="0" w:color="auto"/>
            <w:right w:val="none" w:sz="0" w:space="0" w:color="auto"/>
          </w:divBdr>
        </w:div>
        <w:div w:id="289289984">
          <w:marLeft w:val="0"/>
          <w:marRight w:val="0"/>
          <w:marTop w:val="0"/>
          <w:marBottom w:val="0"/>
          <w:divBdr>
            <w:top w:val="none" w:sz="0" w:space="0" w:color="auto"/>
            <w:left w:val="none" w:sz="0" w:space="0" w:color="auto"/>
            <w:bottom w:val="none" w:sz="0" w:space="0" w:color="auto"/>
            <w:right w:val="none" w:sz="0" w:space="0" w:color="auto"/>
          </w:divBdr>
        </w:div>
        <w:div w:id="493373179">
          <w:marLeft w:val="0"/>
          <w:marRight w:val="0"/>
          <w:marTop w:val="0"/>
          <w:marBottom w:val="0"/>
          <w:divBdr>
            <w:top w:val="none" w:sz="0" w:space="0" w:color="auto"/>
            <w:left w:val="none" w:sz="0" w:space="0" w:color="auto"/>
            <w:bottom w:val="none" w:sz="0" w:space="0" w:color="auto"/>
            <w:right w:val="none" w:sz="0" w:space="0" w:color="auto"/>
          </w:divBdr>
        </w:div>
        <w:div w:id="537743121">
          <w:marLeft w:val="0"/>
          <w:marRight w:val="0"/>
          <w:marTop w:val="0"/>
          <w:marBottom w:val="0"/>
          <w:divBdr>
            <w:top w:val="none" w:sz="0" w:space="0" w:color="auto"/>
            <w:left w:val="none" w:sz="0" w:space="0" w:color="auto"/>
            <w:bottom w:val="none" w:sz="0" w:space="0" w:color="auto"/>
            <w:right w:val="none" w:sz="0" w:space="0" w:color="auto"/>
          </w:divBdr>
        </w:div>
        <w:div w:id="562377284">
          <w:marLeft w:val="0"/>
          <w:marRight w:val="0"/>
          <w:marTop w:val="0"/>
          <w:marBottom w:val="0"/>
          <w:divBdr>
            <w:top w:val="none" w:sz="0" w:space="0" w:color="auto"/>
            <w:left w:val="none" w:sz="0" w:space="0" w:color="auto"/>
            <w:bottom w:val="none" w:sz="0" w:space="0" w:color="auto"/>
            <w:right w:val="none" w:sz="0" w:space="0" w:color="auto"/>
          </w:divBdr>
        </w:div>
        <w:div w:id="610666561">
          <w:marLeft w:val="0"/>
          <w:marRight w:val="0"/>
          <w:marTop w:val="0"/>
          <w:marBottom w:val="0"/>
          <w:divBdr>
            <w:top w:val="none" w:sz="0" w:space="0" w:color="auto"/>
            <w:left w:val="none" w:sz="0" w:space="0" w:color="auto"/>
            <w:bottom w:val="none" w:sz="0" w:space="0" w:color="auto"/>
            <w:right w:val="none" w:sz="0" w:space="0" w:color="auto"/>
          </w:divBdr>
        </w:div>
        <w:div w:id="623848845">
          <w:marLeft w:val="0"/>
          <w:marRight w:val="0"/>
          <w:marTop w:val="0"/>
          <w:marBottom w:val="0"/>
          <w:divBdr>
            <w:top w:val="none" w:sz="0" w:space="0" w:color="auto"/>
            <w:left w:val="none" w:sz="0" w:space="0" w:color="auto"/>
            <w:bottom w:val="none" w:sz="0" w:space="0" w:color="auto"/>
            <w:right w:val="none" w:sz="0" w:space="0" w:color="auto"/>
          </w:divBdr>
        </w:div>
        <w:div w:id="673726578">
          <w:marLeft w:val="0"/>
          <w:marRight w:val="0"/>
          <w:marTop w:val="0"/>
          <w:marBottom w:val="0"/>
          <w:divBdr>
            <w:top w:val="none" w:sz="0" w:space="0" w:color="auto"/>
            <w:left w:val="none" w:sz="0" w:space="0" w:color="auto"/>
            <w:bottom w:val="none" w:sz="0" w:space="0" w:color="auto"/>
            <w:right w:val="none" w:sz="0" w:space="0" w:color="auto"/>
          </w:divBdr>
        </w:div>
        <w:div w:id="770399936">
          <w:marLeft w:val="0"/>
          <w:marRight w:val="0"/>
          <w:marTop w:val="0"/>
          <w:marBottom w:val="0"/>
          <w:divBdr>
            <w:top w:val="none" w:sz="0" w:space="0" w:color="auto"/>
            <w:left w:val="none" w:sz="0" w:space="0" w:color="auto"/>
            <w:bottom w:val="none" w:sz="0" w:space="0" w:color="auto"/>
            <w:right w:val="none" w:sz="0" w:space="0" w:color="auto"/>
          </w:divBdr>
        </w:div>
        <w:div w:id="823551458">
          <w:marLeft w:val="0"/>
          <w:marRight w:val="0"/>
          <w:marTop w:val="0"/>
          <w:marBottom w:val="0"/>
          <w:divBdr>
            <w:top w:val="none" w:sz="0" w:space="0" w:color="auto"/>
            <w:left w:val="none" w:sz="0" w:space="0" w:color="auto"/>
            <w:bottom w:val="none" w:sz="0" w:space="0" w:color="auto"/>
            <w:right w:val="none" w:sz="0" w:space="0" w:color="auto"/>
          </w:divBdr>
        </w:div>
        <w:div w:id="853038133">
          <w:marLeft w:val="0"/>
          <w:marRight w:val="0"/>
          <w:marTop w:val="0"/>
          <w:marBottom w:val="0"/>
          <w:divBdr>
            <w:top w:val="none" w:sz="0" w:space="0" w:color="auto"/>
            <w:left w:val="none" w:sz="0" w:space="0" w:color="auto"/>
            <w:bottom w:val="none" w:sz="0" w:space="0" w:color="auto"/>
            <w:right w:val="none" w:sz="0" w:space="0" w:color="auto"/>
          </w:divBdr>
        </w:div>
        <w:div w:id="968826244">
          <w:marLeft w:val="0"/>
          <w:marRight w:val="0"/>
          <w:marTop w:val="0"/>
          <w:marBottom w:val="0"/>
          <w:divBdr>
            <w:top w:val="none" w:sz="0" w:space="0" w:color="auto"/>
            <w:left w:val="none" w:sz="0" w:space="0" w:color="auto"/>
            <w:bottom w:val="none" w:sz="0" w:space="0" w:color="auto"/>
            <w:right w:val="none" w:sz="0" w:space="0" w:color="auto"/>
          </w:divBdr>
        </w:div>
        <w:div w:id="1064646814">
          <w:marLeft w:val="0"/>
          <w:marRight w:val="0"/>
          <w:marTop w:val="0"/>
          <w:marBottom w:val="0"/>
          <w:divBdr>
            <w:top w:val="none" w:sz="0" w:space="0" w:color="auto"/>
            <w:left w:val="none" w:sz="0" w:space="0" w:color="auto"/>
            <w:bottom w:val="none" w:sz="0" w:space="0" w:color="auto"/>
            <w:right w:val="none" w:sz="0" w:space="0" w:color="auto"/>
          </w:divBdr>
        </w:div>
        <w:div w:id="1071855955">
          <w:marLeft w:val="0"/>
          <w:marRight w:val="0"/>
          <w:marTop w:val="0"/>
          <w:marBottom w:val="0"/>
          <w:divBdr>
            <w:top w:val="none" w:sz="0" w:space="0" w:color="auto"/>
            <w:left w:val="none" w:sz="0" w:space="0" w:color="auto"/>
            <w:bottom w:val="none" w:sz="0" w:space="0" w:color="auto"/>
            <w:right w:val="none" w:sz="0" w:space="0" w:color="auto"/>
          </w:divBdr>
        </w:div>
        <w:div w:id="1180049940">
          <w:marLeft w:val="0"/>
          <w:marRight w:val="0"/>
          <w:marTop w:val="0"/>
          <w:marBottom w:val="0"/>
          <w:divBdr>
            <w:top w:val="none" w:sz="0" w:space="0" w:color="auto"/>
            <w:left w:val="none" w:sz="0" w:space="0" w:color="auto"/>
            <w:bottom w:val="none" w:sz="0" w:space="0" w:color="auto"/>
            <w:right w:val="none" w:sz="0" w:space="0" w:color="auto"/>
          </w:divBdr>
        </w:div>
        <w:div w:id="1236666288">
          <w:marLeft w:val="0"/>
          <w:marRight w:val="0"/>
          <w:marTop w:val="0"/>
          <w:marBottom w:val="0"/>
          <w:divBdr>
            <w:top w:val="none" w:sz="0" w:space="0" w:color="auto"/>
            <w:left w:val="none" w:sz="0" w:space="0" w:color="auto"/>
            <w:bottom w:val="none" w:sz="0" w:space="0" w:color="auto"/>
            <w:right w:val="none" w:sz="0" w:space="0" w:color="auto"/>
          </w:divBdr>
        </w:div>
        <w:div w:id="1271739668">
          <w:marLeft w:val="0"/>
          <w:marRight w:val="0"/>
          <w:marTop w:val="0"/>
          <w:marBottom w:val="0"/>
          <w:divBdr>
            <w:top w:val="none" w:sz="0" w:space="0" w:color="auto"/>
            <w:left w:val="none" w:sz="0" w:space="0" w:color="auto"/>
            <w:bottom w:val="none" w:sz="0" w:space="0" w:color="auto"/>
            <w:right w:val="none" w:sz="0" w:space="0" w:color="auto"/>
          </w:divBdr>
        </w:div>
        <w:div w:id="1287203887">
          <w:marLeft w:val="0"/>
          <w:marRight w:val="0"/>
          <w:marTop w:val="0"/>
          <w:marBottom w:val="0"/>
          <w:divBdr>
            <w:top w:val="none" w:sz="0" w:space="0" w:color="auto"/>
            <w:left w:val="none" w:sz="0" w:space="0" w:color="auto"/>
            <w:bottom w:val="none" w:sz="0" w:space="0" w:color="auto"/>
            <w:right w:val="none" w:sz="0" w:space="0" w:color="auto"/>
          </w:divBdr>
        </w:div>
        <w:div w:id="1458061200">
          <w:marLeft w:val="0"/>
          <w:marRight w:val="0"/>
          <w:marTop w:val="0"/>
          <w:marBottom w:val="0"/>
          <w:divBdr>
            <w:top w:val="none" w:sz="0" w:space="0" w:color="auto"/>
            <w:left w:val="none" w:sz="0" w:space="0" w:color="auto"/>
            <w:bottom w:val="none" w:sz="0" w:space="0" w:color="auto"/>
            <w:right w:val="none" w:sz="0" w:space="0" w:color="auto"/>
          </w:divBdr>
        </w:div>
        <w:div w:id="1463695468">
          <w:marLeft w:val="0"/>
          <w:marRight w:val="0"/>
          <w:marTop w:val="0"/>
          <w:marBottom w:val="0"/>
          <w:divBdr>
            <w:top w:val="none" w:sz="0" w:space="0" w:color="auto"/>
            <w:left w:val="none" w:sz="0" w:space="0" w:color="auto"/>
            <w:bottom w:val="none" w:sz="0" w:space="0" w:color="auto"/>
            <w:right w:val="none" w:sz="0" w:space="0" w:color="auto"/>
          </w:divBdr>
        </w:div>
        <w:div w:id="1477332893">
          <w:marLeft w:val="0"/>
          <w:marRight w:val="0"/>
          <w:marTop w:val="0"/>
          <w:marBottom w:val="0"/>
          <w:divBdr>
            <w:top w:val="none" w:sz="0" w:space="0" w:color="auto"/>
            <w:left w:val="none" w:sz="0" w:space="0" w:color="auto"/>
            <w:bottom w:val="none" w:sz="0" w:space="0" w:color="auto"/>
            <w:right w:val="none" w:sz="0" w:space="0" w:color="auto"/>
          </w:divBdr>
        </w:div>
        <w:div w:id="1488206730">
          <w:marLeft w:val="0"/>
          <w:marRight w:val="0"/>
          <w:marTop w:val="0"/>
          <w:marBottom w:val="0"/>
          <w:divBdr>
            <w:top w:val="none" w:sz="0" w:space="0" w:color="auto"/>
            <w:left w:val="none" w:sz="0" w:space="0" w:color="auto"/>
            <w:bottom w:val="none" w:sz="0" w:space="0" w:color="auto"/>
            <w:right w:val="none" w:sz="0" w:space="0" w:color="auto"/>
          </w:divBdr>
        </w:div>
        <w:div w:id="1537817987">
          <w:marLeft w:val="0"/>
          <w:marRight w:val="0"/>
          <w:marTop w:val="0"/>
          <w:marBottom w:val="0"/>
          <w:divBdr>
            <w:top w:val="none" w:sz="0" w:space="0" w:color="auto"/>
            <w:left w:val="none" w:sz="0" w:space="0" w:color="auto"/>
            <w:bottom w:val="none" w:sz="0" w:space="0" w:color="auto"/>
            <w:right w:val="none" w:sz="0" w:space="0" w:color="auto"/>
          </w:divBdr>
        </w:div>
        <w:div w:id="1584991048">
          <w:marLeft w:val="0"/>
          <w:marRight w:val="0"/>
          <w:marTop w:val="0"/>
          <w:marBottom w:val="0"/>
          <w:divBdr>
            <w:top w:val="none" w:sz="0" w:space="0" w:color="auto"/>
            <w:left w:val="none" w:sz="0" w:space="0" w:color="auto"/>
            <w:bottom w:val="none" w:sz="0" w:space="0" w:color="auto"/>
            <w:right w:val="none" w:sz="0" w:space="0" w:color="auto"/>
          </w:divBdr>
        </w:div>
        <w:div w:id="1645431516">
          <w:marLeft w:val="0"/>
          <w:marRight w:val="0"/>
          <w:marTop w:val="0"/>
          <w:marBottom w:val="0"/>
          <w:divBdr>
            <w:top w:val="none" w:sz="0" w:space="0" w:color="auto"/>
            <w:left w:val="none" w:sz="0" w:space="0" w:color="auto"/>
            <w:bottom w:val="none" w:sz="0" w:space="0" w:color="auto"/>
            <w:right w:val="none" w:sz="0" w:space="0" w:color="auto"/>
          </w:divBdr>
        </w:div>
        <w:div w:id="1670212871">
          <w:marLeft w:val="0"/>
          <w:marRight w:val="0"/>
          <w:marTop w:val="0"/>
          <w:marBottom w:val="0"/>
          <w:divBdr>
            <w:top w:val="none" w:sz="0" w:space="0" w:color="auto"/>
            <w:left w:val="none" w:sz="0" w:space="0" w:color="auto"/>
            <w:bottom w:val="none" w:sz="0" w:space="0" w:color="auto"/>
            <w:right w:val="none" w:sz="0" w:space="0" w:color="auto"/>
          </w:divBdr>
        </w:div>
        <w:div w:id="1687093394">
          <w:marLeft w:val="0"/>
          <w:marRight w:val="0"/>
          <w:marTop w:val="0"/>
          <w:marBottom w:val="0"/>
          <w:divBdr>
            <w:top w:val="none" w:sz="0" w:space="0" w:color="auto"/>
            <w:left w:val="none" w:sz="0" w:space="0" w:color="auto"/>
            <w:bottom w:val="none" w:sz="0" w:space="0" w:color="auto"/>
            <w:right w:val="none" w:sz="0" w:space="0" w:color="auto"/>
          </w:divBdr>
        </w:div>
        <w:div w:id="1740857353">
          <w:marLeft w:val="0"/>
          <w:marRight w:val="0"/>
          <w:marTop w:val="0"/>
          <w:marBottom w:val="0"/>
          <w:divBdr>
            <w:top w:val="none" w:sz="0" w:space="0" w:color="auto"/>
            <w:left w:val="none" w:sz="0" w:space="0" w:color="auto"/>
            <w:bottom w:val="none" w:sz="0" w:space="0" w:color="auto"/>
            <w:right w:val="none" w:sz="0" w:space="0" w:color="auto"/>
          </w:divBdr>
        </w:div>
        <w:div w:id="1819495963">
          <w:marLeft w:val="0"/>
          <w:marRight w:val="0"/>
          <w:marTop w:val="0"/>
          <w:marBottom w:val="0"/>
          <w:divBdr>
            <w:top w:val="none" w:sz="0" w:space="0" w:color="auto"/>
            <w:left w:val="none" w:sz="0" w:space="0" w:color="auto"/>
            <w:bottom w:val="none" w:sz="0" w:space="0" w:color="auto"/>
            <w:right w:val="none" w:sz="0" w:space="0" w:color="auto"/>
          </w:divBdr>
        </w:div>
        <w:div w:id="1892112653">
          <w:marLeft w:val="0"/>
          <w:marRight w:val="0"/>
          <w:marTop w:val="0"/>
          <w:marBottom w:val="0"/>
          <w:divBdr>
            <w:top w:val="none" w:sz="0" w:space="0" w:color="auto"/>
            <w:left w:val="none" w:sz="0" w:space="0" w:color="auto"/>
            <w:bottom w:val="none" w:sz="0" w:space="0" w:color="auto"/>
            <w:right w:val="none" w:sz="0" w:space="0" w:color="auto"/>
          </w:divBdr>
        </w:div>
        <w:div w:id="1910460057">
          <w:marLeft w:val="0"/>
          <w:marRight w:val="0"/>
          <w:marTop w:val="0"/>
          <w:marBottom w:val="0"/>
          <w:divBdr>
            <w:top w:val="none" w:sz="0" w:space="0" w:color="auto"/>
            <w:left w:val="none" w:sz="0" w:space="0" w:color="auto"/>
            <w:bottom w:val="none" w:sz="0" w:space="0" w:color="auto"/>
            <w:right w:val="none" w:sz="0" w:space="0" w:color="auto"/>
          </w:divBdr>
        </w:div>
        <w:div w:id="1913268029">
          <w:marLeft w:val="0"/>
          <w:marRight w:val="0"/>
          <w:marTop w:val="0"/>
          <w:marBottom w:val="0"/>
          <w:divBdr>
            <w:top w:val="none" w:sz="0" w:space="0" w:color="auto"/>
            <w:left w:val="none" w:sz="0" w:space="0" w:color="auto"/>
            <w:bottom w:val="none" w:sz="0" w:space="0" w:color="auto"/>
            <w:right w:val="none" w:sz="0" w:space="0" w:color="auto"/>
          </w:divBdr>
        </w:div>
        <w:div w:id="1923682170">
          <w:marLeft w:val="0"/>
          <w:marRight w:val="0"/>
          <w:marTop w:val="0"/>
          <w:marBottom w:val="0"/>
          <w:divBdr>
            <w:top w:val="none" w:sz="0" w:space="0" w:color="auto"/>
            <w:left w:val="none" w:sz="0" w:space="0" w:color="auto"/>
            <w:bottom w:val="none" w:sz="0" w:space="0" w:color="auto"/>
            <w:right w:val="none" w:sz="0" w:space="0" w:color="auto"/>
          </w:divBdr>
        </w:div>
        <w:div w:id="1927229721">
          <w:marLeft w:val="0"/>
          <w:marRight w:val="0"/>
          <w:marTop w:val="0"/>
          <w:marBottom w:val="0"/>
          <w:divBdr>
            <w:top w:val="none" w:sz="0" w:space="0" w:color="auto"/>
            <w:left w:val="none" w:sz="0" w:space="0" w:color="auto"/>
            <w:bottom w:val="none" w:sz="0" w:space="0" w:color="auto"/>
            <w:right w:val="none" w:sz="0" w:space="0" w:color="auto"/>
          </w:divBdr>
        </w:div>
        <w:div w:id="1930264115">
          <w:marLeft w:val="0"/>
          <w:marRight w:val="0"/>
          <w:marTop w:val="0"/>
          <w:marBottom w:val="0"/>
          <w:divBdr>
            <w:top w:val="none" w:sz="0" w:space="0" w:color="auto"/>
            <w:left w:val="none" w:sz="0" w:space="0" w:color="auto"/>
            <w:bottom w:val="none" w:sz="0" w:space="0" w:color="auto"/>
            <w:right w:val="none" w:sz="0" w:space="0" w:color="auto"/>
          </w:divBdr>
        </w:div>
        <w:div w:id="1934166230">
          <w:marLeft w:val="0"/>
          <w:marRight w:val="0"/>
          <w:marTop w:val="0"/>
          <w:marBottom w:val="0"/>
          <w:divBdr>
            <w:top w:val="none" w:sz="0" w:space="0" w:color="auto"/>
            <w:left w:val="none" w:sz="0" w:space="0" w:color="auto"/>
            <w:bottom w:val="none" w:sz="0" w:space="0" w:color="auto"/>
            <w:right w:val="none" w:sz="0" w:space="0" w:color="auto"/>
          </w:divBdr>
        </w:div>
        <w:div w:id="1962495198">
          <w:marLeft w:val="0"/>
          <w:marRight w:val="0"/>
          <w:marTop w:val="0"/>
          <w:marBottom w:val="0"/>
          <w:divBdr>
            <w:top w:val="none" w:sz="0" w:space="0" w:color="auto"/>
            <w:left w:val="none" w:sz="0" w:space="0" w:color="auto"/>
            <w:bottom w:val="none" w:sz="0" w:space="0" w:color="auto"/>
            <w:right w:val="none" w:sz="0" w:space="0" w:color="auto"/>
          </w:divBdr>
        </w:div>
        <w:div w:id="2040743402">
          <w:marLeft w:val="0"/>
          <w:marRight w:val="0"/>
          <w:marTop w:val="0"/>
          <w:marBottom w:val="0"/>
          <w:divBdr>
            <w:top w:val="none" w:sz="0" w:space="0" w:color="auto"/>
            <w:left w:val="none" w:sz="0" w:space="0" w:color="auto"/>
            <w:bottom w:val="none" w:sz="0" w:space="0" w:color="auto"/>
            <w:right w:val="none" w:sz="0" w:space="0" w:color="auto"/>
          </w:divBdr>
        </w:div>
        <w:div w:id="2067797375">
          <w:marLeft w:val="0"/>
          <w:marRight w:val="0"/>
          <w:marTop w:val="0"/>
          <w:marBottom w:val="0"/>
          <w:divBdr>
            <w:top w:val="none" w:sz="0" w:space="0" w:color="auto"/>
            <w:left w:val="none" w:sz="0" w:space="0" w:color="auto"/>
            <w:bottom w:val="none" w:sz="0" w:space="0" w:color="auto"/>
            <w:right w:val="none" w:sz="0" w:space="0" w:color="auto"/>
          </w:divBdr>
        </w:div>
        <w:div w:id="2075201446">
          <w:marLeft w:val="0"/>
          <w:marRight w:val="0"/>
          <w:marTop w:val="0"/>
          <w:marBottom w:val="0"/>
          <w:divBdr>
            <w:top w:val="none" w:sz="0" w:space="0" w:color="auto"/>
            <w:left w:val="none" w:sz="0" w:space="0" w:color="auto"/>
            <w:bottom w:val="none" w:sz="0" w:space="0" w:color="auto"/>
            <w:right w:val="none" w:sz="0" w:space="0" w:color="auto"/>
          </w:divBdr>
        </w:div>
        <w:div w:id="2094621733">
          <w:marLeft w:val="0"/>
          <w:marRight w:val="0"/>
          <w:marTop w:val="0"/>
          <w:marBottom w:val="0"/>
          <w:divBdr>
            <w:top w:val="none" w:sz="0" w:space="0" w:color="auto"/>
            <w:left w:val="none" w:sz="0" w:space="0" w:color="auto"/>
            <w:bottom w:val="none" w:sz="0" w:space="0" w:color="auto"/>
            <w:right w:val="none" w:sz="0" w:space="0" w:color="auto"/>
          </w:divBdr>
        </w:div>
      </w:divsChild>
    </w:div>
    <w:div w:id="54276459">
      <w:bodyDiv w:val="1"/>
      <w:marLeft w:val="0"/>
      <w:marRight w:val="0"/>
      <w:marTop w:val="0"/>
      <w:marBottom w:val="0"/>
      <w:divBdr>
        <w:top w:val="none" w:sz="0" w:space="0" w:color="auto"/>
        <w:left w:val="none" w:sz="0" w:space="0" w:color="auto"/>
        <w:bottom w:val="none" w:sz="0" w:space="0" w:color="auto"/>
        <w:right w:val="none" w:sz="0" w:space="0" w:color="auto"/>
      </w:divBdr>
      <w:divsChild>
        <w:div w:id="549263979">
          <w:marLeft w:val="0"/>
          <w:marRight w:val="0"/>
          <w:marTop w:val="0"/>
          <w:marBottom w:val="0"/>
          <w:divBdr>
            <w:top w:val="none" w:sz="0" w:space="0" w:color="auto"/>
            <w:left w:val="none" w:sz="0" w:space="0" w:color="auto"/>
            <w:bottom w:val="none" w:sz="0" w:space="0" w:color="auto"/>
            <w:right w:val="none" w:sz="0" w:space="0" w:color="auto"/>
          </w:divBdr>
        </w:div>
        <w:div w:id="905728926">
          <w:marLeft w:val="0"/>
          <w:marRight w:val="0"/>
          <w:marTop w:val="0"/>
          <w:marBottom w:val="0"/>
          <w:divBdr>
            <w:top w:val="none" w:sz="0" w:space="0" w:color="auto"/>
            <w:left w:val="none" w:sz="0" w:space="0" w:color="auto"/>
            <w:bottom w:val="none" w:sz="0" w:space="0" w:color="auto"/>
            <w:right w:val="none" w:sz="0" w:space="0" w:color="auto"/>
          </w:divBdr>
        </w:div>
        <w:div w:id="1246721667">
          <w:marLeft w:val="0"/>
          <w:marRight w:val="0"/>
          <w:marTop w:val="0"/>
          <w:marBottom w:val="0"/>
          <w:divBdr>
            <w:top w:val="none" w:sz="0" w:space="0" w:color="auto"/>
            <w:left w:val="none" w:sz="0" w:space="0" w:color="auto"/>
            <w:bottom w:val="none" w:sz="0" w:space="0" w:color="auto"/>
            <w:right w:val="none" w:sz="0" w:space="0" w:color="auto"/>
          </w:divBdr>
        </w:div>
        <w:div w:id="1344623638">
          <w:marLeft w:val="0"/>
          <w:marRight w:val="0"/>
          <w:marTop w:val="0"/>
          <w:marBottom w:val="0"/>
          <w:divBdr>
            <w:top w:val="none" w:sz="0" w:space="0" w:color="auto"/>
            <w:left w:val="none" w:sz="0" w:space="0" w:color="auto"/>
            <w:bottom w:val="none" w:sz="0" w:space="0" w:color="auto"/>
            <w:right w:val="none" w:sz="0" w:space="0" w:color="auto"/>
          </w:divBdr>
        </w:div>
        <w:div w:id="1700353703">
          <w:marLeft w:val="0"/>
          <w:marRight w:val="0"/>
          <w:marTop w:val="0"/>
          <w:marBottom w:val="0"/>
          <w:divBdr>
            <w:top w:val="none" w:sz="0" w:space="0" w:color="auto"/>
            <w:left w:val="none" w:sz="0" w:space="0" w:color="auto"/>
            <w:bottom w:val="none" w:sz="0" w:space="0" w:color="auto"/>
            <w:right w:val="none" w:sz="0" w:space="0" w:color="auto"/>
          </w:divBdr>
        </w:div>
        <w:div w:id="1724980364">
          <w:marLeft w:val="0"/>
          <w:marRight w:val="0"/>
          <w:marTop w:val="0"/>
          <w:marBottom w:val="0"/>
          <w:divBdr>
            <w:top w:val="none" w:sz="0" w:space="0" w:color="auto"/>
            <w:left w:val="none" w:sz="0" w:space="0" w:color="auto"/>
            <w:bottom w:val="none" w:sz="0" w:space="0" w:color="auto"/>
            <w:right w:val="none" w:sz="0" w:space="0" w:color="auto"/>
          </w:divBdr>
        </w:div>
        <w:div w:id="1788159400">
          <w:marLeft w:val="0"/>
          <w:marRight w:val="0"/>
          <w:marTop w:val="0"/>
          <w:marBottom w:val="0"/>
          <w:divBdr>
            <w:top w:val="none" w:sz="0" w:space="0" w:color="auto"/>
            <w:left w:val="none" w:sz="0" w:space="0" w:color="auto"/>
            <w:bottom w:val="none" w:sz="0" w:space="0" w:color="auto"/>
            <w:right w:val="none" w:sz="0" w:space="0" w:color="auto"/>
          </w:divBdr>
        </w:div>
      </w:divsChild>
    </w:div>
    <w:div w:id="93324847">
      <w:bodyDiv w:val="1"/>
      <w:marLeft w:val="0"/>
      <w:marRight w:val="0"/>
      <w:marTop w:val="0"/>
      <w:marBottom w:val="0"/>
      <w:divBdr>
        <w:top w:val="none" w:sz="0" w:space="0" w:color="auto"/>
        <w:left w:val="none" w:sz="0" w:space="0" w:color="auto"/>
        <w:bottom w:val="none" w:sz="0" w:space="0" w:color="auto"/>
        <w:right w:val="none" w:sz="0" w:space="0" w:color="auto"/>
      </w:divBdr>
      <w:divsChild>
        <w:div w:id="1647201812">
          <w:marLeft w:val="0"/>
          <w:marRight w:val="0"/>
          <w:marTop w:val="0"/>
          <w:marBottom w:val="0"/>
          <w:divBdr>
            <w:top w:val="none" w:sz="0" w:space="0" w:color="auto"/>
            <w:left w:val="none" w:sz="0" w:space="0" w:color="auto"/>
            <w:bottom w:val="none" w:sz="0" w:space="0" w:color="auto"/>
            <w:right w:val="none" w:sz="0" w:space="0" w:color="auto"/>
          </w:divBdr>
          <w:divsChild>
            <w:div w:id="205148382">
              <w:marLeft w:val="0"/>
              <w:marRight w:val="0"/>
              <w:marTop w:val="0"/>
              <w:marBottom w:val="0"/>
              <w:divBdr>
                <w:top w:val="none" w:sz="0" w:space="0" w:color="auto"/>
                <w:left w:val="none" w:sz="0" w:space="0" w:color="auto"/>
                <w:bottom w:val="none" w:sz="0" w:space="0" w:color="auto"/>
                <w:right w:val="none" w:sz="0" w:space="0" w:color="auto"/>
              </w:divBdr>
              <w:divsChild>
                <w:div w:id="360055832">
                  <w:marLeft w:val="0"/>
                  <w:marRight w:val="0"/>
                  <w:marTop w:val="0"/>
                  <w:marBottom w:val="0"/>
                  <w:divBdr>
                    <w:top w:val="none" w:sz="0" w:space="0" w:color="auto"/>
                    <w:left w:val="none" w:sz="0" w:space="0" w:color="auto"/>
                    <w:bottom w:val="none" w:sz="0" w:space="0" w:color="auto"/>
                    <w:right w:val="none" w:sz="0" w:space="0" w:color="auto"/>
                  </w:divBdr>
                  <w:divsChild>
                    <w:div w:id="4857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67351">
      <w:bodyDiv w:val="1"/>
      <w:marLeft w:val="0"/>
      <w:marRight w:val="0"/>
      <w:marTop w:val="0"/>
      <w:marBottom w:val="0"/>
      <w:divBdr>
        <w:top w:val="none" w:sz="0" w:space="0" w:color="auto"/>
        <w:left w:val="none" w:sz="0" w:space="0" w:color="auto"/>
        <w:bottom w:val="none" w:sz="0" w:space="0" w:color="auto"/>
        <w:right w:val="none" w:sz="0" w:space="0" w:color="auto"/>
      </w:divBdr>
    </w:div>
    <w:div w:id="128058151">
      <w:bodyDiv w:val="1"/>
      <w:marLeft w:val="0"/>
      <w:marRight w:val="0"/>
      <w:marTop w:val="0"/>
      <w:marBottom w:val="0"/>
      <w:divBdr>
        <w:top w:val="none" w:sz="0" w:space="0" w:color="auto"/>
        <w:left w:val="none" w:sz="0" w:space="0" w:color="auto"/>
        <w:bottom w:val="none" w:sz="0" w:space="0" w:color="auto"/>
        <w:right w:val="none" w:sz="0" w:space="0" w:color="auto"/>
      </w:divBdr>
      <w:divsChild>
        <w:div w:id="1782996790">
          <w:marLeft w:val="0"/>
          <w:marRight w:val="0"/>
          <w:marTop w:val="0"/>
          <w:marBottom w:val="0"/>
          <w:divBdr>
            <w:top w:val="none" w:sz="0" w:space="0" w:color="auto"/>
            <w:left w:val="none" w:sz="0" w:space="0" w:color="auto"/>
            <w:bottom w:val="none" w:sz="0" w:space="0" w:color="auto"/>
            <w:right w:val="none" w:sz="0" w:space="0" w:color="auto"/>
          </w:divBdr>
        </w:div>
        <w:div w:id="919293199">
          <w:marLeft w:val="0"/>
          <w:marRight w:val="0"/>
          <w:marTop w:val="0"/>
          <w:marBottom w:val="0"/>
          <w:divBdr>
            <w:top w:val="none" w:sz="0" w:space="0" w:color="auto"/>
            <w:left w:val="none" w:sz="0" w:space="0" w:color="auto"/>
            <w:bottom w:val="none" w:sz="0" w:space="0" w:color="auto"/>
            <w:right w:val="none" w:sz="0" w:space="0" w:color="auto"/>
          </w:divBdr>
        </w:div>
        <w:div w:id="1539051821">
          <w:marLeft w:val="0"/>
          <w:marRight w:val="0"/>
          <w:marTop w:val="0"/>
          <w:marBottom w:val="0"/>
          <w:divBdr>
            <w:top w:val="none" w:sz="0" w:space="0" w:color="auto"/>
            <w:left w:val="none" w:sz="0" w:space="0" w:color="auto"/>
            <w:bottom w:val="none" w:sz="0" w:space="0" w:color="auto"/>
            <w:right w:val="none" w:sz="0" w:space="0" w:color="auto"/>
          </w:divBdr>
        </w:div>
        <w:div w:id="2137674472">
          <w:marLeft w:val="0"/>
          <w:marRight w:val="0"/>
          <w:marTop w:val="0"/>
          <w:marBottom w:val="0"/>
          <w:divBdr>
            <w:top w:val="none" w:sz="0" w:space="0" w:color="auto"/>
            <w:left w:val="none" w:sz="0" w:space="0" w:color="auto"/>
            <w:bottom w:val="none" w:sz="0" w:space="0" w:color="auto"/>
            <w:right w:val="none" w:sz="0" w:space="0" w:color="auto"/>
          </w:divBdr>
        </w:div>
        <w:div w:id="968363754">
          <w:marLeft w:val="0"/>
          <w:marRight w:val="0"/>
          <w:marTop w:val="0"/>
          <w:marBottom w:val="0"/>
          <w:divBdr>
            <w:top w:val="none" w:sz="0" w:space="0" w:color="auto"/>
            <w:left w:val="none" w:sz="0" w:space="0" w:color="auto"/>
            <w:bottom w:val="none" w:sz="0" w:space="0" w:color="auto"/>
            <w:right w:val="none" w:sz="0" w:space="0" w:color="auto"/>
          </w:divBdr>
        </w:div>
        <w:div w:id="839277044">
          <w:marLeft w:val="0"/>
          <w:marRight w:val="0"/>
          <w:marTop w:val="0"/>
          <w:marBottom w:val="0"/>
          <w:divBdr>
            <w:top w:val="none" w:sz="0" w:space="0" w:color="auto"/>
            <w:left w:val="none" w:sz="0" w:space="0" w:color="auto"/>
            <w:bottom w:val="none" w:sz="0" w:space="0" w:color="auto"/>
            <w:right w:val="none" w:sz="0" w:space="0" w:color="auto"/>
          </w:divBdr>
        </w:div>
        <w:div w:id="2140687981">
          <w:marLeft w:val="0"/>
          <w:marRight w:val="0"/>
          <w:marTop w:val="0"/>
          <w:marBottom w:val="0"/>
          <w:divBdr>
            <w:top w:val="none" w:sz="0" w:space="0" w:color="auto"/>
            <w:left w:val="none" w:sz="0" w:space="0" w:color="auto"/>
            <w:bottom w:val="none" w:sz="0" w:space="0" w:color="auto"/>
            <w:right w:val="none" w:sz="0" w:space="0" w:color="auto"/>
          </w:divBdr>
        </w:div>
        <w:div w:id="1395159032">
          <w:marLeft w:val="0"/>
          <w:marRight w:val="0"/>
          <w:marTop w:val="0"/>
          <w:marBottom w:val="0"/>
          <w:divBdr>
            <w:top w:val="none" w:sz="0" w:space="0" w:color="auto"/>
            <w:left w:val="none" w:sz="0" w:space="0" w:color="auto"/>
            <w:bottom w:val="none" w:sz="0" w:space="0" w:color="auto"/>
            <w:right w:val="none" w:sz="0" w:space="0" w:color="auto"/>
          </w:divBdr>
        </w:div>
        <w:div w:id="626356978">
          <w:marLeft w:val="0"/>
          <w:marRight w:val="0"/>
          <w:marTop w:val="0"/>
          <w:marBottom w:val="0"/>
          <w:divBdr>
            <w:top w:val="none" w:sz="0" w:space="0" w:color="auto"/>
            <w:left w:val="none" w:sz="0" w:space="0" w:color="auto"/>
            <w:bottom w:val="none" w:sz="0" w:space="0" w:color="auto"/>
            <w:right w:val="none" w:sz="0" w:space="0" w:color="auto"/>
          </w:divBdr>
        </w:div>
        <w:div w:id="1232236638">
          <w:marLeft w:val="0"/>
          <w:marRight w:val="0"/>
          <w:marTop w:val="0"/>
          <w:marBottom w:val="0"/>
          <w:divBdr>
            <w:top w:val="none" w:sz="0" w:space="0" w:color="auto"/>
            <w:left w:val="none" w:sz="0" w:space="0" w:color="auto"/>
            <w:bottom w:val="none" w:sz="0" w:space="0" w:color="auto"/>
            <w:right w:val="none" w:sz="0" w:space="0" w:color="auto"/>
          </w:divBdr>
        </w:div>
        <w:div w:id="1656648086">
          <w:marLeft w:val="0"/>
          <w:marRight w:val="0"/>
          <w:marTop w:val="0"/>
          <w:marBottom w:val="0"/>
          <w:divBdr>
            <w:top w:val="none" w:sz="0" w:space="0" w:color="auto"/>
            <w:left w:val="none" w:sz="0" w:space="0" w:color="auto"/>
            <w:bottom w:val="none" w:sz="0" w:space="0" w:color="auto"/>
            <w:right w:val="none" w:sz="0" w:space="0" w:color="auto"/>
          </w:divBdr>
        </w:div>
        <w:div w:id="536352162">
          <w:marLeft w:val="0"/>
          <w:marRight w:val="0"/>
          <w:marTop w:val="0"/>
          <w:marBottom w:val="0"/>
          <w:divBdr>
            <w:top w:val="none" w:sz="0" w:space="0" w:color="auto"/>
            <w:left w:val="none" w:sz="0" w:space="0" w:color="auto"/>
            <w:bottom w:val="none" w:sz="0" w:space="0" w:color="auto"/>
            <w:right w:val="none" w:sz="0" w:space="0" w:color="auto"/>
          </w:divBdr>
        </w:div>
        <w:div w:id="88963971">
          <w:marLeft w:val="0"/>
          <w:marRight w:val="0"/>
          <w:marTop w:val="0"/>
          <w:marBottom w:val="0"/>
          <w:divBdr>
            <w:top w:val="none" w:sz="0" w:space="0" w:color="auto"/>
            <w:left w:val="none" w:sz="0" w:space="0" w:color="auto"/>
            <w:bottom w:val="none" w:sz="0" w:space="0" w:color="auto"/>
            <w:right w:val="none" w:sz="0" w:space="0" w:color="auto"/>
          </w:divBdr>
        </w:div>
      </w:divsChild>
    </w:div>
    <w:div w:id="139659186">
      <w:bodyDiv w:val="1"/>
      <w:marLeft w:val="0"/>
      <w:marRight w:val="0"/>
      <w:marTop w:val="0"/>
      <w:marBottom w:val="0"/>
      <w:divBdr>
        <w:top w:val="none" w:sz="0" w:space="0" w:color="auto"/>
        <w:left w:val="none" w:sz="0" w:space="0" w:color="auto"/>
        <w:bottom w:val="none" w:sz="0" w:space="0" w:color="auto"/>
        <w:right w:val="none" w:sz="0" w:space="0" w:color="auto"/>
      </w:divBdr>
      <w:divsChild>
        <w:div w:id="354892236">
          <w:marLeft w:val="0"/>
          <w:marRight w:val="0"/>
          <w:marTop w:val="0"/>
          <w:marBottom w:val="0"/>
          <w:divBdr>
            <w:top w:val="none" w:sz="0" w:space="0" w:color="auto"/>
            <w:left w:val="none" w:sz="0" w:space="0" w:color="auto"/>
            <w:bottom w:val="none" w:sz="0" w:space="0" w:color="auto"/>
            <w:right w:val="none" w:sz="0" w:space="0" w:color="auto"/>
          </w:divBdr>
        </w:div>
        <w:div w:id="573513709">
          <w:marLeft w:val="0"/>
          <w:marRight w:val="0"/>
          <w:marTop w:val="0"/>
          <w:marBottom w:val="0"/>
          <w:divBdr>
            <w:top w:val="none" w:sz="0" w:space="0" w:color="auto"/>
            <w:left w:val="none" w:sz="0" w:space="0" w:color="auto"/>
            <w:bottom w:val="none" w:sz="0" w:space="0" w:color="auto"/>
            <w:right w:val="none" w:sz="0" w:space="0" w:color="auto"/>
          </w:divBdr>
        </w:div>
        <w:div w:id="644890355">
          <w:marLeft w:val="0"/>
          <w:marRight w:val="0"/>
          <w:marTop w:val="0"/>
          <w:marBottom w:val="0"/>
          <w:divBdr>
            <w:top w:val="none" w:sz="0" w:space="0" w:color="auto"/>
            <w:left w:val="none" w:sz="0" w:space="0" w:color="auto"/>
            <w:bottom w:val="none" w:sz="0" w:space="0" w:color="auto"/>
            <w:right w:val="none" w:sz="0" w:space="0" w:color="auto"/>
          </w:divBdr>
        </w:div>
        <w:div w:id="646709796">
          <w:marLeft w:val="0"/>
          <w:marRight w:val="0"/>
          <w:marTop w:val="0"/>
          <w:marBottom w:val="0"/>
          <w:divBdr>
            <w:top w:val="none" w:sz="0" w:space="0" w:color="auto"/>
            <w:left w:val="none" w:sz="0" w:space="0" w:color="auto"/>
            <w:bottom w:val="none" w:sz="0" w:space="0" w:color="auto"/>
            <w:right w:val="none" w:sz="0" w:space="0" w:color="auto"/>
          </w:divBdr>
        </w:div>
        <w:div w:id="762804095">
          <w:marLeft w:val="0"/>
          <w:marRight w:val="0"/>
          <w:marTop w:val="0"/>
          <w:marBottom w:val="0"/>
          <w:divBdr>
            <w:top w:val="none" w:sz="0" w:space="0" w:color="auto"/>
            <w:left w:val="none" w:sz="0" w:space="0" w:color="auto"/>
            <w:bottom w:val="none" w:sz="0" w:space="0" w:color="auto"/>
            <w:right w:val="none" w:sz="0" w:space="0" w:color="auto"/>
          </w:divBdr>
        </w:div>
        <w:div w:id="1704476317">
          <w:marLeft w:val="0"/>
          <w:marRight w:val="0"/>
          <w:marTop w:val="0"/>
          <w:marBottom w:val="0"/>
          <w:divBdr>
            <w:top w:val="none" w:sz="0" w:space="0" w:color="auto"/>
            <w:left w:val="none" w:sz="0" w:space="0" w:color="auto"/>
            <w:bottom w:val="none" w:sz="0" w:space="0" w:color="auto"/>
            <w:right w:val="none" w:sz="0" w:space="0" w:color="auto"/>
          </w:divBdr>
        </w:div>
        <w:div w:id="1796020190">
          <w:marLeft w:val="0"/>
          <w:marRight w:val="0"/>
          <w:marTop w:val="0"/>
          <w:marBottom w:val="0"/>
          <w:divBdr>
            <w:top w:val="none" w:sz="0" w:space="0" w:color="auto"/>
            <w:left w:val="none" w:sz="0" w:space="0" w:color="auto"/>
            <w:bottom w:val="none" w:sz="0" w:space="0" w:color="auto"/>
            <w:right w:val="none" w:sz="0" w:space="0" w:color="auto"/>
          </w:divBdr>
        </w:div>
        <w:div w:id="1836022045">
          <w:marLeft w:val="0"/>
          <w:marRight w:val="0"/>
          <w:marTop w:val="0"/>
          <w:marBottom w:val="0"/>
          <w:divBdr>
            <w:top w:val="none" w:sz="0" w:space="0" w:color="auto"/>
            <w:left w:val="none" w:sz="0" w:space="0" w:color="auto"/>
            <w:bottom w:val="none" w:sz="0" w:space="0" w:color="auto"/>
            <w:right w:val="none" w:sz="0" w:space="0" w:color="auto"/>
          </w:divBdr>
        </w:div>
      </w:divsChild>
    </w:div>
    <w:div w:id="144442770">
      <w:bodyDiv w:val="1"/>
      <w:marLeft w:val="0"/>
      <w:marRight w:val="0"/>
      <w:marTop w:val="0"/>
      <w:marBottom w:val="0"/>
      <w:divBdr>
        <w:top w:val="none" w:sz="0" w:space="0" w:color="auto"/>
        <w:left w:val="none" w:sz="0" w:space="0" w:color="auto"/>
        <w:bottom w:val="none" w:sz="0" w:space="0" w:color="auto"/>
        <w:right w:val="none" w:sz="0" w:space="0" w:color="auto"/>
      </w:divBdr>
    </w:div>
    <w:div w:id="180433192">
      <w:bodyDiv w:val="1"/>
      <w:marLeft w:val="0"/>
      <w:marRight w:val="0"/>
      <w:marTop w:val="0"/>
      <w:marBottom w:val="0"/>
      <w:divBdr>
        <w:top w:val="none" w:sz="0" w:space="0" w:color="auto"/>
        <w:left w:val="none" w:sz="0" w:space="0" w:color="auto"/>
        <w:bottom w:val="none" w:sz="0" w:space="0" w:color="auto"/>
        <w:right w:val="none" w:sz="0" w:space="0" w:color="auto"/>
      </w:divBdr>
      <w:divsChild>
        <w:div w:id="1604462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019473">
          <w:blockQuote w:val="1"/>
          <w:marLeft w:val="720"/>
          <w:marRight w:val="720"/>
          <w:marTop w:val="100"/>
          <w:marBottom w:val="100"/>
          <w:divBdr>
            <w:top w:val="none" w:sz="0" w:space="0" w:color="auto"/>
            <w:left w:val="none" w:sz="0" w:space="0" w:color="auto"/>
            <w:bottom w:val="none" w:sz="0" w:space="0" w:color="auto"/>
            <w:right w:val="none" w:sz="0" w:space="0" w:color="auto"/>
          </w:divBdr>
        </w:div>
        <w:div w:id="86274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439996">
      <w:bodyDiv w:val="1"/>
      <w:marLeft w:val="0"/>
      <w:marRight w:val="0"/>
      <w:marTop w:val="0"/>
      <w:marBottom w:val="0"/>
      <w:divBdr>
        <w:top w:val="none" w:sz="0" w:space="0" w:color="auto"/>
        <w:left w:val="none" w:sz="0" w:space="0" w:color="auto"/>
        <w:bottom w:val="none" w:sz="0" w:space="0" w:color="auto"/>
        <w:right w:val="none" w:sz="0" w:space="0" w:color="auto"/>
      </w:divBdr>
      <w:divsChild>
        <w:div w:id="1922252908">
          <w:marLeft w:val="0"/>
          <w:marRight w:val="0"/>
          <w:marTop w:val="0"/>
          <w:marBottom w:val="0"/>
          <w:divBdr>
            <w:top w:val="none" w:sz="0" w:space="0" w:color="auto"/>
            <w:left w:val="none" w:sz="0" w:space="0" w:color="auto"/>
            <w:bottom w:val="none" w:sz="0" w:space="0" w:color="auto"/>
            <w:right w:val="none" w:sz="0" w:space="0" w:color="auto"/>
          </w:divBdr>
          <w:divsChild>
            <w:div w:id="363752825">
              <w:marLeft w:val="0"/>
              <w:marRight w:val="0"/>
              <w:marTop w:val="0"/>
              <w:marBottom w:val="150"/>
              <w:divBdr>
                <w:top w:val="none" w:sz="0" w:space="0" w:color="auto"/>
                <w:left w:val="none" w:sz="0" w:space="0" w:color="auto"/>
                <w:bottom w:val="none" w:sz="0" w:space="0" w:color="auto"/>
                <w:right w:val="none" w:sz="0" w:space="0" w:color="auto"/>
              </w:divBdr>
              <w:divsChild>
                <w:div w:id="493835774">
                  <w:marLeft w:val="0"/>
                  <w:marRight w:val="0"/>
                  <w:marTop w:val="0"/>
                  <w:marBottom w:val="0"/>
                  <w:divBdr>
                    <w:top w:val="none" w:sz="0" w:space="0" w:color="auto"/>
                    <w:left w:val="none" w:sz="0" w:space="0" w:color="auto"/>
                    <w:bottom w:val="none" w:sz="0" w:space="0" w:color="auto"/>
                    <w:right w:val="none" w:sz="0" w:space="0" w:color="auto"/>
                  </w:divBdr>
                  <w:divsChild>
                    <w:div w:id="430511203">
                      <w:marLeft w:val="0"/>
                      <w:marRight w:val="0"/>
                      <w:marTop w:val="0"/>
                      <w:marBottom w:val="0"/>
                      <w:divBdr>
                        <w:top w:val="none" w:sz="0" w:space="0" w:color="auto"/>
                        <w:left w:val="none" w:sz="0" w:space="0" w:color="auto"/>
                        <w:bottom w:val="none" w:sz="0" w:space="0" w:color="auto"/>
                        <w:right w:val="none" w:sz="0" w:space="0" w:color="auto"/>
                      </w:divBdr>
                      <w:divsChild>
                        <w:div w:id="212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373626">
      <w:bodyDiv w:val="1"/>
      <w:marLeft w:val="0"/>
      <w:marRight w:val="0"/>
      <w:marTop w:val="0"/>
      <w:marBottom w:val="0"/>
      <w:divBdr>
        <w:top w:val="none" w:sz="0" w:space="0" w:color="auto"/>
        <w:left w:val="none" w:sz="0" w:space="0" w:color="auto"/>
        <w:bottom w:val="none" w:sz="0" w:space="0" w:color="auto"/>
        <w:right w:val="none" w:sz="0" w:space="0" w:color="auto"/>
      </w:divBdr>
      <w:divsChild>
        <w:div w:id="1327633727">
          <w:marLeft w:val="0"/>
          <w:marRight w:val="0"/>
          <w:marTop w:val="0"/>
          <w:marBottom w:val="0"/>
          <w:divBdr>
            <w:top w:val="none" w:sz="0" w:space="0" w:color="auto"/>
            <w:left w:val="none" w:sz="0" w:space="0" w:color="auto"/>
            <w:bottom w:val="none" w:sz="0" w:space="0" w:color="auto"/>
            <w:right w:val="none" w:sz="0" w:space="0" w:color="auto"/>
          </w:divBdr>
        </w:div>
      </w:divsChild>
    </w:div>
    <w:div w:id="242644634">
      <w:bodyDiv w:val="1"/>
      <w:marLeft w:val="0"/>
      <w:marRight w:val="0"/>
      <w:marTop w:val="0"/>
      <w:marBottom w:val="0"/>
      <w:divBdr>
        <w:top w:val="none" w:sz="0" w:space="0" w:color="auto"/>
        <w:left w:val="none" w:sz="0" w:space="0" w:color="auto"/>
        <w:bottom w:val="none" w:sz="0" w:space="0" w:color="auto"/>
        <w:right w:val="none" w:sz="0" w:space="0" w:color="auto"/>
      </w:divBdr>
    </w:div>
    <w:div w:id="247732589">
      <w:bodyDiv w:val="1"/>
      <w:marLeft w:val="0"/>
      <w:marRight w:val="0"/>
      <w:marTop w:val="0"/>
      <w:marBottom w:val="0"/>
      <w:divBdr>
        <w:top w:val="none" w:sz="0" w:space="0" w:color="auto"/>
        <w:left w:val="none" w:sz="0" w:space="0" w:color="auto"/>
        <w:bottom w:val="none" w:sz="0" w:space="0" w:color="auto"/>
        <w:right w:val="none" w:sz="0" w:space="0" w:color="auto"/>
      </w:divBdr>
    </w:div>
    <w:div w:id="347103002">
      <w:bodyDiv w:val="1"/>
      <w:marLeft w:val="0"/>
      <w:marRight w:val="0"/>
      <w:marTop w:val="0"/>
      <w:marBottom w:val="0"/>
      <w:divBdr>
        <w:top w:val="none" w:sz="0" w:space="0" w:color="auto"/>
        <w:left w:val="none" w:sz="0" w:space="0" w:color="auto"/>
        <w:bottom w:val="none" w:sz="0" w:space="0" w:color="auto"/>
        <w:right w:val="none" w:sz="0" w:space="0" w:color="auto"/>
      </w:divBdr>
      <w:divsChild>
        <w:div w:id="4939251">
          <w:marLeft w:val="0"/>
          <w:marRight w:val="0"/>
          <w:marTop w:val="0"/>
          <w:marBottom w:val="0"/>
          <w:divBdr>
            <w:top w:val="none" w:sz="0" w:space="0" w:color="auto"/>
            <w:left w:val="none" w:sz="0" w:space="0" w:color="auto"/>
            <w:bottom w:val="none" w:sz="0" w:space="0" w:color="auto"/>
            <w:right w:val="none" w:sz="0" w:space="0" w:color="auto"/>
          </w:divBdr>
        </w:div>
        <w:div w:id="1788502100">
          <w:marLeft w:val="0"/>
          <w:marRight w:val="0"/>
          <w:marTop w:val="0"/>
          <w:marBottom w:val="0"/>
          <w:divBdr>
            <w:top w:val="none" w:sz="0" w:space="0" w:color="auto"/>
            <w:left w:val="none" w:sz="0" w:space="0" w:color="auto"/>
            <w:bottom w:val="none" w:sz="0" w:space="0" w:color="auto"/>
            <w:right w:val="none" w:sz="0" w:space="0" w:color="auto"/>
          </w:divBdr>
          <w:divsChild>
            <w:div w:id="355814945">
              <w:marLeft w:val="0"/>
              <w:marRight w:val="0"/>
              <w:marTop w:val="0"/>
              <w:marBottom w:val="0"/>
              <w:divBdr>
                <w:top w:val="none" w:sz="0" w:space="0" w:color="auto"/>
                <w:left w:val="none" w:sz="0" w:space="0" w:color="auto"/>
                <w:bottom w:val="none" w:sz="0" w:space="0" w:color="auto"/>
                <w:right w:val="none" w:sz="0" w:space="0" w:color="auto"/>
              </w:divBdr>
              <w:divsChild>
                <w:div w:id="600577236">
                  <w:marLeft w:val="0"/>
                  <w:marRight w:val="0"/>
                  <w:marTop w:val="0"/>
                  <w:marBottom w:val="0"/>
                  <w:divBdr>
                    <w:top w:val="none" w:sz="0" w:space="0" w:color="auto"/>
                    <w:left w:val="none" w:sz="0" w:space="0" w:color="auto"/>
                    <w:bottom w:val="none" w:sz="0" w:space="0" w:color="auto"/>
                    <w:right w:val="none" w:sz="0" w:space="0" w:color="auto"/>
                  </w:divBdr>
                  <w:divsChild>
                    <w:div w:id="16342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68491">
      <w:bodyDiv w:val="1"/>
      <w:marLeft w:val="0"/>
      <w:marRight w:val="0"/>
      <w:marTop w:val="0"/>
      <w:marBottom w:val="0"/>
      <w:divBdr>
        <w:top w:val="none" w:sz="0" w:space="0" w:color="auto"/>
        <w:left w:val="none" w:sz="0" w:space="0" w:color="auto"/>
        <w:bottom w:val="none" w:sz="0" w:space="0" w:color="auto"/>
        <w:right w:val="none" w:sz="0" w:space="0" w:color="auto"/>
      </w:divBdr>
      <w:divsChild>
        <w:div w:id="1500732299">
          <w:marLeft w:val="0"/>
          <w:marRight w:val="0"/>
          <w:marTop w:val="300"/>
          <w:marBottom w:val="300"/>
          <w:divBdr>
            <w:top w:val="none" w:sz="0" w:space="0" w:color="auto"/>
            <w:left w:val="none" w:sz="0" w:space="0" w:color="auto"/>
            <w:bottom w:val="none" w:sz="0" w:space="0" w:color="auto"/>
            <w:right w:val="none" w:sz="0" w:space="0" w:color="auto"/>
          </w:divBdr>
          <w:divsChild>
            <w:div w:id="1281260668">
              <w:marLeft w:val="0"/>
              <w:marRight w:val="0"/>
              <w:marTop w:val="0"/>
              <w:marBottom w:val="0"/>
              <w:divBdr>
                <w:top w:val="none" w:sz="0" w:space="0" w:color="auto"/>
                <w:left w:val="none" w:sz="0" w:space="0" w:color="auto"/>
                <w:bottom w:val="none" w:sz="0" w:space="0" w:color="auto"/>
                <w:right w:val="none" w:sz="0" w:space="0" w:color="auto"/>
              </w:divBdr>
              <w:divsChild>
                <w:div w:id="1954897778">
                  <w:marLeft w:val="0"/>
                  <w:marRight w:val="0"/>
                  <w:marTop w:val="0"/>
                  <w:marBottom w:val="0"/>
                  <w:divBdr>
                    <w:top w:val="none" w:sz="0" w:space="0" w:color="auto"/>
                    <w:left w:val="none" w:sz="0" w:space="0" w:color="auto"/>
                    <w:bottom w:val="none" w:sz="0" w:space="0" w:color="auto"/>
                    <w:right w:val="none" w:sz="0" w:space="0" w:color="auto"/>
                  </w:divBdr>
                  <w:divsChild>
                    <w:div w:id="476344187">
                      <w:marLeft w:val="0"/>
                      <w:marRight w:val="0"/>
                      <w:marTop w:val="0"/>
                      <w:marBottom w:val="0"/>
                      <w:divBdr>
                        <w:top w:val="none" w:sz="0" w:space="0" w:color="auto"/>
                        <w:left w:val="none" w:sz="0" w:space="0" w:color="auto"/>
                        <w:bottom w:val="none" w:sz="0" w:space="0" w:color="auto"/>
                        <w:right w:val="none" w:sz="0" w:space="0" w:color="auto"/>
                      </w:divBdr>
                      <w:divsChild>
                        <w:div w:id="1099835979">
                          <w:marLeft w:val="0"/>
                          <w:marRight w:val="0"/>
                          <w:marTop w:val="0"/>
                          <w:marBottom w:val="0"/>
                          <w:divBdr>
                            <w:top w:val="none" w:sz="0" w:space="0" w:color="auto"/>
                            <w:left w:val="none" w:sz="0" w:space="0" w:color="auto"/>
                            <w:bottom w:val="none" w:sz="0" w:space="0" w:color="auto"/>
                            <w:right w:val="none" w:sz="0" w:space="0" w:color="auto"/>
                          </w:divBdr>
                          <w:divsChild>
                            <w:div w:id="15935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61338">
      <w:bodyDiv w:val="1"/>
      <w:marLeft w:val="0"/>
      <w:marRight w:val="0"/>
      <w:marTop w:val="0"/>
      <w:marBottom w:val="0"/>
      <w:divBdr>
        <w:top w:val="none" w:sz="0" w:space="0" w:color="auto"/>
        <w:left w:val="none" w:sz="0" w:space="0" w:color="auto"/>
        <w:bottom w:val="none" w:sz="0" w:space="0" w:color="auto"/>
        <w:right w:val="none" w:sz="0" w:space="0" w:color="auto"/>
      </w:divBdr>
      <w:divsChild>
        <w:div w:id="1001351269">
          <w:marLeft w:val="0"/>
          <w:marRight w:val="0"/>
          <w:marTop w:val="0"/>
          <w:marBottom w:val="0"/>
          <w:divBdr>
            <w:top w:val="none" w:sz="0" w:space="0" w:color="auto"/>
            <w:left w:val="none" w:sz="0" w:space="0" w:color="auto"/>
            <w:bottom w:val="none" w:sz="0" w:space="0" w:color="auto"/>
            <w:right w:val="none" w:sz="0" w:space="0" w:color="auto"/>
          </w:divBdr>
        </w:div>
      </w:divsChild>
    </w:div>
    <w:div w:id="367604332">
      <w:bodyDiv w:val="1"/>
      <w:marLeft w:val="0"/>
      <w:marRight w:val="0"/>
      <w:marTop w:val="0"/>
      <w:marBottom w:val="0"/>
      <w:divBdr>
        <w:top w:val="none" w:sz="0" w:space="0" w:color="auto"/>
        <w:left w:val="none" w:sz="0" w:space="0" w:color="auto"/>
        <w:bottom w:val="none" w:sz="0" w:space="0" w:color="auto"/>
        <w:right w:val="none" w:sz="0" w:space="0" w:color="auto"/>
      </w:divBdr>
      <w:divsChild>
        <w:div w:id="751045370">
          <w:marLeft w:val="0"/>
          <w:marRight w:val="0"/>
          <w:marTop w:val="0"/>
          <w:marBottom w:val="0"/>
          <w:divBdr>
            <w:top w:val="none" w:sz="0" w:space="0" w:color="auto"/>
            <w:left w:val="none" w:sz="0" w:space="0" w:color="auto"/>
            <w:bottom w:val="none" w:sz="0" w:space="0" w:color="auto"/>
            <w:right w:val="none" w:sz="0" w:space="0" w:color="auto"/>
          </w:divBdr>
          <w:divsChild>
            <w:div w:id="1029181182">
              <w:marLeft w:val="0"/>
              <w:marRight w:val="0"/>
              <w:marTop w:val="0"/>
              <w:marBottom w:val="0"/>
              <w:divBdr>
                <w:top w:val="none" w:sz="0" w:space="0" w:color="auto"/>
                <w:left w:val="none" w:sz="0" w:space="0" w:color="auto"/>
                <w:bottom w:val="none" w:sz="0" w:space="0" w:color="auto"/>
                <w:right w:val="none" w:sz="0" w:space="0" w:color="auto"/>
              </w:divBdr>
              <w:divsChild>
                <w:div w:id="1446149294">
                  <w:marLeft w:val="0"/>
                  <w:marRight w:val="0"/>
                  <w:marTop w:val="0"/>
                  <w:marBottom w:val="0"/>
                  <w:divBdr>
                    <w:top w:val="none" w:sz="0" w:space="0" w:color="auto"/>
                    <w:left w:val="none" w:sz="0" w:space="0" w:color="auto"/>
                    <w:bottom w:val="none" w:sz="0" w:space="0" w:color="auto"/>
                    <w:right w:val="none" w:sz="0" w:space="0" w:color="auto"/>
                  </w:divBdr>
                  <w:divsChild>
                    <w:div w:id="168063236">
                      <w:marLeft w:val="0"/>
                      <w:marRight w:val="0"/>
                      <w:marTop w:val="0"/>
                      <w:marBottom w:val="0"/>
                      <w:divBdr>
                        <w:top w:val="none" w:sz="0" w:space="0" w:color="auto"/>
                        <w:left w:val="none" w:sz="0" w:space="0" w:color="auto"/>
                        <w:bottom w:val="none" w:sz="0" w:space="0" w:color="auto"/>
                        <w:right w:val="none" w:sz="0" w:space="0" w:color="auto"/>
                      </w:divBdr>
                      <w:divsChild>
                        <w:div w:id="349837727">
                          <w:marLeft w:val="0"/>
                          <w:marRight w:val="0"/>
                          <w:marTop w:val="0"/>
                          <w:marBottom w:val="0"/>
                          <w:divBdr>
                            <w:top w:val="none" w:sz="0" w:space="0" w:color="auto"/>
                            <w:left w:val="none" w:sz="0" w:space="0" w:color="auto"/>
                            <w:bottom w:val="none" w:sz="0" w:space="0" w:color="auto"/>
                            <w:right w:val="none" w:sz="0" w:space="0" w:color="auto"/>
                          </w:divBdr>
                          <w:divsChild>
                            <w:div w:id="712578113">
                              <w:marLeft w:val="0"/>
                              <w:marRight w:val="0"/>
                              <w:marTop w:val="0"/>
                              <w:marBottom w:val="0"/>
                              <w:divBdr>
                                <w:top w:val="none" w:sz="0" w:space="0" w:color="auto"/>
                                <w:left w:val="none" w:sz="0" w:space="0" w:color="auto"/>
                                <w:bottom w:val="none" w:sz="0" w:space="0" w:color="auto"/>
                                <w:right w:val="none" w:sz="0" w:space="0" w:color="auto"/>
                              </w:divBdr>
                              <w:divsChild>
                                <w:div w:id="18874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07737">
      <w:bodyDiv w:val="1"/>
      <w:marLeft w:val="0"/>
      <w:marRight w:val="0"/>
      <w:marTop w:val="0"/>
      <w:marBottom w:val="0"/>
      <w:divBdr>
        <w:top w:val="none" w:sz="0" w:space="0" w:color="auto"/>
        <w:left w:val="none" w:sz="0" w:space="0" w:color="auto"/>
        <w:bottom w:val="none" w:sz="0" w:space="0" w:color="auto"/>
        <w:right w:val="none" w:sz="0" w:space="0" w:color="auto"/>
      </w:divBdr>
      <w:divsChild>
        <w:div w:id="191264624">
          <w:marLeft w:val="0"/>
          <w:marRight w:val="0"/>
          <w:marTop w:val="0"/>
          <w:marBottom w:val="0"/>
          <w:divBdr>
            <w:top w:val="none" w:sz="0" w:space="0" w:color="auto"/>
            <w:left w:val="none" w:sz="0" w:space="0" w:color="auto"/>
            <w:bottom w:val="none" w:sz="0" w:space="0" w:color="auto"/>
            <w:right w:val="none" w:sz="0" w:space="0" w:color="auto"/>
          </w:divBdr>
        </w:div>
        <w:div w:id="282931269">
          <w:marLeft w:val="0"/>
          <w:marRight w:val="0"/>
          <w:marTop w:val="0"/>
          <w:marBottom w:val="0"/>
          <w:divBdr>
            <w:top w:val="none" w:sz="0" w:space="0" w:color="auto"/>
            <w:left w:val="none" w:sz="0" w:space="0" w:color="auto"/>
            <w:bottom w:val="none" w:sz="0" w:space="0" w:color="auto"/>
            <w:right w:val="none" w:sz="0" w:space="0" w:color="auto"/>
          </w:divBdr>
        </w:div>
        <w:div w:id="673999786">
          <w:marLeft w:val="0"/>
          <w:marRight w:val="0"/>
          <w:marTop w:val="0"/>
          <w:marBottom w:val="0"/>
          <w:divBdr>
            <w:top w:val="none" w:sz="0" w:space="0" w:color="auto"/>
            <w:left w:val="none" w:sz="0" w:space="0" w:color="auto"/>
            <w:bottom w:val="none" w:sz="0" w:space="0" w:color="auto"/>
            <w:right w:val="none" w:sz="0" w:space="0" w:color="auto"/>
          </w:divBdr>
        </w:div>
        <w:div w:id="725908912">
          <w:marLeft w:val="0"/>
          <w:marRight w:val="0"/>
          <w:marTop w:val="0"/>
          <w:marBottom w:val="0"/>
          <w:divBdr>
            <w:top w:val="none" w:sz="0" w:space="0" w:color="auto"/>
            <w:left w:val="none" w:sz="0" w:space="0" w:color="auto"/>
            <w:bottom w:val="none" w:sz="0" w:space="0" w:color="auto"/>
            <w:right w:val="none" w:sz="0" w:space="0" w:color="auto"/>
          </w:divBdr>
        </w:div>
        <w:div w:id="798769901">
          <w:marLeft w:val="0"/>
          <w:marRight w:val="0"/>
          <w:marTop w:val="0"/>
          <w:marBottom w:val="0"/>
          <w:divBdr>
            <w:top w:val="none" w:sz="0" w:space="0" w:color="auto"/>
            <w:left w:val="none" w:sz="0" w:space="0" w:color="auto"/>
            <w:bottom w:val="none" w:sz="0" w:space="0" w:color="auto"/>
            <w:right w:val="none" w:sz="0" w:space="0" w:color="auto"/>
          </w:divBdr>
        </w:div>
        <w:div w:id="1426194606">
          <w:marLeft w:val="0"/>
          <w:marRight w:val="0"/>
          <w:marTop w:val="0"/>
          <w:marBottom w:val="0"/>
          <w:divBdr>
            <w:top w:val="none" w:sz="0" w:space="0" w:color="auto"/>
            <w:left w:val="none" w:sz="0" w:space="0" w:color="auto"/>
            <w:bottom w:val="none" w:sz="0" w:space="0" w:color="auto"/>
            <w:right w:val="none" w:sz="0" w:space="0" w:color="auto"/>
          </w:divBdr>
        </w:div>
        <w:div w:id="1914966895">
          <w:marLeft w:val="0"/>
          <w:marRight w:val="0"/>
          <w:marTop w:val="0"/>
          <w:marBottom w:val="0"/>
          <w:divBdr>
            <w:top w:val="none" w:sz="0" w:space="0" w:color="auto"/>
            <w:left w:val="none" w:sz="0" w:space="0" w:color="auto"/>
            <w:bottom w:val="none" w:sz="0" w:space="0" w:color="auto"/>
            <w:right w:val="none" w:sz="0" w:space="0" w:color="auto"/>
          </w:divBdr>
        </w:div>
      </w:divsChild>
    </w:div>
    <w:div w:id="403185824">
      <w:bodyDiv w:val="1"/>
      <w:marLeft w:val="0"/>
      <w:marRight w:val="0"/>
      <w:marTop w:val="0"/>
      <w:marBottom w:val="0"/>
      <w:divBdr>
        <w:top w:val="none" w:sz="0" w:space="0" w:color="auto"/>
        <w:left w:val="none" w:sz="0" w:space="0" w:color="auto"/>
        <w:bottom w:val="none" w:sz="0" w:space="0" w:color="auto"/>
        <w:right w:val="none" w:sz="0" w:space="0" w:color="auto"/>
      </w:divBdr>
      <w:divsChild>
        <w:div w:id="1204051713">
          <w:marLeft w:val="3402"/>
          <w:marRight w:val="522"/>
          <w:marTop w:val="0"/>
          <w:marBottom w:val="198"/>
          <w:divBdr>
            <w:top w:val="none" w:sz="0" w:space="0" w:color="auto"/>
            <w:left w:val="none" w:sz="0" w:space="0" w:color="auto"/>
            <w:bottom w:val="none" w:sz="0" w:space="0" w:color="auto"/>
            <w:right w:val="none" w:sz="0" w:space="0" w:color="auto"/>
          </w:divBdr>
        </w:div>
        <w:div w:id="1435788903">
          <w:marLeft w:val="3402"/>
          <w:marRight w:val="522"/>
          <w:marTop w:val="0"/>
          <w:marBottom w:val="198"/>
          <w:divBdr>
            <w:top w:val="none" w:sz="0" w:space="0" w:color="auto"/>
            <w:left w:val="none" w:sz="0" w:space="0" w:color="auto"/>
            <w:bottom w:val="none" w:sz="0" w:space="0" w:color="auto"/>
            <w:right w:val="none" w:sz="0" w:space="0" w:color="auto"/>
          </w:divBdr>
        </w:div>
      </w:divsChild>
    </w:div>
    <w:div w:id="435641032">
      <w:bodyDiv w:val="1"/>
      <w:marLeft w:val="0"/>
      <w:marRight w:val="0"/>
      <w:marTop w:val="0"/>
      <w:marBottom w:val="0"/>
      <w:divBdr>
        <w:top w:val="none" w:sz="0" w:space="0" w:color="auto"/>
        <w:left w:val="none" w:sz="0" w:space="0" w:color="auto"/>
        <w:bottom w:val="none" w:sz="0" w:space="0" w:color="auto"/>
        <w:right w:val="none" w:sz="0" w:space="0" w:color="auto"/>
      </w:divBdr>
    </w:div>
    <w:div w:id="461730314">
      <w:bodyDiv w:val="1"/>
      <w:marLeft w:val="0"/>
      <w:marRight w:val="0"/>
      <w:marTop w:val="0"/>
      <w:marBottom w:val="0"/>
      <w:divBdr>
        <w:top w:val="none" w:sz="0" w:space="0" w:color="auto"/>
        <w:left w:val="none" w:sz="0" w:space="0" w:color="auto"/>
        <w:bottom w:val="none" w:sz="0" w:space="0" w:color="auto"/>
        <w:right w:val="none" w:sz="0" w:space="0" w:color="auto"/>
      </w:divBdr>
    </w:div>
    <w:div w:id="466779734">
      <w:bodyDiv w:val="1"/>
      <w:marLeft w:val="0"/>
      <w:marRight w:val="0"/>
      <w:marTop w:val="0"/>
      <w:marBottom w:val="0"/>
      <w:divBdr>
        <w:top w:val="none" w:sz="0" w:space="0" w:color="auto"/>
        <w:left w:val="none" w:sz="0" w:space="0" w:color="auto"/>
        <w:bottom w:val="none" w:sz="0" w:space="0" w:color="auto"/>
        <w:right w:val="none" w:sz="0" w:space="0" w:color="auto"/>
      </w:divBdr>
    </w:div>
    <w:div w:id="502013577">
      <w:bodyDiv w:val="1"/>
      <w:marLeft w:val="0"/>
      <w:marRight w:val="0"/>
      <w:marTop w:val="0"/>
      <w:marBottom w:val="0"/>
      <w:divBdr>
        <w:top w:val="none" w:sz="0" w:space="0" w:color="auto"/>
        <w:left w:val="none" w:sz="0" w:space="0" w:color="auto"/>
        <w:bottom w:val="none" w:sz="0" w:space="0" w:color="auto"/>
        <w:right w:val="none" w:sz="0" w:space="0" w:color="auto"/>
      </w:divBdr>
      <w:divsChild>
        <w:div w:id="1186290902">
          <w:marLeft w:val="0"/>
          <w:marRight w:val="0"/>
          <w:marTop w:val="0"/>
          <w:marBottom w:val="0"/>
          <w:divBdr>
            <w:top w:val="none" w:sz="0" w:space="0" w:color="auto"/>
            <w:left w:val="none" w:sz="0" w:space="0" w:color="auto"/>
            <w:bottom w:val="none" w:sz="0" w:space="0" w:color="auto"/>
            <w:right w:val="none" w:sz="0" w:space="0" w:color="auto"/>
          </w:divBdr>
          <w:divsChild>
            <w:div w:id="905338777">
              <w:marLeft w:val="0"/>
              <w:marRight w:val="0"/>
              <w:marTop w:val="0"/>
              <w:marBottom w:val="0"/>
              <w:divBdr>
                <w:top w:val="none" w:sz="0" w:space="0" w:color="auto"/>
                <w:left w:val="none" w:sz="0" w:space="0" w:color="auto"/>
                <w:bottom w:val="none" w:sz="0" w:space="0" w:color="auto"/>
                <w:right w:val="none" w:sz="0" w:space="0" w:color="auto"/>
              </w:divBdr>
            </w:div>
            <w:div w:id="253132453">
              <w:marLeft w:val="0"/>
              <w:marRight w:val="0"/>
              <w:marTop w:val="0"/>
              <w:marBottom w:val="0"/>
              <w:divBdr>
                <w:top w:val="none" w:sz="0" w:space="0" w:color="auto"/>
                <w:left w:val="none" w:sz="0" w:space="0" w:color="auto"/>
                <w:bottom w:val="none" w:sz="0" w:space="0" w:color="auto"/>
                <w:right w:val="none" w:sz="0" w:space="0" w:color="auto"/>
              </w:divBdr>
            </w:div>
            <w:div w:id="894467740">
              <w:marLeft w:val="0"/>
              <w:marRight w:val="0"/>
              <w:marTop w:val="0"/>
              <w:marBottom w:val="0"/>
              <w:divBdr>
                <w:top w:val="none" w:sz="0" w:space="0" w:color="auto"/>
                <w:left w:val="none" w:sz="0" w:space="0" w:color="auto"/>
                <w:bottom w:val="none" w:sz="0" w:space="0" w:color="auto"/>
                <w:right w:val="none" w:sz="0" w:space="0" w:color="auto"/>
              </w:divBdr>
            </w:div>
            <w:div w:id="1372725093">
              <w:marLeft w:val="0"/>
              <w:marRight w:val="0"/>
              <w:marTop w:val="0"/>
              <w:marBottom w:val="0"/>
              <w:divBdr>
                <w:top w:val="none" w:sz="0" w:space="0" w:color="auto"/>
                <w:left w:val="none" w:sz="0" w:space="0" w:color="auto"/>
                <w:bottom w:val="none" w:sz="0" w:space="0" w:color="auto"/>
                <w:right w:val="none" w:sz="0" w:space="0" w:color="auto"/>
              </w:divBdr>
            </w:div>
            <w:div w:id="2007979745">
              <w:marLeft w:val="0"/>
              <w:marRight w:val="0"/>
              <w:marTop w:val="0"/>
              <w:marBottom w:val="0"/>
              <w:divBdr>
                <w:top w:val="none" w:sz="0" w:space="0" w:color="auto"/>
                <w:left w:val="none" w:sz="0" w:space="0" w:color="auto"/>
                <w:bottom w:val="none" w:sz="0" w:space="0" w:color="auto"/>
                <w:right w:val="none" w:sz="0" w:space="0" w:color="auto"/>
              </w:divBdr>
            </w:div>
            <w:div w:id="355814239">
              <w:marLeft w:val="0"/>
              <w:marRight w:val="0"/>
              <w:marTop w:val="0"/>
              <w:marBottom w:val="0"/>
              <w:divBdr>
                <w:top w:val="none" w:sz="0" w:space="0" w:color="auto"/>
                <w:left w:val="none" w:sz="0" w:space="0" w:color="auto"/>
                <w:bottom w:val="none" w:sz="0" w:space="0" w:color="auto"/>
                <w:right w:val="none" w:sz="0" w:space="0" w:color="auto"/>
              </w:divBdr>
            </w:div>
            <w:div w:id="320305785">
              <w:marLeft w:val="0"/>
              <w:marRight w:val="0"/>
              <w:marTop w:val="0"/>
              <w:marBottom w:val="0"/>
              <w:divBdr>
                <w:top w:val="none" w:sz="0" w:space="0" w:color="auto"/>
                <w:left w:val="none" w:sz="0" w:space="0" w:color="auto"/>
                <w:bottom w:val="none" w:sz="0" w:space="0" w:color="auto"/>
                <w:right w:val="none" w:sz="0" w:space="0" w:color="auto"/>
              </w:divBdr>
            </w:div>
            <w:div w:id="412511646">
              <w:marLeft w:val="0"/>
              <w:marRight w:val="0"/>
              <w:marTop w:val="0"/>
              <w:marBottom w:val="0"/>
              <w:divBdr>
                <w:top w:val="none" w:sz="0" w:space="0" w:color="auto"/>
                <w:left w:val="none" w:sz="0" w:space="0" w:color="auto"/>
                <w:bottom w:val="none" w:sz="0" w:space="0" w:color="auto"/>
                <w:right w:val="none" w:sz="0" w:space="0" w:color="auto"/>
              </w:divBdr>
            </w:div>
            <w:div w:id="18147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254668">
      <w:bodyDiv w:val="1"/>
      <w:marLeft w:val="0"/>
      <w:marRight w:val="0"/>
      <w:marTop w:val="0"/>
      <w:marBottom w:val="0"/>
      <w:divBdr>
        <w:top w:val="none" w:sz="0" w:space="0" w:color="auto"/>
        <w:left w:val="none" w:sz="0" w:space="0" w:color="auto"/>
        <w:bottom w:val="none" w:sz="0" w:space="0" w:color="auto"/>
        <w:right w:val="none" w:sz="0" w:space="0" w:color="auto"/>
      </w:divBdr>
    </w:div>
    <w:div w:id="552497774">
      <w:bodyDiv w:val="1"/>
      <w:marLeft w:val="0"/>
      <w:marRight w:val="0"/>
      <w:marTop w:val="0"/>
      <w:marBottom w:val="0"/>
      <w:divBdr>
        <w:top w:val="none" w:sz="0" w:space="0" w:color="auto"/>
        <w:left w:val="none" w:sz="0" w:space="0" w:color="auto"/>
        <w:bottom w:val="none" w:sz="0" w:space="0" w:color="auto"/>
        <w:right w:val="none" w:sz="0" w:space="0" w:color="auto"/>
      </w:divBdr>
    </w:div>
    <w:div w:id="557326776">
      <w:bodyDiv w:val="1"/>
      <w:marLeft w:val="0"/>
      <w:marRight w:val="0"/>
      <w:marTop w:val="0"/>
      <w:marBottom w:val="0"/>
      <w:divBdr>
        <w:top w:val="none" w:sz="0" w:space="0" w:color="auto"/>
        <w:left w:val="none" w:sz="0" w:space="0" w:color="auto"/>
        <w:bottom w:val="none" w:sz="0" w:space="0" w:color="auto"/>
        <w:right w:val="none" w:sz="0" w:space="0" w:color="auto"/>
      </w:divBdr>
      <w:divsChild>
        <w:div w:id="1989287885">
          <w:marLeft w:val="0"/>
          <w:marRight w:val="0"/>
          <w:marTop w:val="0"/>
          <w:marBottom w:val="0"/>
          <w:divBdr>
            <w:top w:val="none" w:sz="0" w:space="0" w:color="auto"/>
            <w:left w:val="none" w:sz="0" w:space="0" w:color="auto"/>
            <w:bottom w:val="none" w:sz="0" w:space="0" w:color="auto"/>
            <w:right w:val="none" w:sz="0" w:space="0" w:color="auto"/>
          </w:divBdr>
        </w:div>
        <w:div w:id="2065441273">
          <w:marLeft w:val="0"/>
          <w:marRight w:val="0"/>
          <w:marTop w:val="0"/>
          <w:marBottom w:val="0"/>
          <w:divBdr>
            <w:top w:val="none" w:sz="0" w:space="0" w:color="auto"/>
            <w:left w:val="none" w:sz="0" w:space="0" w:color="auto"/>
            <w:bottom w:val="none" w:sz="0" w:space="0" w:color="auto"/>
            <w:right w:val="none" w:sz="0" w:space="0" w:color="auto"/>
          </w:divBdr>
        </w:div>
        <w:div w:id="1559977293">
          <w:marLeft w:val="0"/>
          <w:marRight w:val="0"/>
          <w:marTop w:val="0"/>
          <w:marBottom w:val="0"/>
          <w:divBdr>
            <w:top w:val="none" w:sz="0" w:space="0" w:color="auto"/>
            <w:left w:val="none" w:sz="0" w:space="0" w:color="auto"/>
            <w:bottom w:val="none" w:sz="0" w:space="0" w:color="auto"/>
            <w:right w:val="none" w:sz="0" w:space="0" w:color="auto"/>
          </w:divBdr>
        </w:div>
        <w:div w:id="1818498648">
          <w:marLeft w:val="0"/>
          <w:marRight w:val="0"/>
          <w:marTop w:val="0"/>
          <w:marBottom w:val="0"/>
          <w:divBdr>
            <w:top w:val="none" w:sz="0" w:space="0" w:color="auto"/>
            <w:left w:val="none" w:sz="0" w:space="0" w:color="auto"/>
            <w:bottom w:val="none" w:sz="0" w:space="0" w:color="auto"/>
            <w:right w:val="none" w:sz="0" w:space="0" w:color="auto"/>
          </w:divBdr>
        </w:div>
        <w:div w:id="784929731">
          <w:marLeft w:val="0"/>
          <w:marRight w:val="0"/>
          <w:marTop w:val="0"/>
          <w:marBottom w:val="0"/>
          <w:divBdr>
            <w:top w:val="none" w:sz="0" w:space="0" w:color="auto"/>
            <w:left w:val="none" w:sz="0" w:space="0" w:color="auto"/>
            <w:bottom w:val="none" w:sz="0" w:space="0" w:color="auto"/>
            <w:right w:val="none" w:sz="0" w:space="0" w:color="auto"/>
          </w:divBdr>
        </w:div>
        <w:div w:id="853885809">
          <w:marLeft w:val="0"/>
          <w:marRight w:val="0"/>
          <w:marTop w:val="0"/>
          <w:marBottom w:val="0"/>
          <w:divBdr>
            <w:top w:val="none" w:sz="0" w:space="0" w:color="auto"/>
            <w:left w:val="none" w:sz="0" w:space="0" w:color="auto"/>
            <w:bottom w:val="none" w:sz="0" w:space="0" w:color="auto"/>
            <w:right w:val="none" w:sz="0" w:space="0" w:color="auto"/>
          </w:divBdr>
        </w:div>
        <w:div w:id="1913276210">
          <w:marLeft w:val="0"/>
          <w:marRight w:val="0"/>
          <w:marTop w:val="0"/>
          <w:marBottom w:val="0"/>
          <w:divBdr>
            <w:top w:val="none" w:sz="0" w:space="0" w:color="auto"/>
            <w:left w:val="none" w:sz="0" w:space="0" w:color="auto"/>
            <w:bottom w:val="none" w:sz="0" w:space="0" w:color="auto"/>
            <w:right w:val="none" w:sz="0" w:space="0" w:color="auto"/>
          </w:divBdr>
        </w:div>
        <w:div w:id="1813054548">
          <w:marLeft w:val="0"/>
          <w:marRight w:val="0"/>
          <w:marTop w:val="0"/>
          <w:marBottom w:val="0"/>
          <w:divBdr>
            <w:top w:val="none" w:sz="0" w:space="0" w:color="auto"/>
            <w:left w:val="none" w:sz="0" w:space="0" w:color="auto"/>
            <w:bottom w:val="none" w:sz="0" w:space="0" w:color="auto"/>
            <w:right w:val="none" w:sz="0" w:space="0" w:color="auto"/>
          </w:divBdr>
        </w:div>
        <w:div w:id="548566536">
          <w:marLeft w:val="0"/>
          <w:marRight w:val="0"/>
          <w:marTop w:val="0"/>
          <w:marBottom w:val="0"/>
          <w:divBdr>
            <w:top w:val="none" w:sz="0" w:space="0" w:color="auto"/>
            <w:left w:val="none" w:sz="0" w:space="0" w:color="auto"/>
            <w:bottom w:val="none" w:sz="0" w:space="0" w:color="auto"/>
            <w:right w:val="none" w:sz="0" w:space="0" w:color="auto"/>
          </w:divBdr>
        </w:div>
        <w:div w:id="1242593864">
          <w:marLeft w:val="0"/>
          <w:marRight w:val="0"/>
          <w:marTop w:val="0"/>
          <w:marBottom w:val="0"/>
          <w:divBdr>
            <w:top w:val="none" w:sz="0" w:space="0" w:color="auto"/>
            <w:left w:val="none" w:sz="0" w:space="0" w:color="auto"/>
            <w:bottom w:val="none" w:sz="0" w:space="0" w:color="auto"/>
            <w:right w:val="none" w:sz="0" w:space="0" w:color="auto"/>
          </w:divBdr>
        </w:div>
        <w:div w:id="1288928746">
          <w:marLeft w:val="0"/>
          <w:marRight w:val="0"/>
          <w:marTop w:val="0"/>
          <w:marBottom w:val="0"/>
          <w:divBdr>
            <w:top w:val="none" w:sz="0" w:space="0" w:color="auto"/>
            <w:left w:val="none" w:sz="0" w:space="0" w:color="auto"/>
            <w:bottom w:val="none" w:sz="0" w:space="0" w:color="auto"/>
            <w:right w:val="none" w:sz="0" w:space="0" w:color="auto"/>
          </w:divBdr>
        </w:div>
        <w:div w:id="688335871">
          <w:marLeft w:val="0"/>
          <w:marRight w:val="0"/>
          <w:marTop w:val="0"/>
          <w:marBottom w:val="0"/>
          <w:divBdr>
            <w:top w:val="none" w:sz="0" w:space="0" w:color="auto"/>
            <w:left w:val="none" w:sz="0" w:space="0" w:color="auto"/>
            <w:bottom w:val="none" w:sz="0" w:space="0" w:color="auto"/>
            <w:right w:val="none" w:sz="0" w:space="0" w:color="auto"/>
          </w:divBdr>
        </w:div>
        <w:div w:id="1914700150">
          <w:marLeft w:val="0"/>
          <w:marRight w:val="0"/>
          <w:marTop w:val="0"/>
          <w:marBottom w:val="0"/>
          <w:divBdr>
            <w:top w:val="none" w:sz="0" w:space="0" w:color="auto"/>
            <w:left w:val="none" w:sz="0" w:space="0" w:color="auto"/>
            <w:bottom w:val="none" w:sz="0" w:space="0" w:color="auto"/>
            <w:right w:val="none" w:sz="0" w:space="0" w:color="auto"/>
          </w:divBdr>
        </w:div>
        <w:div w:id="573587018">
          <w:marLeft w:val="0"/>
          <w:marRight w:val="0"/>
          <w:marTop w:val="0"/>
          <w:marBottom w:val="0"/>
          <w:divBdr>
            <w:top w:val="none" w:sz="0" w:space="0" w:color="auto"/>
            <w:left w:val="none" w:sz="0" w:space="0" w:color="auto"/>
            <w:bottom w:val="none" w:sz="0" w:space="0" w:color="auto"/>
            <w:right w:val="none" w:sz="0" w:space="0" w:color="auto"/>
          </w:divBdr>
        </w:div>
        <w:div w:id="920604138">
          <w:marLeft w:val="0"/>
          <w:marRight w:val="0"/>
          <w:marTop w:val="0"/>
          <w:marBottom w:val="0"/>
          <w:divBdr>
            <w:top w:val="none" w:sz="0" w:space="0" w:color="auto"/>
            <w:left w:val="none" w:sz="0" w:space="0" w:color="auto"/>
            <w:bottom w:val="none" w:sz="0" w:space="0" w:color="auto"/>
            <w:right w:val="none" w:sz="0" w:space="0" w:color="auto"/>
          </w:divBdr>
        </w:div>
        <w:div w:id="952051478">
          <w:marLeft w:val="0"/>
          <w:marRight w:val="0"/>
          <w:marTop w:val="0"/>
          <w:marBottom w:val="0"/>
          <w:divBdr>
            <w:top w:val="none" w:sz="0" w:space="0" w:color="auto"/>
            <w:left w:val="none" w:sz="0" w:space="0" w:color="auto"/>
            <w:bottom w:val="none" w:sz="0" w:space="0" w:color="auto"/>
            <w:right w:val="none" w:sz="0" w:space="0" w:color="auto"/>
          </w:divBdr>
        </w:div>
        <w:div w:id="249588100">
          <w:marLeft w:val="0"/>
          <w:marRight w:val="0"/>
          <w:marTop w:val="0"/>
          <w:marBottom w:val="0"/>
          <w:divBdr>
            <w:top w:val="none" w:sz="0" w:space="0" w:color="auto"/>
            <w:left w:val="none" w:sz="0" w:space="0" w:color="auto"/>
            <w:bottom w:val="none" w:sz="0" w:space="0" w:color="auto"/>
            <w:right w:val="none" w:sz="0" w:space="0" w:color="auto"/>
          </w:divBdr>
        </w:div>
        <w:div w:id="543760786">
          <w:marLeft w:val="0"/>
          <w:marRight w:val="0"/>
          <w:marTop w:val="0"/>
          <w:marBottom w:val="0"/>
          <w:divBdr>
            <w:top w:val="none" w:sz="0" w:space="0" w:color="auto"/>
            <w:left w:val="none" w:sz="0" w:space="0" w:color="auto"/>
            <w:bottom w:val="none" w:sz="0" w:space="0" w:color="auto"/>
            <w:right w:val="none" w:sz="0" w:space="0" w:color="auto"/>
          </w:divBdr>
        </w:div>
        <w:div w:id="1669598777">
          <w:marLeft w:val="0"/>
          <w:marRight w:val="0"/>
          <w:marTop w:val="0"/>
          <w:marBottom w:val="0"/>
          <w:divBdr>
            <w:top w:val="none" w:sz="0" w:space="0" w:color="auto"/>
            <w:left w:val="none" w:sz="0" w:space="0" w:color="auto"/>
            <w:bottom w:val="none" w:sz="0" w:space="0" w:color="auto"/>
            <w:right w:val="none" w:sz="0" w:space="0" w:color="auto"/>
          </w:divBdr>
        </w:div>
        <w:div w:id="639382140">
          <w:marLeft w:val="0"/>
          <w:marRight w:val="0"/>
          <w:marTop w:val="0"/>
          <w:marBottom w:val="0"/>
          <w:divBdr>
            <w:top w:val="none" w:sz="0" w:space="0" w:color="auto"/>
            <w:left w:val="none" w:sz="0" w:space="0" w:color="auto"/>
            <w:bottom w:val="none" w:sz="0" w:space="0" w:color="auto"/>
            <w:right w:val="none" w:sz="0" w:space="0" w:color="auto"/>
          </w:divBdr>
        </w:div>
        <w:div w:id="1693191666">
          <w:marLeft w:val="0"/>
          <w:marRight w:val="0"/>
          <w:marTop w:val="0"/>
          <w:marBottom w:val="0"/>
          <w:divBdr>
            <w:top w:val="none" w:sz="0" w:space="0" w:color="auto"/>
            <w:left w:val="none" w:sz="0" w:space="0" w:color="auto"/>
            <w:bottom w:val="none" w:sz="0" w:space="0" w:color="auto"/>
            <w:right w:val="none" w:sz="0" w:space="0" w:color="auto"/>
          </w:divBdr>
        </w:div>
        <w:div w:id="368728373">
          <w:marLeft w:val="0"/>
          <w:marRight w:val="0"/>
          <w:marTop w:val="0"/>
          <w:marBottom w:val="0"/>
          <w:divBdr>
            <w:top w:val="none" w:sz="0" w:space="0" w:color="auto"/>
            <w:left w:val="none" w:sz="0" w:space="0" w:color="auto"/>
            <w:bottom w:val="none" w:sz="0" w:space="0" w:color="auto"/>
            <w:right w:val="none" w:sz="0" w:space="0" w:color="auto"/>
          </w:divBdr>
        </w:div>
        <w:div w:id="1741639531">
          <w:marLeft w:val="0"/>
          <w:marRight w:val="0"/>
          <w:marTop w:val="0"/>
          <w:marBottom w:val="0"/>
          <w:divBdr>
            <w:top w:val="none" w:sz="0" w:space="0" w:color="auto"/>
            <w:left w:val="none" w:sz="0" w:space="0" w:color="auto"/>
            <w:bottom w:val="none" w:sz="0" w:space="0" w:color="auto"/>
            <w:right w:val="none" w:sz="0" w:space="0" w:color="auto"/>
          </w:divBdr>
        </w:div>
        <w:div w:id="1628001618">
          <w:marLeft w:val="0"/>
          <w:marRight w:val="0"/>
          <w:marTop w:val="0"/>
          <w:marBottom w:val="0"/>
          <w:divBdr>
            <w:top w:val="none" w:sz="0" w:space="0" w:color="auto"/>
            <w:left w:val="none" w:sz="0" w:space="0" w:color="auto"/>
            <w:bottom w:val="none" w:sz="0" w:space="0" w:color="auto"/>
            <w:right w:val="none" w:sz="0" w:space="0" w:color="auto"/>
          </w:divBdr>
        </w:div>
        <w:div w:id="1584341267">
          <w:marLeft w:val="0"/>
          <w:marRight w:val="0"/>
          <w:marTop w:val="0"/>
          <w:marBottom w:val="0"/>
          <w:divBdr>
            <w:top w:val="none" w:sz="0" w:space="0" w:color="auto"/>
            <w:left w:val="none" w:sz="0" w:space="0" w:color="auto"/>
            <w:bottom w:val="none" w:sz="0" w:space="0" w:color="auto"/>
            <w:right w:val="none" w:sz="0" w:space="0" w:color="auto"/>
          </w:divBdr>
        </w:div>
        <w:div w:id="1875996092">
          <w:marLeft w:val="0"/>
          <w:marRight w:val="0"/>
          <w:marTop w:val="0"/>
          <w:marBottom w:val="0"/>
          <w:divBdr>
            <w:top w:val="none" w:sz="0" w:space="0" w:color="auto"/>
            <w:left w:val="none" w:sz="0" w:space="0" w:color="auto"/>
            <w:bottom w:val="none" w:sz="0" w:space="0" w:color="auto"/>
            <w:right w:val="none" w:sz="0" w:space="0" w:color="auto"/>
          </w:divBdr>
        </w:div>
        <w:div w:id="1982422797">
          <w:marLeft w:val="0"/>
          <w:marRight w:val="0"/>
          <w:marTop w:val="0"/>
          <w:marBottom w:val="0"/>
          <w:divBdr>
            <w:top w:val="none" w:sz="0" w:space="0" w:color="auto"/>
            <w:left w:val="none" w:sz="0" w:space="0" w:color="auto"/>
            <w:bottom w:val="none" w:sz="0" w:space="0" w:color="auto"/>
            <w:right w:val="none" w:sz="0" w:space="0" w:color="auto"/>
          </w:divBdr>
        </w:div>
        <w:div w:id="426929686">
          <w:marLeft w:val="0"/>
          <w:marRight w:val="0"/>
          <w:marTop w:val="0"/>
          <w:marBottom w:val="0"/>
          <w:divBdr>
            <w:top w:val="none" w:sz="0" w:space="0" w:color="auto"/>
            <w:left w:val="none" w:sz="0" w:space="0" w:color="auto"/>
            <w:bottom w:val="none" w:sz="0" w:space="0" w:color="auto"/>
            <w:right w:val="none" w:sz="0" w:space="0" w:color="auto"/>
          </w:divBdr>
        </w:div>
        <w:div w:id="1931424319">
          <w:marLeft w:val="0"/>
          <w:marRight w:val="0"/>
          <w:marTop w:val="0"/>
          <w:marBottom w:val="0"/>
          <w:divBdr>
            <w:top w:val="none" w:sz="0" w:space="0" w:color="auto"/>
            <w:left w:val="none" w:sz="0" w:space="0" w:color="auto"/>
            <w:bottom w:val="none" w:sz="0" w:space="0" w:color="auto"/>
            <w:right w:val="none" w:sz="0" w:space="0" w:color="auto"/>
          </w:divBdr>
        </w:div>
        <w:div w:id="651370449">
          <w:marLeft w:val="0"/>
          <w:marRight w:val="0"/>
          <w:marTop w:val="0"/>
          <w:marBottom w:val="0"/>
          <w:divBdr>
            <w:top w:val="none" w:sz="0" w:space="0" w:color="auto"/>
            <w:left w:val="none" w:sz="0" w:space="0" w:color="auto"/>
            <w:bottom w:val="none" w:sz="0" w:space="0" w:color="auto"/>
            <w:right w:val="none" w:sz="0" w:space="0" w:color="auto"/>
          </w:divBdr>
        </w:div>
        <w:div w:id="582179808">
          <w:marLeft w:val="0"/>
          <w:marRight w:val="0"/>
          <w:marTop w:val="0"/>
          <w:marBottom w:val="0"/>
          <w:divBdr>
            <w:top w:val="none" w:sz="0" w:space="0" w:color="auto"/>
            <w:left w:val="none" w:sz="0" w:space="0" w:color="auto"/>
            <w:bottom w:val="none" w:sz="0" w:space="0" w:color="auto"/>
            <w:right w:val="none" w:sz="0" w:space="0" w:color="auto"/>
          </w:divBdr>
        </w:div>
        <w:div w:id="1241676095">
          <w:marLeft w:val="0"/>
          <w:marRight w:val="0"/>
          <w:marTop w:val="0"/>
          <w:marBottom w:val="0"/>
          <w:divBdr>
            <w:top w:val="none" w:sz="0" w:space="0" w:color="auto"/>
            <w:left w:val="none" w:sz="0" w:space="0" w:color="auto"/>
            <w:bottom w:val="none" w:sz="0" w:space="0" w:color="auto"/>
            <w:right w:val="none" w:sz="0" w:space="0" w:color="auto"/>
          </w:divBdr>
        </w:div>
        <w:div w:id="71511610">
          <w:marLeft w:val="0"/>
          <w:marRight w:val="0"/>
          <w:marTop w:val="0"/>
          <w:marBottom w:val="0"/>
          <w:divBdr>
            <w:top w:val="none" w:sz="0" w:space="0" w:color="auto"/>
            <w:left w:val="none" w:sz="0" w:space="0" w:color="auto"/>
            <w:bottom w:val="none" w:sz="0" w:space="0" w:color="auto"/>
            <w:right w:val="none" w:sz="0" w:space="0" w:color="auto"/>
          </w:divBdr>
        </w:div>
        <w:div w:id="263193302">
          <w:marLeft w:val="0"/>
          <w:marRight w:val="0"/>
          <w:marTop w:val="0"/>
          <w:marBottom w:val="0"/>
          <w:divBdr>
            <w:top w:val="none" w:sz="0" w:space="0" w:color="auto"/>
            <w:left w:val="none" w:sz="0" w:space="0" w:color="auto"/>
            <w:bottom w:val="none" w:sz="0" w:space="0" w:color="auto"/>
            <w:right w:val="none" w:sz="0" w:space="0" w:color="auto"/>
          </w:divBdr>
        </w:div>
        <w:div w:id="1671903739">
          <w:marLeft w:val="0"/>
          <w:marRight w:val="0"/>
          <w:marTop w:val="0"/>
          <w:marBottom w:val="0"/>
          <w:divBdr>
            <w:top w:val="none" w:sz="0" w:space="0" w:color="auto"/>
            <w:left w:val="none" w:sz="0" w:space="0" w:color="auto"/>
            <w:bottom w:val="none" w:sz="0" w:space="0" w:color="auto"/>
            <w:right w:val="none" w:sz="0" w:space="0" w:color="auto"/>
          </w:divBdr>
        </w:div>
        <w:div w:id="1955936866">
          <w:marLeft w:val="0"/>
          <w:marRight w:val="0"/>
          <w:marTop w:val="0"/>
          <w:marBottom w:val="0"/>
          <w:divBdr>
            <w:top w:val="none" w:sz="0" w:space="0" w:color="auto"/>
            <w:left w:val="none" w:sz="0" w:space="0" w:color="auto"/>
            <w:bottom w:val="none" w:sz="0" w:space="0" w:color="auto"/>
            <w:right w:val="none" w:sz="0" w:space="0" w:color="auto"/>
          </w:divBdr>
        </w:div>
        <w:div w:id="1555653277">
          <w:marLeft w:val="0"/>
          <w:marRight w:val="0"/>
          <w:marTop w:val="0"/>
          <w:marBottom w:val="0"/>
          <w:divBdr>
            <w:top w:val="none" w:sz="0" w:space="0" w:color="auto"/>
            <w:left w:val="none" w:sz="0" w:space="0" w:color="auto"/>
            <w:bottom w:val="none" w:sz="0" w:space="0" w:color="auto"/>
            <w:right w:val="none" w:sz="0" w:space="0" w:color="auto"/>
          </w:divBdr>
        </w:div>
        <w:div w:id="1329358981">
          <w:marLeft w:val="0"/>
          <w:marRight w:val="0"/>
          <w:marTop w:val="0"/>
          <w:marBottom w:val="0"/>
          <w:divBdr>
            <w:top w:val="none" w:sz="0" w:space="0" w:color="auto"/>
            <w:left w:val="none" w:sz="0" w:space="0" w:color="auto"/>
            <w:bottom w:val="none" w:sz="0" w:space="0" w:color="auto"/>
            <w:right w:val="none" w:sz="0" w:space="0" w:color="auto"/>
          </w:divBdr>
        </w:div>
        <w:div w:id="1843739365">
          <w:marLeft w:val="0"/>
          <w:marRight w:val="0"/>
          <w:marTop w:val="0"/>
          <w:marBottom w:val="0"/>
          <w:divBdr>
            <w:top w:val="none" w:sz="0" w:space="0" w:color="auto"/>
            <w:left w:val="none" w:sz="0" w:space="0" w:color="auto"/>
            <w:bottom w:val="none" w:sz="0" w:space="0" w:color="auto"/>
            <w:right w:val="none" w:sz="0" w:space="0" w:color="auto"/>
          </w:divBdr>
        </w:div>
        <w:div w:id="134758307">
          <w:marLeft w:val="0"/>
          <w:marRight w:val="0"/>
          <w:marTop w:val="0"/>
          <w:marBottom w:val="0"/>
          <w:divBdr>
            <w:top w:val="none" w:sz="0" w:space="0" w:color="auto"/>
            <w:left w:val="none" w:sz="0" w:space="0" w:color="auto"/>
            <w:bottom w:val="none" w:sz="0" w:space="0" w:color="auto"/>
            <w:right w:val="none" w:sz="0" w:space="0" w:color="auto"/>
          </w:divBdr>
        </w:div>
        <w:div w:id="2013945516">
          <w:marLeft w:val="0"/>
          <w:marRight w:val="0"/>
          <w:marTop w:val="0"/>
          <w:marBottom w:val="0"/>
          <w:divBdr>
            <w:top w:val="none" w:sz="0" w:space="0" w:color="auto"/>
            <w:left w:val="none" w:sz="0" w:space="0" w:color="auto"/>
            <w:bottom w:val="none" w:sz="0" w:space="0" w:color="auto"/>
            <w:right w:val="none" w:sz="0" w:space="0" w:color="auto"/>
          </w:divBdr>
        </w:div>
        <w:div w:id="48649908">
          <w:marLeft w:val="0"/>
          <w:marRight w:val="0"/>
          <w:marTop w:val="0"/>
          <w:marBottom w:val="0"/>
          <w:divBdr>
            <w:top w:val="none" w:sz="0" w:space="0" w:color="auto"/>
            <w:left w:val="none" w:sz="0" w:space="0" w:color="auto"/>
            <w:bottom w:val="none" w:sz="0" w:space="0" w:color="auto"/>
            <w:right w:val="none" w:sz="0" w:space="0" w:color="auto"/>
          </w:divBdr>
        </w:div>
        <w:div w:id="1328434458">
          <w:marLeft w:val="0"/>
          <w:marRight w:val="0"/>
          <w:marTop w:val="0"/>
          <w:marBottom w:val="0"/>
          <w:divBdr>
            <w:top w:val="none" w:sz="0" w:space="0" w:color="auto"/>
            <w:left w:val="none" w:sz="0" w:space="0" w:color="auto"/>
            <w:bottom w:val="none" w:sz="0" w:space="0" w:color="auto"/>
            <w:right w:val="none" w:sz="0" w:space="0" w:color="auto"/>
          </w:divBdr>
        </w:div>
        <w:div w:id="195774939">
          <w:marLeft w:val="0"/>
          <w:marRight w:val="0"/>
          <w:marTop w:val="0"/>
          <w:marBottom w:val="0"/>
          <w:divBdr>
            <w:top w:val="none" w:sz="0" w:space="0" w:color="auto"/>
            <w:left w:val="none" w:sz="0" w:space="0" w:color="auto"/>
            <w:bottom w:val="none" w:sz="0" w:space="0" w:color="auto"/>
            <w:right w:val="none" w:sz="0" w:space="0" w:color="auto"/>
          </w:divBdr>
        </w:div>
        <w:div w:id="2036031221">
          <w:marLeft w:val="0"/>
          <w:marRight w:val="0"/>
          <w:marTop w:val="0"/>
          <w:marBottom w:val="0"/>
          <w:divBdr>
            <w:top w:val="none" w:sz="0" w:space="0" w:color="auto"/>
            <w:left w:val="none" w:sz="0" w:space="0" w:color="auto"/>
            <w:bottom w:val="none" w:sz="0" w:space="0" w:color="auto"/>
            <w:right w:val="none" w:sz="0" w:space="0" w:color="auto"/>
          </w:divBdr>
        </w:div>
        <w:div w:id="102498883">
          <w:marLeft w:val="0"/>
          <w:marRight w:val="0"/>
          <w:marTop w:val="0"/>
          <w:marBottom w:val="0"/>
          <w:divBdr>
            <w:top w:val="none" w:sz="0" w:space="0" w:color="auto"/>
            <w:left w:val="none" w:sz="0" w:space="0" w:color="auto"/>
            <w:bottom w:val="none" w:sz="0" w:space="0" w:color="auto"/>
            <w:right w:val="none" w:sz="0" w:space="0" w:color="auto"/>
          </w:divBdr>
        </w:div>
        <w:div w:id="1063026312">
          <w:marLeft w:val="0"/>
          <w:marRight w:val="0"/>
          <w:marTop w:val="0"/>
          <w:marBottom w:val="0"/>
          <w:divBdr>
            <w:top w:val="none" w:sz="0" w:space="0" w:color="auto"/>
            <w:left w:val="none" w:sz="0" w:space="0" w:color="auto"/>
            <w:bottom w:val="none" w:sz="0" w:space="0" w:color="auto"/>
            <w:right w:val="none" w:sz="0" w:space="0" w:color="auto"/>
          </w:divBdr>
        </w:div>
        <w:div w:id="1145393155">
          <w:marLeft w:val="0"/>
          <w:marRight w:val="0"/>
          <w:marTop w:val="0"/>
          <w:marBottom w:val="0"/>
          <w:divBdr>
            <w:top w:val="none" w:sz="0" w:space="0" w:color="auto"/>
            <w:left w:val="none" w:sz="0" w:space="0" w:color="auto"/>
            <w:bottom w:val="none" w:sz="0" w:space="0" w:color="auto"/>
            <w:right w:val="none" w:sz="0" w:space="0" w:color="auto"/>
          </w:divBdr>
        </w:div>
        <w:div w:id="500387650">
          <w:marLeft w:val="0"/>
          <w:marRight w:val="0"/>
          <w:marTop w:val="0"/>
          <w:marBottom w:val="0"/>
          <w:divBdr>
            <w:top w:val="none" w:sz="0" w:space="0" w:color="auto"/>
            <w:left w:val="none" w:sz="0" w:space="0" w:color="auto"/>
            <w:bottom w:val="none" w:sz="0" w:space="0" w:color="auto"/>
            <w:right w:val="none" w:sz="0" w:space="0" w:color="auto"/>
          </w:divBdr>
        </w:div>
        <w:div w:id="1147284538">
          <w:marLeft w:val="0"/>
          <w:marRight w:val="0"/>
          <w:marTop w:val="0"/>
          <w:marBottom w:val="0"/>
          <w:divBdr>
            <w:top w:val="none" w:sz="0" w:space="0" w:color="auto"/>
            <w:left w:val="none" w:sz="0" w:space="0" w:color="auto"/>
            <w:bottom w:val="none" w:sz="0" w:space="0" w:color="auto"/>
            <w:right w:val="none" w:sz="0" w:space="0" w:color="auto"/>
          </w:divBdr>
        </w:div>
        <w:div w:id="878857692">
          <w:marLeft w:val="0"/>
          <w:marRight w:val="0"/>
          <w:marTop w:val="0"/>
          <w:marBottom w:val="0"/>
          <w:divBdr>
            <w:top w:val="none" w:sz="0" w:space="0" w:color="auto"/>
            <w:left w:val="none" w:sz="0" w:space="0" w:color="auto"/>
            <w:bottom w:val="none" w:sz="0" w:space="0" w:color="auto"/>
            <w:right w:val="none" w:sz="0" w:space="0" w:color="auto"/>
          </w:divBdr>
        </w:div>
        <w:div w:id="64569483">
          <w:marLeft w:val="0"/>
          <w:marRight w:val="0"/>
          <w:marTop w:val="0"/>
          <w:marBottom w:val="0"/>
          <w:divBdr>
            <w:top w:val="none" w:sz="0" w:space="0" w:color="auto"/>
            <w:left w:val="none" w:sz="0" w:space="0" w:color="auto"/>
            <w:bottom w:val="none" w:sz="0" w:space="0" w:color="auto"/>
            <w:right w:val="none" w:sz="0" w:space="0" w:color="auto"/>
          </w:divBdr>
        </w:div>
        <w:div w:id="877162516">
          <w:marLeft w:val="0"/>
          <w:marRight w:val="0"/>
          <w:marTop w:val="0"/>
          <w:marBottom w:val="0"/>
          <w:divBdr>
            <w:top w:val="none" w:sz="0" w:space="0" w:color="auto"/>
            <w:left w:val="none" w:sz="0" w:space="0" w:color="auto"/>
            <w:bottom w:val="none" w:sz="0" w:space="0" w:color="auto"/>
            <w:right w:val="none" w:sz="0" w:space="0" w:color="auto"/>
          </w:divBdr>
        </w:div>
        <w:div w:id="1621760595">
          <w:marLeft w:val="0"/>
          <w:marRight w:val="0"/>
          <w:marTop w:val="0"/>
          <w:marBottom w:val="0"/>
          <w:divBdr>
            <w:top w:val="none" w:sz="0" w:space="0" w:color="auto"/>
            <w:left w:val="none" w:sz="0" w:space="0" w:color="auto"/>
            <w:bottom w:val="none" w:sz="0" w:space="0" w:color="auto"/>
            <w:right w:val="none" w:sz="0" w:space="0" w:color="auto"/>
          </w:divBdr>
        </w:div>
        <w:div w:id="2023781507">
          <w:marLeft w:val="0"/>
          <w:marRight w:val="0"/>
          <w:marTop w:val="0"/>
          <w:marBottom w:val="0"/>
          <w:divBdr>
            <w:top w:val="none" w:sz="0" w:space="0" w:color="auto"/>
            <w:left w:val="none" w:sz="0" w:space="0" w:color="auto"/>
            <w:bottom w:val="none" w:sz="0" w:space="0" w:color="auto"/>
            <w:right w:val="none" w:sz="0" w:space="0" w:color="auto"/>
          </w:divBdr>
        </w:div>
        <w:div w:id="1875457421">
          <w:marLeft w:val="0"/>
          <w:marRight w:val="0"/>
          <w:marTop w:val="0"/>
          <w:marBottom w:val="0"/>
          <w:divBdr>
            <w:top w:val="none" w:sz="0" w:space="0" w:color="auto"/>
            <w:left w:val="none" w:sz="0" w:space="0" w:color="auto"/>
            <w:bottom w:val="none" w:sz="0" w:space="0" w:color="auto"/>
            <w:right w:val="none" w:sz="0" w:space="0" w:color="auto"/>
          </w:divBdr>
        </w:div>
        <w:div w:id="2010329804">
          <w:marLeft w:val="0"/>
          <w:marRight w:val="0"/>
          <w:marTop w:val="0"/>
          <w:marBottom w:val="0"/>
          <w:divBdr>
            <w:top w:val="none" w:sz="0" w:space="0" w:color="auto"/>
            <w:left w:val="none" w:sz="0" w:space="0" w:color="auto"/>
            <w:bottom w:val="none" w:sz="0" w:space="0" w:color="auto"/>
            <w:right w:val="none" w:sz="0" w:space="0" w:color="auto"/>
          </w:divBdr>
        </w:div>
        <w:div w:id="1676373884">
          <w:marLeft w:val="0"/>
          <w:marRight w:val="0"/>
          <w:marTop w:val="0"/>
          <w:marBottom w:val="0"/>
          <w:divBdr>
            <w:top w:val="none" w:sz="0" w:space="0" w:color="auto"/>
            <w:left w:val="none" w:sz="0" w:space="0" w:color="auto"/>
            <w:bottom w:val="none" w:sz="0" w:space="0" w:color="auto"/>
            <w:right w:val="none" w:sz="0" w:space="0" w:color="auto"/>
          </w:divBdr>
        </w:div>
        <w:div w:id="244874486">
          <w:marLeft w:val="0"/>
          <w:marRight w:val="0"/>
          <w:marTop w:val="0"/>
          <w:marBottom w:val="0"/>
          <w:divBdr>
            <w:top w:val="none" w:sz="0" w:space="0" w:color="auto"/>
            <w:left w:val="none" w:sz="0" w:space="0" w:color="auto"/>
            <w:bottom w:val="none" w:sz="0" w:space="0" w:color="auto"/>
            <w:right w:val="none" w:sz="0" w:space="0" w:color="auto"/>
          </w:divBdr>
        </w:div>
        <w:div w:id="104928376">
          <w:marLeft w:val="0"/>
          <w:marRight w:val="0"/>
          <w:marTop w:val="0"/>
          <w:marBottom w:val="0"/>
          <w:divBdr>
            <w:top w:val="none" w:sz="0" w:space="0" w:color="auto"/>
            <w:left w:val="none" w:sz="0" w:space="0" w:color="auto"/>
            <w:bottom w:val="none" w:sz="0" w:space="0" w:color="auto"/>
            <w:right w:val="none" w:sz="0" w:space="0" w:color="auto"/>
          </w:divBdr>
        </w:div>
        <w:div w:id="1616595890">
          <w:marLeft w:val="0"/>
          <w:marRight w:val="0"/>
          <w:marTop w:val="0"/>
          <w:marBottom w:val="0"/>
          <w:divBdr>
            <w:top w:val="none" w:sz="0" w:space="0" w:color="auto"/>
            <w:left w:val="none" w:sz="0" w:space="0" w:color="auto"/>
            <w:bottom w:val="none" w:sz="0" w:space="0" w:color="auto"/>
            <w:right w:val="none" w:sz="0" w:space="0" w:color="auto"/>
          </w:divBdr>
        </w:div>
        <w:div w:id="293952809">
          <w:marLeft w:val="0"/>
          <w:marRight w:val="0"/>
          <w:marTop w:val="0"/>
          <w:marBottom w:val="0"/>
          <w:divBdr>
            <w:top w:val="none" w:sz="0" w:space="0" w:color="auto"/>
            <w:left w:val="none" w:sz="0" w:space="0" w:color="auto"/>
            <w:bottom w:val="none" w:sz="0" w:space="0" w:color="auto"/>
            <w:right w:val="none" w:sz="0" w:space="0" w:color="auto"/>
          </w:divBdr>
        </w:div>
        <w:div w:id="561599215">
          <w:marLeft w:val="0"/>
          <w:marRight w:val="0"/>
          <w:marTop w:val="0"/>
          <w:marBottom w:val="0"/>
          <w:divBdr>
            <w:top w:val="none" w:sz="0" w:space="0" w:color="auto"/>
            <w:left w:val="none" w:sz="0" w:space="0" w:color="auto"/>
            <w:bottom w:val="none" w:sz="0" w:space="0" w:color="auto"/>
            <w:right w:val="none" w:sz="0" w:space="0" w:color="auto"/>
          </w:divBdr>
        </w:div>
        <w:div w:id="1284725713">
          <w:marLeft w:val="0"/>
          <w:marRight w:val="0"/>
          <w:marTop w:val="0"/>
          <w:marBottom w:val="0"/>
          <w:divBdr>
            <w:top w:val="none" w:sz="0" w:space="0" w:color="auto"/>
            <w:left w:val="none" w:sz="0" w:space="0" w:color="auto"/>
            <w:bottom w:val="none" w:sz="0" w:space="0" w:color="auto"/>
            <w:right w:val="none" w:sz="0" w:space="0" w:color="auto"/>
          </w:divBdr>
        </w:div>
        <w:div w:id="2020765050">
          <w:marLeft w:val="0"/>
          <w:marRight w:val="0"/>
          <w:marTop w:val="0"/>
          <w:marBottom w:val="0"/>
          <w:divBdr>
            <w:top w:val="none" w:sz="0" w:space="0" w:color="auto"/>
            <w:left w:val="none" w:sz="0" w:space="0" w:color="auto"/>
            <w:bottom w:val="none" w:sz="0" w:space="0" w:color="auto"/>
            <w:right w:val="none" w:sz="0" w:space="0" w:color="auto"/>
          </w:divBdr>
        </w:div>
        <w:div w:id="178813438">
          <w:marLeft w:val="0"/>
          <w:marRight w:val="0"/>
          <w:marTop w:val="0"/>
          <w:marBottom w:val="0"/>
          <w:divBdr>
            <w:top w:val="none" w:sz="0" w:space="0" w:color="auto"/>
            <w:left w:val="none" w:sz="0" w:space="0" w:color="auto"/>
            <w:bottom w:val="none" w:sz="0" w:space="0" w:color="auto"/>
            <w:right w:val="none" w:sz="0" w:space="0" w:color="auto"/>
          </w:divBdr>
        </w:div>
        <w:div w:id="981497508">
          <w:marLeft w:val="0"/>
          <w:marRight w:val="0"/>
          <w:marTop w:val="0"/>
          <w:marBottom w:val="0"/>
          <w:divBdr>
            <w:top w:val="none" w:sz="0" w:space="0" w:color="auto"/>
            <w:left w:val="none" w:sz="0" w:space="0" w:color="auto"/>
            <w:bottom w:val="none" w:sz="0" w:space="0" w:color="auto"/>
            <w:right w:val="none" w:sz="0" w:space="0" w:color="auto"/>
          </w:divBdr>
        </w:div>
        <w:div w:id="452797589">
          <w:marLeft w:val="0"/>
          <w:marRight w:val="0"/>
          <w:marTop w:val="0"/>
          <w:marBottom w:val="0"/>
          <w:divBdr>
            <w:top w:val="none" w:sz="0" w:space="0" w:color="auto"/>
            <w:left w:val="none" w:sz="0" w:space="0" w:color="auto"/>
            <w:bottom w:val="none" w:sz="0" w:space="0" w:color="auto"/>
            <w:right w:val="none" w:sz="0" w:space="0" w:color="auto"/>
          </w:divBdr>
        </w:div>
        <w:div w:id="1832135951">
          <w:marLeft w:val="0"/>
          <w:marRight w:val="0"/>
          <w:marTop w:val="0"/>
          <w:marBottom w:val="0"/>
          <w:divBdr>
            <w:top w:val="none" w:sz="0" w:space="0" w:color="auto"/>
            <w:left w:val="none" w:sz="0" w:space="0" w:color="auto"/>
            <w:bottom w:val="none" w:sz="0" w:space="0" w:color="auto"/>
            <w:right w:val="none" w:sz="0" w:space="0" w:color="auto"/>
          </w:divBdr>
        </w:div>
        <w:div w:id="936518690">
          <w:marLeft w:val="0"/>
          <w:marRight w:val="0"/>
          <w:marTop w:val="0"/>
          <w:marBottom w:val="0"/>
          <w:divBdr>
            <w:top w:val="none" w:sz="0" w:space="0" w:color="auto"/>
            <w:left w:val="none" w:sz="0" w:space="0" w:color="auto"/>
            <w:bottom w:val="none" w:sz="0" w:space="0" w:color="auto"/>
            <w:right w:val="none" w:sz="0" w:space="0" w:color="auto"/>
          </w:divBdr>
        </w:div>
        <w:div w:id="832138808">
          <w:marLeft w:val="0"/>
          <w:marRight w:val="0"/>
          <w:marTop w:val="0"/>
          <w:marBottom w:val="0"/>
          <w:divBdr>
            <w:top w:val="none" w:sz="0" w:space="0" w:color="auto"/>
            <w:left w:val="none" w:sz="0" w:space="0" w:color="auto"/>
            <w:bottom w:val="none" w:sz="0" w:space="0" w:color="auto"/>
            <w:right w:val="none" w:sz="0" w:space="0" w:color="auto"/>
          </w:divBdr>
        </w:div>
        <w:div w:id="151915001">
          <w:marLeft w:val="0"/>
          <w:marRight w:val="0"/>
          <w:marTop w:val="0"/>
          <w:marBottom w:val="0"/>
          <w:divBdr>
            <w:top w:val="none" w:sz="0" w:space="0" w:color="auto"/>
            <w:left w:val="none" w:sz="0" w:space="0" w:color="auto"/>
            <w:bottom w:val="none" w:sz="0" w:space="0" w:color="auto"/>
            <w:right w:val="none" w:sz="0" w:space="0" w:color="auto"/>
          </w:divBdr>
        </w:div>
        <w:div w:id="280500938">
          <w:marLeft w:val="0"/>
          <w:marRight w:val="0"/>
          <w:marTop w:val="0"/>
          <w:marBottom w:val="0"/>
          <w:divBdr>
            <w:top w:val="none" w:sz="0" w:space="0" w:color="auto"/>
            <w:left w:val="none" w:sz="0" w:space="0" w:color="auto"/>
            <w:bottom w:val="none" w:sz="0" w:space="0" w:color="auto"/>
            <w:right w:val="none" w:sz="0" w:space="0" w:color="auto"/>
          </w:divBdr>
        </w:div>
        <w:div w:id="1278563981">
          <w:marLeft w:val="0"/>
          <w:marRight w:val="0"/>
          <w:marTop w:val="0"/>
          <w:marBottom w:val="0"/>
          <w:divBdr>
            <w:top w:val="none" w:sz="0" w:space="0" w:color="auto"/>
            <w:left w:val="none" w:sz="0" w:space="0" w:color="auto"/>
            <w:bottom w:val="none" w:sz="0" w:space="0" w:color="auto"/>
            <w:right w:val="none" w:sz="0" w:space="0" w:color="auto"/>
          </w:divBdr>
        </w:div>
        <w:div w:id="1982995739">
          <w:marLeft w:val="0"/>
          <w:marRight w:val="0"/>
          <w:marTop w:val="0"/>
          <w:marBottom w:val="0"/>
          <w:divBdr>
            <w:top w:val="none" w:sz="0" w:space="0" w:color="auto"/>
            <w:left w:val="none" w:sz="0" w:space="0" w:color="auto"/>
            <w:bottom w:val="none" w:sz="0" w:space="0" w:color="auto"/>
            <w:right w:val="none" w:sz="0" w:space="0" w:color="auto"/>
          </w:divBdr>
        </w:div>
        <w:div w:id="624196332">
          <w:marLeft w:val="0"/>
          <w:marRight w:val="0"/>
          <w:marTop w:val="0"/>
          <w:marBottom w:val="0"/>
          <w:divBdr>
            <w:top w:val="none" w:sz="0" w:space="0" w:color="auto"/>
            <w:left w:val="none" w:sz="0" w:space="0" w:color="auto"/>
            <w:bottom w:val="none" w:sz="0" w:space="0" w:color="auto"/>
            <w:right w:val="none" w:sz="0" w:space="0" w:color="auto"/>
          </w:divBdr>
        </w:div>
        <w:div w:id="1260606807">
          <w:marLeft w:val="0"/>
          <w:marRight w:val="0"/>
          <w:marTop w:val="0"/>
          <w:marBottom w:val="0"/>
          <w:divBdr>
            <w:top w:val="none" w:sz="0" w:space="0" w:color="auto"/>
            <w:left w:val="none" w:sz="0" w:space="0" w:color="auto"/>
            <w:bottom w:val="none" w:sz="0" w:space="0" w:color="auto"/>
            <w:right w:val="none" w:sz="0" w:space="0" w:color="auto"/>
          </w:divBdr>
        </w:div>
        <w:div w:id="2112509526">
          <w:marLeft w:val="0"/>
          <w:marRight w:val="0"/>
          <w:marTop w:val="0"/>
          <w:marBottom w:val="0"/>
          <w:divBdr>
            <w:top w:val="none" w:sz="0" w:space="0" w:color="auto"/>
            <w:left w:val="none" w:sz="0" w:space="0" w:color="auto"/>
            <w:bottom w:val="none" w:sz="0" w:space="0" w:color="auto"/>
            <w:right w:val="none" w:sz="0" w:space="0" w:color="auto"/>
          </w:divBdr>
        </w:div>
        <w:div w:id="994606212">
          <w:marLeft w:val="0"/>
          <w:marRight w:val="0"/>
          <w:marTop w:val="0"/>
          <w:marBottom w:val="0"/>
          <w:divBdr>
            <w:top w:val="none" w:sz="0" w:space="0" w:color="auto"/>
            <w:left w:val="none" w:sz="0" w:space="0" w:color="auto"/>
            <w:bottom w:val="none" w:sz="0" w:space="0" w:color="auto"/>
            <w:right w:val="none" w:sz="0" w:space="0" w:color="auto"/>
          </w:divBdr>
        </w:div>
        <w:div w:id="250353821">
          <w:marLeft w:val="0"/>
          <w:marRight w:val="0"/>
          <w:marTop w:val="0"/>
          <w:marBottom w:val="0"/>
          <w:divBdr>
            <w:top w:val="none" w:sz="0" w:space="0" w:color="auto"/>
            <w:left w:val="none" w:sz="0" w:space="0" w:color="auto"/>
            <w:bottom w:val="none" w:sz="0" w:space="0" w:color="auto"/>
            <w:right w:val="none" w:sz="0" w:space="0" w:color="auto"/>
          </w:divBdr>
        </w:div>
        <w:div w:id="1391155474">
          <w:marLeft w:val="0"/>
          <w:marRight w:val="0"/>
          <w:marTop w:val="0"/>
          <w:marBottom w:val="0"/>
          <w:divBdr>
            <w:top w:val="none" w:sz="0" w:space="0" w:color="auto"/>
            <w:left w:val="none" w:sz="0" w:space="0" w:color="auto"/>
            <w:bottom w:val="none" w:sz="0" w:space="0" w:color="auto"/>
            <w:right w:val="none" w:sz="0" w:space="0" w:color="auto"/>
          </w:divBdr>
        </w:div>
        <w:div w:id="554973435">
          <w:marLeft w:val="0"/>
          <w:marRight w:val="0"/>
          <w:marTop w:val="0"/>
          <w:marBottom w:val="0"/>
          <w:divBdr>
            <w:top w:val="none" w:sz="0" w:space="0" w:color="auto"/>
            <w:left w:val="none" w:sz="0" w:space="0" w:color="auto"/>
            <w:bottom w:val="none" w:sz="0" w:space="0" w:color="auto"/>
            <w:right w:val="none" w:sz="0" w:space="0" w:color="auto"/>
          </w:divBdr>
        </w:div>
        <w:div w:id="68694673">
          <w:marLeft w:val="0"/>
          <w:marRight w:val="0"/>
          <w:marTop w:val="0"/>
          <w:marBottom w:val="0"/>
          <w:divBdr>
            <w:top w:val="none" w:sz="0" w:space="0" w:color="auto"/>
            <w:left w:val="none" w:sz="0" w:space="0" w:color="auto"/>
            <w:bottom w:val="none" w:sz="0" w:space="0" w:color="auto"/>
            <w:right w:val="none" w:sz="0" w:space="0" w:color="auto"/>
          </w:divBdr>
        </w:div>
        <w:div w:id="2075620742">
          <w:marLeft w:val="0"/>
          <w:marRight w:val="0"/>
          <w:marTop w:val="0"/>
          <w:marBottom w:val="0"/>
          <w:divBdr>
            <w:top w:val="none" w:sz="0" w:space="0" w:color="auto"/>
            <w:left w:val="none" w:sz="0" w:space="0" w:color="auto"/>
            <w:bottom w:val="none" w:sz="0" w:space="0" w:color="auto"/>
            <w:right w:val="none" w:sz="0" w:space="0" w:color="auto"/>
          </w:divBdr>
        </w:div>
        <w:div w:id="1139952873">
          <w:marLeft w:val="0"/>
          <w:marRight w:val="0"/>
          <w:marTop w:val="0"/>
          <w:marBottom w:val="0"/>
          <w:divBdr>
            <w:top w:val="none" w:sz="0" w:space="0" w:color="auto"/>
            <w:left w:val="none" w:sz="0" w:space="0" w:color="auto"/>
            <w:bottom w:val="none" w:sz="0" w:space="0" w:color="auto"/>
            <w:right w:val="none" w:sz="0" w:space="0" w:color="auto"/>
          </w:divBdr>
        </w:div>
        <w:div w:id="668143242">
          <w:marLeft w:val="0"/>
          <w:marRight w:val="0"/>
          <w:marTop w:val="0"/>
          <w:marBottom w:val="0"/>
          <w:divBdr>
            <w:top w:val="none" w:sz="0" w:space="0" w:color="auto"/>
            <w:left w:val="none" w:sz="0" w:space="0" w:color="auto"/>
            <w:bottom w:val="none" w:sz="0" w:space="0" w:color="auto"/>
            <w:right w:val="none" w:sz="0" w:space="0" w:color="auto"/>
          </w:divBdr>
        </w:div>
        <w:div w:id="1287349406">
          <w:marLeft w:val="0"/>
          <w:marRight w:val="0"/>
          <w:marTop w:val="0"/>
          <w:marBottom w:val="0"/>
          <w:divBdr>
            <w:top w:val="none" w:sz="0" w:space="0" w:color="auto"/>
            <w:left w:val="none" w:sz="0" w:space="0" w:color="auto"/>
            <w:bottom w:val="none" w:sz="0" w:space="0" w:color="auto"/>
            <w:right w:val="none" w:sz="0" w:space="0" w:color="auto"/>
          </w:divBdr>
        </w:div>
        <w:div w:id="513761526">
          <w:marLeft w:val="0"/>
          <w:marRight w:val="0"/>
          <w:marTop w:val="0"/>
          <w:marBottom w:val="0"/>
          <w:divBdr>
            <w:top w:val="none" w:sz="0" w:space="0" w:color="auto"/>
            <w:left w:val="none" w:sz="0" w:space="0" w:color="auto"/>
            <w:bottom w:val="none" w:sz="0" w:space="0" w:color="auto"/>
            <w:right w:val="none" w:sz="0" w:space="0" w:color="auto"/>
          </w:divBdr>
        </w:div>
        <w:div w:id="1346899330">
          <w:marLeft w:val="0"/>
          <w:marRight w:val="0"/>
          <w:marTop w:val="0"/>
          <w:marBottom w:val="0"/>
          <w:divBdr>
            <w:top w:val="none" w:sz="0" w:space="0" w:color="auto"/>
            <w:left w:val="none" w:sz="0" w:space="0" w:color="auto"/>
            <w:bottom w:val="none" w:sz="0" w:space="0" w:color="auto"/>
            <w:right w:val="none" w:sz="0" w:space="0" w:color="auto"/>
          </w:divBdr>
        </w:div>
        <w:div w:id="1261059460">
          <w:marLeft w:val="0"/>
          <w:marRight w:val="0"/>
          <w:marTop w:val="0"/>
          <w:marBottom w:val="0"/>
          <w:divBdr>
            <w:top w:val="none" w:sz="0" w:space="0" w:color="auto"/>
            <w:left w:val="none" w:sz="0" w:space="0" w:color="auto"/>
            <w:bottom w:val="none" w:sz="0" w:space="0" w:color="auto"/>
            <w:right w:val="none" w:sz="0" w:space="0" w:color="auto"/>
          </w:divBdr>
        </w:div>
        <w:div w:id="118886991">
          <w:marLeft w:val="0"/>
          <w:marRight w:val="0"/>
          <w:marTop w:val="0"/>
          <w:marBottom w:val="0"/>
          <w:divBdr>
            <w:top w:val="none" w:sz="0" w:space="0" w:color="auto"/>
            <w:left w:val="none" w:sz="0" w:space="0" w:color="auto"/>
            <w:bottom w:val="none" w:sz="0" w:space="0" w:color="auto"/>
            <w:right w:val="none" w:sz="0" w:space="0" w:color="auto"/>
          </w:divBdr>
        </w:div>
        <w:div w:id="1956666900">
          <w:marLeft w:val="0"/>
          <w:marRight w:val="0"/>
          <w:marTop w:val="0"/>
          <w:marBottom w:val="0"/>
          <w:divBdr>
            <w:top w:val="none" w:sz="0" w:space="0" w:color="auto"/>
            <w:left w:val="none" w:sz="0" w:space="0" w:color="auto"/>
            <w:bottom w:val="none" w:sz="0" w:space="0" w:color="auto"/>
            <w:right w:val="none" w:sz="0" w:space="0" w:color="auto"/>
          </w:divBdr>
        </w:div>
        <w:div w:id="1428496968">
          <w:marLeft w:val="0"/>
          <w:marRight w:val="0"/>
          <w:marTop w:val="0"/>
          <w:marBottom w:val="0"/>
          <w:divBdr>
            <w:top w:val="none" w:sz="0" w:space="0" w:color="auto"/>
            <w:left w:val="none" w:sz="0" w:space="0" w:color="auto"/>
            <w:bottom w:val="none" w:sz="0" w:space="0" w:color="auto"/>
            <w:right w:val="none" w:sz="0" w:space="0" w:color="auto"/>
          </w:divBdr>
        </w:div>
        <w:div w:id="674721853">
          <w:marLeft w:val="0"/>
          <w:marRight w:val="0"/>
          <w:marTop w:val="0"/>
          <w:marBottom w:val="0"/>
          <w:divBdr>
            <w:top w:val="none" w:sz="0" w:space="0" w:color="auto"/>
            <w:left w:val="none" w:sz="0" w:space="0" w:color="auto"/>
            <w:bottom w:val="none" w:sz="0" w:space="0" w:color="auto"/>
            <w:right w:val="none" w:sz="0" w:space="0" w:color="auto"/>
          </w:divBdr>
        </w:div>
        <w:div w:id="1793160872">
          <w:marLeft w:val="0"/>
          <w:marRight w:val="0"/>
          <w:marTop w:val="0"/>
          <w:marBottom w:val="0"/>
          <w:divBdr>
            <w:top w:val="none" w:sz="0" w:space="0" w:color="auto"/>
            <w:left w:val="none" w:sz="0" w:space="0" w:color="auto"/>
            <w:bottom w:val="none" w:sz="0" w:space="0" w:color="auto"/>
            <w:right w:val="none" w:sz="0" w:space="0" w:color="auto"/>
          </w:divBdr>
        </w:div>
        <w:div w:id="1101102766">
          <w:marLeft w:val="0"/>
          <w:marRight w:val="0"/>
          <w:marTop w:val="0"/>
          <w:marBottom w:val="0"/>
          <w:divBdr>
            <w:top w:val="none" w:sz="0" w:space="0" w:color="auto"/>
            <w:left w:val="none" w:sz="0" w:space="0" w:color="auto"/>
            <w:bottom w:val="none" w:sz="0" w:space="0" w:color="auto"/>
            <w:right w:val="none" w:sz="0" w:space="0" w:color="auto"/>
          </w:divBdr>
        </w:div>
        <w:div w:id="239488537">
          <w:marLeft w:val="0"/>
          <w:marRight w:val="0"/>
          <w:marTop w:val="0"/>
          <w:marBottom w:val="0"/>
          <w:divBdr>
            <w:top w:val="none" w:sz="0" w:space="0" w:color="auto"/>
            <w:left w:val="none" w:sz="0" w:space="0" w:color="auto"/>
            <w:bottom w:val="none" w:sz="0" w:space="0" w:color="auto"/>
            <w:right w:val="none" w:sz="0" w:space="0" w:color="auto"/>
          </w:divBdr>
        </w:div>
        <w:div w:id="1073357483">
          <w:marLeft w:val="0"/>
          <w:marRight w:val="0"/>
          <w:marTop w:val="0"/>
          <w:marBottom w:val="0"/>
          <w:divBdr>
            <w:top w:val="none" w:sz="0" w:space="0" w:color="auto"/>
            <w:left w:val="none" w:sz="0" w:space="0" w:color="auto"/>
            <w:bottom w:val="none" w:sz="0" w:space="0" w:color="auto"/>
            <w:right w:val="none" w:sz="0" w:space="0" w:color="auto"/>
          </w:divBdr>
        </w:div>
        <w:div w:id="381246170">
          <w:marLeft w:val="0"/>
          <w:marRight w:val="0"/>
          <w:marTop w:val="0"/>
          <w:marBottom w:val="0"/>
          <w:divBdr>
            <w:top w:val="none" w:sz="0" w:space="0" w:color="auto"/>
            <w:left w:val="none" w:sz="0" w:space="0" w:color="auto"/>
            <w:bottom w:val="none" w:sz="0" w:space="0" w:color="auto"/>
            <w:right w:val="none" w:sz="0" w:space="0" w:color="auto"/>
          </w:divBdr>
        </w:div>
        <w:div w:id="1940796347">
          <w:marLeft w:val="0"/>
          <w:marRight w:val="0"/>
          <w:marTop w:val="0"/>
          <w:marBottom w:val="0"/>
          <w:divBdr>
            <w:top w:val="none" w:sz="0" w:space="0" w:color="auto"/>
            <w:left w:val="none" w:sz="0" w:space="0" w:color="auto"/>
            <w:bottom w:val="none" w:sz="0" w:space="0" w:color="auto"/>
            <w:right w:val="none" w:sz="0" w:space="0" w:color="auto"/>
          </w:divBdr>
        </w:div>
        <w:div w:id="745346248">
          <w:marLeft w:val="0"/>
          <w:marRight w:val="0"/>
          <w:marTop w:val="0"/>
          <w:marBottom w:val="0"/>
          <w:divBdr>
            <w:top w:val="none" w:sz="0" w:space="0" w:color="auto"/>
            <w:left w:val="none" w:sz="0" w:space="0" w:color="auto"/>
            <w:bottom w:val="none" w:sz="0" w:space="0" w:color="auto"/>
            <w:right w:val="none" w:sz="0" w:space="0" w:color="auto"/>
          </w:divBdr>
        </w:div>
        <w:div w:id="1214391443">
          <w:marLeft w:val="0"/>
          <w:marRight w:val="0"/>
          <w:marTop w:val="0"/>
          <w:marBottom w:val="0"/>
          <w:divBdr>
            <w:top w:val="none" w:sz="0" w:space="0" w:color="auto"/>
            <w:left w:val="none" w:sz="0" w:space="0" w:color="auto"/>
            <w:bottom w:val="none" w:sz="0" w:space="0" w:color="auto"/>
            <w:right w:val="none" w:sz="0" w:space="0" w:color="auto"/>
          </w:divBdr>
        </w:div>
      </w:divsChild>
    </w:div>
    <w:div w:id="585041939">
      <w:bodyDiv w:val="1"/>
      <w:marLeft w:val="0"/>
      <w:marRight w:val="0"/>
      <w:marTop w:val="0"/>
      <w:marBottom w:val="0"/>
      <w:divBdr>
        <w:top w:val="none" w:sz="0" w:space="0" w:color="auto"/>
        <w:left w:val="none" w:sz="0" w:space="0" w:color="auto"/>
        <w:bottom w:val="none" w:sz="0" w:space="0" w:color="auto"/>
        <w:right w:val="none" w:sz="0" w:space="0" w:color="auto"/>
      </w:divBdr>
    </w:div>
    <w:div w:id="592980261">
      <w:bodyDiv w:val="1"/>
      <w:marLeft w:val="0"/>
      <w:marRight w:val="0"/>
      <w:marTop w:val="0"/>
      <w:marBottom w:val="0"/>
      <w:divBdr>
        <w:top w:val="none" w:sz="0" w:space="0" w:color="auto"/>
        <w:left w:val="none" w:sz="0" w:space="0" w:color="auto"/>
        <w:bottom w:val="none" w:sz="0" w:space="0" w:color="auto"/>
        <w:right w:val="none" w:sz="0" w:space="0" w:color="auto"/>
      </w:divBdr>
      <w:divsChild>
        <w:div w:id="172913466">
          <w:marLeft w:val="0"/>
          <w:marRight w:val="0"/>
          <w:marTop w:val="0"/>
          <w:marBottom w:val="0"/>
          <w:divBdr>
            <w:top w:val="none" w:sz="0" w:space="0" w:color="auto"/>
            <w:left w:val="none" w:sz="0" w:space="0" w:color="auto"/>
            <w:bottom w:val="none" w:sz="0" w:space="0" w:color="auto"/>
            <w:right w:val="none" w:sz="0" w:space="0" w:color="auto"/>
          </w:divBdr>
        </w:div>
      </w:divsChild>
    </w:div>
    <w:div w:id="613949621">
      <w:bodyDiv w:val="1"/>
      <w:marLeft w:val="0"/>
      <w:marRight w:val="0"/>
      <w:marTop w:val="0"/>
      <w:marBottom w:val="0"/>
      <w:divBdr>
        <w:top w:val="none" w:sz="0" w:space="0" w:color="auto"/>
        <w:left w:val="none" w:sz="0" w:space="0" w:color="auto"/>
        <w:bottom w:val="none" w:sz="0" w:space="0" w:color="auto"/>
        <w:right w:val="none" w:sz="0" w:space="0" w:color="auto"/>
      </w:divBdr>
      <w:divsChild>
        <w:div w:id="13457881">
          <w:marLeft w:val="0"/>
          <w:marRight w:val="0"/>
          <w:marTop w:val="0"/>
          <w:marBottom w:val="0"/>
          <w:divBdr>
            <w:top w:val="none" w:sz="0" w:space="0" w:color="auto"/>
            <w:left w:val="none" w:sz="0" w:space="0" w:color="auto"/>
            <w:bottom w:val="none" w:sz="0" w:space="0" w:color="auto"/>
            <w:right w:val="none" w:sz="0" w:space="0" w:color="auto"/>
          </w:divBdr>
        </w:div>
        <w:div w:id="96565058">
          <w:marLeft w:val="0"/>
          <w:marRight w:val="0"/>
          <w:marTop w:val="0"/>
          <w:marBottom w:val="0"/>
          <w:divBdr>
            <w:top w:val="none" w:sz="0" w:space="0" w:color="auto"/>
            <w:left w:val="none" w:sz="0" w:space="0" w:color="auto"/>
            <w:bottom w:val="none" w:sz="0" w:space="0" w:color="auto"/>
            <w:right w:val="none" w:sz="0" w:space="0" w:color="auto"/>
          </w:divBdr>
        </w:div>
        <w:div w:id="633413740">
          <w:marLeft w:val="0"/>
          <w:marRight w:val="0"/>
          <w:marTop w:val="0"/>
          <w:marBottom w:val="0"/>
          <w:divBdr>
            <w:top w:val="none" w:sz="0" w:space="0" w:color="auto"/>
            <w:left w:val="none" w:sz="0" w:space="0" w:color="auto"/>
            <w:bottom w:val="none" w:sz="0" w:space="0" w:color="auto"/>
            <w:right w:val="none" w:sz="0" w:space="0" w:color="auto"/>
          </w:divBdr>
        </w:div>
        <w:div w:id="718407385">
          <w:marLeft w:val="0"/>
          <w:marRight w:val="0"/>
          <w:marTop w:val="0"/>
          <w:marBottom w:val="0"/>
          <w:divBdr>
            <w:top w:val="none" w:sz="0" w:space="0" w:color="auto"/>
            <w:left w:val="none" w:sz="0" w:space="0" w:color="auto"/>
            <w:bottom w:val="none" w:sz="0" w:space="0" w:color="auto"/>
            <w:right w:val="none" w:sz="0" w:space="0" w:color="auto"/>
          </w:divBdr>
        </w:div>
        <w:div w:id="878012159">
          <w:marLeft w:val="0"/>
          <w:marRight w:val="0"/>
          <w:marTop w:val="0"/>
          <w:marBottom w:val="0"/>
          <w:divBdr>
            <w:top w:val="none" w:sz="0" w:space="0" w:color="auto"/>
            <w:left w:val="none" w:sz="0" w:space="0" w:color="auto"/>
            <w:bottom w:val="none" w:sz="0" w:space="0" w:color="auto"/>
            <w:right w:val="none" w:sz="0" w:space="0" w:color="auto"/>
          </w:divBdr>
        </w:div>
        <w:div w:id="950627358">
          <w:marLeft w:val="0"/>
          <w:marRight w:val="0"/>
          <w:marTop w:val="0"/>
          <w:marBottom w:val="0"/>
          <w:divBdr>
            <w:top w:val="none" w:sz="0" w:space="0" w:color="auto"/>
            <w:left w:val="none" w:sz="0" w:space="0" w:color="auto"/>
            <w:bottom w:val="none" w:sz="0" w:space="0" w:color="auto"/>
            <w:right w:val="none" w:sz="0" w:space="0" w:color="auto"/>
          </w:divBdr>
        </w:div>
        <w:div w:id="1017193127">
          <w:marLeft w:val="0"/>
          <w:marRight w:val="0"/>
          <w:marTop w:val="0"/>
          <w:marBottom w:val="0"/>
          <w:divBdr>
            <w:top w:val="none" w:sz="0" w:space="0" w:color="auto"/>
            <w:left w:val="none" w:sz="0" w:space="0" w:color="auto"/>
            <w:bottom w:val="none" w:sz="0" w:space="0" w:color="auto"/>
            <w:right w:val="none" w:sz="0" w:space="0" w:color="auto"/>
          </w:divBdr>
        </w:div>
        <w:div w:id="1172600951">
          <w:marLeft w:val="0"/>
          <w:marRight w:val="0"/>
          <w:marTop w:val="0"/>
          <w:marBottom w:val="0"/>
          <w:divBdr>
            <w:top w:val="none" w:sz="0" w:space="0" w:color="auto"/>
            <w:left w:val="none" w:sz="0" w:space="0" w:color="auto"/>
            <w:bottom w:val="none" w:sz="0" w:space="0" w:color="auto"/>
            <w:right w:val="none" w:sz="0" w:space="0" w:color="auto"/>
          </w:divBdr>
        </w:div>
        <w:div w:id="1233269506">
          <w:marLeft w:val="0"/>
          <w:marRight w:val="0"/>
          <w:marTop w:val="0"/>
          <w:marBottom w:val="0"/>
          <w:divBdr>
            <w:top w:val="none" w:sz="0" w:space="0" w:color="auto"/>
            <w:left w:val="none" w:sz="0" w:space="0" w:color="auto"/>
            <w:bottom w:val="none" w:sz="0" w:space="0" w:color="auto"/>
            <w:right w:val="none" w:sz="0" w:space="0" w:color="auto"/>
          </w:divBdr>
        </w:div>
        <w:div w:id="1301810282">
          <w:marLeft w:val="0"/>
          <w:marRight w:val="0"/>
          <w:marTop w:val="0"/>
          <w:marBottom w:val="0"/>
          <w:divBdr>
            <w:top w:val="none" w:sz="0" w:space="0" w:color="auto"/>
            <w:left w:val="none" w:sz="0" w:space="0" w:color="auto"/>
            <w:bottom w:val="none" w:sz="0" w:space="0" w:color="auto"/>
            <w:right w:val="none" w:sz="0" w:space="0" w:color="auto"/>
          </w:divBdr>
        </w:div>
        <w:div w:id="1364213450">
          <w:marLeft w:val="0"/>
          <w:marRight w:val="0"/>
          <w:marTop w:val="0"/>
          <w:marBottom w:val="0"/>
          <w:divBdr>
            <w:top w:val="none" w:sz="0" w:space="0" w:color="auto"/>
            <w:left w:val="none" w:sz="0" w:space="0" w:color="auto"/>
            <w:bottom w:val="none" w:sz="0" w:space="0" w:color="auto"/>
            <w:right w:val="none" w:sz="0" w:space="0" w:color="auto"/>
          </w:divBdr>
        </w:div>
        <w:div w:id="1529415917">
          <w:marLeft w:val="0"/>
          <w:marRight w:val="0"/>
          <w:marTop w:val="0"/>
          <w:marBottom w:val="0"/>
          <w:divBdr>
            <w:top w:val="none" w:sz="0" w:space="0" w:color="auto"/>
            <w:left w:val="none" w:sz="0" w:space="0" w:color="auto"/>
            <w:bottom w:val="none" w:sz="0" w:space="0" w:color="auto"/>
            <w:right w:val="none" w:sz="0" w:space="0" w:color="auto"/>
          </w:divBdr>
        </w:div>
        <w:div w:id="1708681311">
          <w:marLeft w:val="0"/>
          <w:marRight w:val="0"/>
          <w:marTop w:val="0"/>
          <w:marBottom w:val="0"/>
          <w:divBdr>
            <w:top w:val="none" w:sz="0" w:space="0" w:color="auto"/>
            <w:left w:val="none" w:sz="0" w:space="0" w:color="auto"/>
            <w:bottom w:val="none" w:sz="0" w:space="0" w:color="auto"/>
            <w:right w:val="none" w:sz="0" w:space="0" w:color="auto"/>
          </w:divBdr>
        </w:div>
        <w:div w:id="1915431924">
          <w:marLeft w:val="0"/>
          <w:marRight w:val="0"/>
          <w:marTop w:val="0"/>
          <w:marBottom w:val="0"/>
          <w:divBdr>
            <w:top w:val="none" w:sz="0" w:space="0" w:color="auto"/>
            <w:left w:val="none" w:sz="0" w:space="0" w:color="auto"/>
            <w:bottom w:val="none" w:sz="0" w:space="0" w:color="auto"/>
            <w:right w:val="none" w:sz="0" w:space="0" w:color="auto"/>
          </w:divBdr>
        </w:div>
        <w:div w:id="1925990862">
          <w:marLeft w:val="0"/>
          <w:marRight w:val="0"/>
          <w:marTop w:val="0"/>
          <w:marBottom w:val="0"/>
          <w:divBdr>
            <w:top w:val="none" w:sz="0" w:space="0" w:color="auto"/>
            <w:left w:val="none" w:sz="0" w:space="0" w:color="auto"/>
            <w:bottom w:val="none" w:sz="0" w:space="0" w:color="auto"/>
            <w:right w:val="none" w:sz="0" w:space="0" w:color="auto"/>
          </w:divBdr>
        </w:div>
        <w:div w:id="1926452153">
          <w:marLeft w:val="0"/>
          <w:marRight w:val="0"/>
          <w:marTop w:val="0"/>
          <w:marBottom w:val="0"/>
          <w:divBdr>
            <w:top w:val="none" w:sz="0" w:space="0" w:color="auto"/>
            <w:left w:val="none" w:sz="0" w:space="0" w:color="auto"/>
            <w:bottom w:val="none" w:sz="0" w:space="0" w:color="auto"/>
            <w:right w:val="none" w:sz="0" w:space="0" w:color="auto"/>
          </w:divBdr>
        </w:div>
        <w:div w:id="1944610160">
          <w:marLeft w:val="0"/>
          <w:marRight w:val="0"/>
          <w:marTop w:val="0"/>
          <w:marBottom w:val="0"/>
          <w:divBdr>
            <w:top w:val="none" w:sz="0" w:space="0" w:color="auto"/>
            <w:left w:val="none" w:sz="0" w:space="0" w:color="auto"/>
            <w:bottom w:val="none" w:sz="0" w:space="0" w:color="auto"/>
            <w:right w:val="none" w:sz="0" w:space="0" w:color="auto"/>
          </w:divBdr>
        </w:div>
        <w:div w:id="1955865010">
          <w:marLeft w:val="0"/>
          <w:marRight w:val="0"/>
          <w:marTop w:val="0"/>
          <w:marBottom w:val="0"/>
          <w:divBdr>
            <w:top w:val="none" w:sz="0" w:space="0" w:color="auto"/>
            <w:left w:val="none" w:sz="0" w:space="0" w:color="auto"/>
            <w:bottom w:val="none" w:sz="0" w:space="0" w:color="auto"/>
            <w:right w:val="none" w:sz="0" w:space="0" w:color="auto"/>
          </w:divBdr>
        </w:div>
        <w:div w:id="1971782331">
          <w:marLeft w:val="0"/>
          <w:marRight w:val="0"/>
          <w:marTop w:val="0"/>
          <w:marBottom w:val="0"/>
          <w:divBdr>
            <w:top w:val="none" w:sz="0" w:space="0" w:color="auto"/>
            <w:left w:val="none" w:sz="0" w:space="0" w:color="auto"/>
            <w:bottom w:val="none" w:sz="0" w:space="0" w:color="auto"/>
            <w:right w:val="none" w:sz="0" w:space="0" w:color="auto"/>
          </w:divBdr>
        </w:div>
        <w:div w:id="1982155052">
          <w:marLeft w:val="0"/>
          <w:marRight w:val="0"/>
          <w:marTop w:val="0"/>
          <w:marBottom w:val="0"/>
          <w:divBdr>
            <w:top w:val="none" w:sz="0" w:space="0" w:color="auto"/>
            <w:left w:val="none" w:sz="0" w:space="0" w:color="auto"/>
            <w:bottom w:val="none" w:sz="0" w:space="0" w:color="auto"/>
            <w:right w:val="none" w:sz="0" w:space="0" w:color="auto"/>
          </w:divBdr>
        </w:div>
        <w:div w:id="1993561113">
          <w:marLeft w:val="0"/>
          <w:marRight w:val="0"/>
          <w:marTop w:val="0"/>
          <w:marBottom w:val="0"/>
          <w:divBdr>
            <w:top w:val="none" w:sz="0" w:space="0" w:color="auto"/>
            <w:left w:val="none" w:sz="0" w:space="0" w:color="auto"/>
            <w:bottom w:val="none" w:sz="0" w:space="0" w:color="auto"/>
            <w:right w:val="none" w:sz="0" w:space="0" w:color="auto"/>
          </w:divBdr>
        </w:div>
      </w:divsChild>
    </w:div>
    <w:div w:id="663164305">
      <w:bodyDiv w:val="1"/>
      <w:marLeft w:val="0"/>
      <w:marRight w:val="0"/>
      <w:marTop w:val="0"/>
      <w:marBottom w:val="0"/>
      <w:divBdr>
        <w:top w:val="none" w:sz="0" w:space="0" w:color="auto"/>
        <w:left w:val="none" w:sz="0" w:space="0" w:color="auto"/>
        <w:bottom w:val="none" w:sz="0" w:space="0" w:color="auto"/>
        <w:right w:val="none" w:sz="0" w:space="0" w:color="auto"/>
      </w:divBdr>
      <w:divsChild>
        <w:div w:id="5446341">
          <w:marLeft w:val="0"/>
          <w:marRight w:val="0"/>
          <w:marTop w:val="0"/>
          <w:marBottom w:val="0"/>
          <w:divBdr>
            <w:top w:val="none" w:sz="0" w:space="0" w:color="auto"/>
            <w:left w:val="none" w:sz="0" w:space="0" w:color="auto"/>
            <w:bottom w:val="none" w:sz="0" w:space="0" w:color="auto"/>
            <w:right w:val="none" w:sz="0" w:space="0" w:color="auto"/>
          </w:divBdr>
        </w:div>
        <w:div w:id="21824311">
          <w:marLeft w:val="0"/>
          <w:marRight w:val="0"/>
          <w:marTop w:val="0"/>
          <w:marBottom w:val="0"/>
          <w:divBdr>
            <w:top w:val="none" w:sz="0" w:space="0" w:color="auto"/>
            <w:left w:val="none" w:sz="0" w:space="0" w:color="auto"/>
            <w:bottom w:val="none" w:sz="0" w:space="0" w:color="auto"/>
            <w:right w:val="none" w:sz="0" w:space="0" w:color="auto"/>
          </w:divBdr>
        </w:div>
        <w:div w:id="29960687">
          <w:marLeft w:val="0"/>
          <w:marRight w:val="0"/>
          <w:marTop w:val="0"/>
          <w:marBottom w:val="0"/>
          <w:divBdr>
            <w:top w:val="none" w:sz="0" w:space="0" w:color="auto"/>
            <w:left w:val="none" w:sz="0" w:space="0" w:color="auto"/>
            <w:bottom w:val="none" w:sz="0" w:space="0" w:color="auto"/>
            <w:right w:val="none" w:sz="0" w:space="0" w:color="auto"/>
          </w:divBdr>
        </w:div>
        <w:div w:id="35812459">
          <w:marLeft w:val="0"/>
          <w:marRight w:val="0"/>
          <w:marTop w:val="0"/>
          <w:marBottom w:val="0"/>
          <w:divBdr>
            <w:top w:val="none" w:sz="0" w:space="0" w:color="auto"/>
            <w:left w:val="none" w:sz="0" w:space="0" w:color="auto"/>
            <w:bottom w:val="none" w:sz="0" w:space="0" w:color="auto"/>
            <w:right w:val="none" w:sz="0" w:space="0" w:color="auto"/>
          </w:divBdr>
        </w:div>
        <w:div w:id="80218771">
          <w:marLeft w:val="0"/>
          <w:marRight w:val="0"/>
          <w:marTop w:val="0"/>
          <w:marBottom w:val="0"/>
          <w:divBdr>
            <w:top w:val="none" w:sz="0" w:space="0" w:color="auto"/>
            <w:left w:val="none" w:sz="0" w:space="0" w:color="auto"/>
            <w:bottom w:val="none" w:sz="0" w:space="0" w:color="auto"/>
            <w:right w:val="none" w:sz="0" w:space="0" w:color="auto"/>
          </w:divBdr>
        </w:div>
        <w:div w:id="104430153">
          <w:marLeft w:val="0"/>
          <w:marRight w:val="0"/>
          <w:marTop w:val="0"/>
          <w:marBottom w:val="0"/>
          <w:divBdr>
            <w:top w:val="none" w:sz="0" w:space="0" w:color="auto"/>
            <w:left w:val="none" w:sz="0" w:space="0" w:color="auto"/>
            <w:bottom w:val="none" w:sz="0" w:space="0" w:color="auto"/>
            <w:right w:val="none" w:sz="0" w:space="0" w:color="auto"/>
          </w:divBdr>
        </w:div>
        <w:div w:id="168107817">
          <w:marLeft w:val="0"/>
          <w:marRight w:val="0"/>
          <w:marTop w:val="0"/>
          <w:marBottom w:val="0"/>
          <w:divBdr>
            <w:top w:val="none" w:sz="0" w:space="0" w:color="auto"/>
            <w:left w:val="none" w:sz="0" w:space="0" w:color="auto"/>
            <w:bottom w:val="none" w:sz="0" w:space="0" w:color="auto"/>
            <w:right w:val="none" w:sz="0" w:space="0" w:color="auto"/>
          </w:divBdr>
        </w:div>
        <w:div w:id="218247842">
          <w:marLeft w:val="0"/>
          <w:marRight w:val="0"/>
          <w:marTop w:val="0"/>
          <w:marBottom w:val="0"/>
          <w:divBdr>
            <w:top w:val="none" w:sz="0" w:space="0" w:color="auto"/>
            <w:left w:val="none" w:sz="0" w:space="0" w:color="auto"/>
            <w:bottom w:val="none" w:sz="0" w:space="0" w:color="auto"/>
            <w:right w:val="none" w:sz="0" w:space="0" w:color="auto"/>
          </w:divBdr>
        </w:div>
        <w:div w:id="382485018">
          <w:marLeft w:val="0"/>
          <w:marRight w:val="0"/>
          <w:marTop w:val="0"/>
          <w:marBottom w:val="0"/>
          <w:divBdr>
            <w:top w:val="none" w:sz="0" w:space="0" w:color="auto"/>
            <w:left w:val="none" w:sz="0" w:space="0" w:color="auto"/>
            <w:bottom w:val="none" w:sz="0" w:space="0" w:color="auto"/>
            <w:right w:val="none" w:sz="0" w:space="0" w:color="auto"/>
          </w:divBdr>
        </w:div>
        <w:div w:id="384527203">
          <w:marLeft w:val="0"/>
          <w:marRight w:val="0"/>
          <w:marTop w:val="0"/>
          <w:marBottom w:val="0"/>
          <w:divBdr>
            <w:top w:val="none" w:sz="0" w:space="0" w:color="auto"/>
            <w:left w:val="none" w:sz="0" w:space="0" w:color="auto"/>
            <w:bottom w:val="none" w:sz="0" w:space="0" w:color="auto"/>
            <w:right w:val="none" w:sz="0" w:space="0" w:color="auto"/>
          </w:divBdr>
        </w:div>
        <w:div w:id="522062048">
          <w:marLeft w:val="0"/>
          <w:marRight w:val="0"/>
          <w:marTop w:val="0"/>
          <w:marBottom w:val="0"/>
          <w:divBdr>
            <w:top w:val="none" w:sz="0" w:space="0" w:color="auto"/>
            <w:left w:val="none" w:sz="0" w:space="0" w:color="auto"/>
            <w:bottom w:val="none" w:sz="0" w:space="0" w:color="auto"/>
            <w:right w:val="none" w:sz="0" w:space="0" w:color="auto"/>
          </w:divBdr>
        </w:div>
        <w:div w:id="593637798">
          <w:marLeft w:val="0"/>
          <w:marRight w:val="0"/>
          <w:marTop w:val="0"/>
          <w:marBottom w:val="0"/>
          <w:divBdr>
            <w:top w:val="none" w:sz="0" w:space="0" w:color="auto"/>
            <w:left w:val="none" w:sz="0" w:space="0" w:color="auto"/>
            <w:bottom w:val="none" w:sz="0" w:space="0" w:color="auto"/>
            <w:right w:val="none" w:sz="0" w:space="0" w:color="auto"/>
          </w:divBdr>
        </w:div>
        <w:div w:id="609505707">
          <w:marLeft w:val="0"/>
          <w:marRight w:val="0"/>
          <w:marTop w:val="0"/>
          <w:marBottom w:val="0"/>
          <w:divBdr>
            <w:top w:val="none" w:sz="0" w:space="0" w:color="auto"/>
            <w:left w:val="none" w:sz="0" w:space="0" w:color="auto"/>
            <w:bottom w:val="none" w:sz="0" w:space="0" w:color="auto"/>
            <w:right w:val="none" w:sz="0" w:space="0" w:color="auto"/>
          </w:divBdr>
        </w:div>
        <w:div w:id="637149859">
          <w:marLeft w:val="0"/>
          <w:marRight w:val="0"/>
          <w:marTop w:val="0"/>
          <w:marBottom w:val="0"/>
          <w:divBdr>
            <w:top w:val="none" w:sz="0" w:space="0" w:color="auto"/>
            <w:left w:val="none" w:sz="0" w:space="0" w:color="auto"/>
            <w:bottom w:val="none" w:sz="0" w:space="0" w:color="auto"/>
            <w:right w:val="none" w:sz="0" w:space="0" w:color="auto"/>
          </w:divBdr>
        </w:div>
        <w:div w:id="718091317">
          <w:marLeft w:val="0"/>
          <w:marRight w:val="0"/>
          <w:marTop w:val="0"/>
          <w:marBottom w:val="0"/>
          <w:divBdr>
            <w:top w:val="none" w:sz="0" w:space="0" w:color="auto"/>
            <w:left w:val="none" w:sz="0" w:space="0" w:color="auto"/>
            <w:bottom w:val="none" w:sz="0" w:space="0" w:color="auto"/>
            <w:right w:val="none" w:sz="0" w:space="0" w:color="auto"/>
          </w:divBdr>
        </w:div>
        <w:div w:id="723409662">
          <w:marLeft w:val="0"/>
          <w:marRight w:val="0"/>
          <w:marTop w:val="0"/>
          <w:marBottom w:val="0"/>
          <w:divBdr>
            <w:top w:val="none" w:sz="0" w:space="0" w:color="auto"/>
            <w:left w:val="none" w:sz="0" w:space="0" w:color="auto"/>
            <w:bottom w:val="none" w:sz="0" w:space="0" w:color="auto"/>
            <w:right w:val="none" w:sz="0" w:space="0" w:color="auto"/>
          </w:divBdr>
        </w:div>
        <w:div w:id="793642424">
          <w:marLeft w:val="0"/>
          <w:marRight w:val="0"/>
          <w:marTop w:val="0"/>
          <w:marBottom w:val="0"/>
          <w:divBdr>
            <w:top w:val="none" w:sz="0" w:space="0" w:color="auto"/>
            <w:left w:val="none" w:sz="0" w:space="0" w:color="auto"/>
            <w:bottom w:val="none" w:sz="0" w:space="0" w:color="auto"/>
            <w:right w:val="none" w:sz="0" w:space="0" w:color="auto"/>
          </w:divBdr>
        </w:div>
        <w:div w:id="806244371">
          <w:marLeft w:val="0"/>
          <w:marRight w:val="0"/>
          <w:marTop w:val="0"/>
          <w:marBottom w:val="0"/>
          <w:divBdr>
            <w:top w:val="none" w:sz="0" w:space="0" w:color="auto"/>
            <w:left w:val="none" w:sz="0" w:space="0" w:color="auto"/>
            <w:bottom w:val="none" w:sz="0" w:space="0" w:color="auto"/>
            <w:right w:val="none" w:sz="0" w:space="0" w:color="auto"/>
          </w:divBdr>
        </w:div>
        <w:div w:id="820931054">
          <w:marLeft w:val="0"/>
          <w:marRight w:val="0"/>
          <w:marTop w:val="0"/>
          <w:marBottom w:val="0"/>
          <w:divBdr>
            <w:top w:val="none" w:sz="0" w:space="0" w:color="auto"/>
            <w:left w:val="none" w:sz="0" w:space="0" w:color="auto"/>
            <w:bottom w:val="none" w:sz="0" w:space="0" w:color="auto"/>
            <w:right w:val="none" w:sz="0" w:space="0" w:color="auto"/>
          </w:divBdr>
        </w:div>
        <w:div w:id="940912868">
          <w:marLeft w:val="0"/>
          <w:marRight w:val="0"/>
          <w:marTop w:val="0"/>
          <w:marBottom w:val="0"/>
          <w:divBdr>
            <w:top w:val="none" w:sz="0" w:space="0" w:color="auto"/>
            <w:left w:val="none" w:sz="0" w:space="0" w:color="auto"/>
            <w:bottom w:val="none" w:sz="0" w:space="0" w:color="auto"/>
            <w:right w:val="none" w:sz="0" w:space="0" w:color="auto"/>
          </w:divBdr>
        </w:div>
        <w:div w:id="1045104776">
          <w:marLeft w:val="0"/>
          <w:marRight w:val="0"/>
          <w:marTop w:val="0"/>
          <w:marBottom w:val="0"/>
          <w:divBdr>
            <w:top w:val="none" w:sz="0" w:space="0" w:color="auto"/>
            <w:left w:val="none" w:sz="0" w:space="0" w:color="auto"/>
            <w:bottom w:val="none" w:sz="0" w:space="0" w:color="auto"/>
            <w:right w:val="none" w:sz="0" w:space="0" w:color="auto"/>
          </w:divBdr>
        </w:div>
        <w:div w:id="1155563502">
          <w:marLeft w:val="0"/>
          <w:marRight w:val="0"/>
          <w:marTop w:val="0"/>
          <w:marBottom w:val="0"/>
          <w:divBdr>
            <w:top w:val="none" w:sz="0" w:space="0" w:color="auto"/>
            <w:left w:val="none" w:sz="0" w:space="0" w:color="auto"/>
            <w:bottom w:val="none" w:sz="0" w:space="0" w:color="auto"/>
            <w:right w:val="none" w:sz="0" w:space="0" w:color="auto"/>
          </w:divBdr>
        </w:div>
        <w:div w:id="1160078737">
          <w:marLeft w:val="0"/>
          <w:marRight w:val="0"/>
          <w:marTop w:val="0"/>
          <w:marBottom w:val="0"/>
          <w:divBdr>
            <w:top w:val="none" w:sz="0" w:space="0" w:color="auto"/>
            <w:left w:val="none" w:sz="0" w:space="0" w:color="auto"/>
            <w:bottom w:val="none" w:sz="0" w:space="0" w:color="auto"/>
            <w:right w:val="none" w:sz="0" w:space="0" w:color="auto"/>
          </w:divBdr>
        </w:div>
        <w:div w:id="1228539212">
          <w:marLeft w:val="0"/>
          <w:marRight w:val="0"/>
          <w:marTop w:val="0"/>
          <w:marBottom w:val="0"/>
          <w:divBdr>
            <w:top w:val="none" w:sz="0" w:space="0" w:color="auto"/>
            <w:left w:val="none" w:sz="0" w:space="0" w:color="auto"/>
            <w:bottom w:val="none" w:sz="0" w:space="0" w:color="auto"/>
            <w:right w:val="none" w:sz="0" w:space="0" w:color="auto"/>
          </w:divBdr>
        </w:div>
        <w:div w:id="1284194156">
          <w:marLeft w:val="0"/>
          <w:marRight w:val="0"/>
          <w:marTop w:val="0"/>
          <w:marBottom w:val="0"/>
          <w:divBdr>
            <w:top w:val="none" w:sz="0" w:space="0" w:color="auto"/>
            <w:left w:val="none" w:sz="0" w:space="0" w:color="auto"/>
            <w:bottom w:val="none" w:sz="0" w:space="0" w:color="auto"/>
            <w:right w:val="none" w:sz="0" w:space="0" w:color="auto"/>
          </w:divBdr>
        </w:div>
        <w:div w:id="1336804039">
          <w:marLeft w:val="0"/>
          <w:marRight w:val="0"/>
          <w:marTop w:val="0"/>
          <w:marBottom w:val="0"/>
          <w:divBdr>
            <w:top w:val="none" w:sz="0" w:space="0" w:color="auto"/>
            <w:left w:val="none" w:sz="0" w:space="0" w:color="auto"/>
            <w:bottom w:val="none" w:sz="0" w:space="0" w:color="auto"/>
            <w:right w:val="none" w:sz="0" w:space="0" w:color="auto"/>
          </w:divBdr>
        </w:div>
        <w:div w:id="1365980041">
          <w:marLeft w:val="0"/>
          <w:marRight w:val="0"/>
          <w:marTop w:val="0"/>
          <w:marBottom w:val="0"/>
          <w:divBdr>
            <w:top w:val="none" w:sz="0" w:space="0" w:color="auto"/>
            <w:left w:val="none" w:sz="0" w:space="0" w:color="auto"/>
            <w:bottom w:val="none" w:sz="0" w:space="0" w:color="auto"/>
            <w:right w:val="none" w:sz="0" w:space="0" w:color="auto"/>
          </w:divBdr>
        </w:div>
        <w:div w:id="1480883715">
          <w:marLeft w:val="0"/>
          <w:marRight w:val="0"/>
          <w:marTop w:val="0"/>
          <w:marBottom w:val="0"/>
          <w:divBdr>
            <w:top w:val="none" w:sz="0" w:space="0" w:color="auto"/>
            <w:left w:val="none" w:sz="0" w:space="0" w:color="auto"/>
            <w:bottom w:val="none" w:sz="0" w:space="0" w:color="auto"/>
            <w:right w:val="none" w:sz="0" w:space="0" w:color="auto"/>
          </w:divBdr>
        </w:div>
        <w:div w:id="1524634387">
          <w:marLeft w:val="0"/>
          <w:marRight w:val="0"/>
          <w:marTop w:val="0"/>
          <w:marBottom w:val="0"/>
          <w:divBdr>
            <w:top w:val="none" w:sz="0" w:space="0" w:color="auto"/>
            <w:left w:val="none" w:sz="0" w:space="0" w:color="auto"/>
            <w:bottom w:val="none" w:sz="0" w:space="0" w:color="auto"/>
            <w:right w:val="none" w:sz="0" w:space="0" w:color="auto"/>
          </w:divBdr>
        </w:div>
        <w:div w:id="1550460890">
          <w:marLeft w:val="0"/>
          <w:marRight w:val="0"/>
          <w:marTop w:val="0"/>
          <w:marBottom w:val="0"/>
          <w:divBdr>
            <w:top w:val="none" w:sz="0" w:space="0" w:color="auto"/>
            <w:left w:val="none" w:sz="0" w:space="0" w:color="auto"/>
            <w:bottom w:val="none" w:sz="0" w:space="0" w:color="auto"/>
            <w:right w:val="none" w:sz="0" w:space="0" w:color="auto"/>
          </w:divBdr>
        </w:div>
        <w:div w:id="1578589755">
          <w:marLeft w:val="0"/>
          <w:marRight w:val="0"/>
          <w:marTop w:val="0"/>
          <w:marBottom w:val="0"/>
          <w:divBdr>
            <w:top w:val="none" w:sz="0" w:space="0" w:color="auto"/>
            <w:left w:val="none" w:sz="0" w:space="0" w:color="auto"/>
            <w:bottom w:val="none" w:sz="0" w:space="0" w:color="auto"/>
            <w:right w:val="none" w:sz="0" w:space="0" w:color="auto"/>
          </w:divBdr>
        </w:div>
        <w:div w:id="1634167224">
          <w:marLeft w:val="0"/>
          <w:marRight w:val="0"/>
          <w:marTop w:val="0"/>
          <w:marBottom w:val="0"/>
          <w:divBdr>
            <w:top w:val="none" w:sz="0" w:space="0" w:color="auto"/>
            <w:left w:val="none" w:sz="0" w:space="0" w:color="auto"/>
            <w:bottom w:val="none" w:sz="0" w:space="0" w:color="auto"/>
            <w:right w:val="none" w:sz="0" w:space="0" w:color="auto"/>
          </w:divBdr>
        </w:div>
        <w:div w:id="1657369458">
          <w:marLeft w:val="0"/>
          <w:marRight w:val="0"/>
          <w:marTop w:val="0"/>
          <w:marBottom w:val="0"/>
          <w:divBdr>
            <w:top w:val="none" w:sz="0" w:space="0" w:color="auto"/>
            <w:left w:val="none" w:sz="0" w:space="0" w:color="auto"/>
            <w:bottom w:val="none" w:sz="0" w:space="0" w:color="auto"/>
            <w:right w:val="none" w:sz="0" w:space="0" w:color="auto"/>
          </w:divBdr>
        </w:div>
        <w:div w:id="1692343126">
          <w:marLeft w:val="0"/>
          <w:marRight w:val="0"/>
          <w:marTop w:val="0"/>
          <w:marBottom w:val="0"/>
          <w:divBdr>
            <w:top w:val="none" w:sz="0" w:space="0" w:color="auto"/>
            <w:left w:val="none" w:sz="0" w:space="0" w:color="auto"/>
            <w:bottom w:val="none" w:sz="0" w:space="0" w:color="auto"/>
            <w:right w:val="none" w:sz="0" w:space="0" w:color="auto"/>
          </w:divBdr>
        </w:div>
        <w:div w:id="1751075230">
          <w:marLeft w:val="0"/>
          <w:marRight w:val="0"/>
          <w:marTop w:val="0"/>
          <w:marBottom w:val="0"/>
          <w:divBdr>
            <w:top w:val="none" w:sz="0" w:space="0" w:color="auto"/>
            <w:left w:val="none" w:sz="0" w:space="0" w:color="auto"/>
            <w:bottom w:val="none" w:sz="0" w:space="0" w:color="auto"/>
            <w:right w:val="none" w:sz="0" w:space="0" w:color="auto"/>
          </w:divBdr>
        </w:div>
        <w:div w:id="1764764828">
          <w:marLeft w:val="0"/>
          <w:marRight w:val="0"/>
          <w:marTop w:val="0"/>
          <w:marBottom w:val="0"/>
          <w:divBdr>
            <w:top w:val="none" w:sz="0" w:space="0" w:color="auto"/>
            <w:left w:val="none" w:sz="0" w:space="0" w:color="auto"/>
            <w:bottom w:val="none" w:sz="0" w:space="0" w:color="auto"/>
            <w:right w:val="none" w:sz="0" w:space="0" w:color="auto"/>
          </w:divBdr>
        </w:div>
        <w:div w:id="1771856757">
          <w:marLeft w:val="0"/>
          <w:marRight w:val="0"/>
          <w:marTop w:val="0"/>
          <w:marBottom w:val="0"/>
          <w:divBdr>
            <w:top w:val="none" w:sz="0" w:space="0" w:color="auto"/>
            <w:left w:val="none" w:sz="0" w:space="0" w:color="auto"/>
            <w:bottom w:val="none" w:sz="0" w:space="0" w:color="auto"/>
            <w:right w:val="none" w:sz="0" w:space="0" w:color="auto"/>
          </w:divBdr>
        </w:div>
        <w:div w:id="1809349958">
          <w:marLeft w:val="0"/>
          <w:marRight w:val="0"/>
          <w:marTop w:val="0"/>
          <w:marBottom w:val="0"/>
          <w:divBdr>
            <w:top w:val="none" w:sz="0" w:space="0" w:color="auto"/>
            <w:left w:val="none" w:sz="0" w:space="0" w:color="auto"/>
            <w:bottom w:val="none" w:sz="0" w:space="0" w:color="auto"/>
            <w:right w:val="none" w:sz="0" w:space="0" w:color="auto"/>
          </w:divBdr>
        </w:div>
        <w:div w:id="1829664261">
          <w:marLeft w:val="0"/>
          <w:marRight w:val="0"/>
          <w:marTop w:val="0"/>
          <w:marBottom w:val="0"/>
          <w:divBdr>
            <w:top w:val="none" w:sz="0" w:space="0" w:color="auto"/>
            <w:left w:val="none" w:sz="0" w:space="0" w:color="auto"/>
            <w:bottom w:val="none" w:sz="0" w:space="0" w:color="auto"/>
            <w:right w:val="none" w:sz="0" w:space="0" w:color="auto"/>
          </w:divBdr>
        </w:div>
        <w:div w:id="1833721436">
          <w:marLeft w:val="0"/>
          <w:marRight w:val="0"/>
          <w:marTop w:val="0"/>
          <w:marBottom w:val="0"/>
          <w:divBdr>
            <w:top w:val="none" w:sz="0" w:space="0" w:color="auto"/>
            <w:left w:val="none" w:sz="0" w:space="0" w:color="auto"/>
            <w:bottom w:val="none" w:sz="0" w:space="0" w:color="auto"/>
            <w:right w:val="none" w:sz="0" w:space="0" w:color="auto"/>
          </w:divBdr>
        </w:div>
        <w:div w:id="1959601052">
          <w:marLeft w:val="0"/>
          <w:marRight w:val="0"/>
          <w:marTop w:val="0"/>
          <w:marBottom w:val="0"/>
          <w:divBdr>
            <w:top w:val="none" w:sz="0" w:space="0" w:color="auto"/>
            <w:left w:val="none" w:sz="0" w:space="0" w:color="auto"/>
            <w:bottom w:val="none" w:sz="0" w:space="0" w:color="auto"/>
            <w:right w:val="none" w:sz="0" w:space="0" w:color="auto"/>
          </w:divBdr>
        </w:div>
      </w:divsChild>
    </w:div>
    <w:div w:id="688023455">
      <w:bodyDiv w:val="1"/>
      <w:marLeft w:val="0"/>
      <w:marRight w:val="0"/>
      <w:marTop w:val="0"/>
      <w:marBottom w:val="0"/>
      <w:divBdr>
        <w:top w:val="none" w:sz="0" w:space="0" w:color="auto"/>
        <w:left w:val="none" w:sz="0" w:space="0" w:color="auto"/>
        <w:bottom w:val="none" w:sz="0" w:space="0" w:color="auto"/>
        <w:right w:val="none" w:sz="0" w:space="0" w:color="auto"/>
      </w:divBdr>
      <w:divsChild>
        <w:div w:id="424960668">
          <w:marLeft w:val="0"/>
          <w:marRight w:val="0"/>
          <w:marTop w:val="0"/>
          <w:marBottom w:val="0"/>
          <w:divBdr>
            <w:top w:val="none" w:sz="0" w:space="0" w:color="auto"/>
            <w:left w:val="none" w:sz="0" w:space="0" w:color="auto"/>
            <w:bottom w:val="none" w:sz="0" w:space="0" w:color="auto"/>
            <w:right w:val="none" w:sz="0" w:space="0" w:color="auto"/>
          </w:divBdr>
        </w:div>
        <w:div w:id="723526876">
          <w:marLeft w:val="0"/>
          <w:marRight w:val="0"/>
          <w:marTop w:val="0"/>
          <w:marBottom w:val="0"/>
          <w:divBdr>
            <w:top w:val="none" w:sz="0" w:space="0" w:color="auto"/>
            <w:left w:val="none" w:sz="0" w:space="0" w:color="auto"/>
            <w:bottom w:val="none" w:sz="0" w:space="0" w:color="auto"/>
            <w:right w:val="none" w:sz="0" w:space="0" w:color="auto"/>
          </w:divBdr>
        </w:div>
        <w:div w:id="834612696">
          <w:marLeft w:val="0"/>
          <w:marRight w:val="0"/>
          <w:marTop w:val="0"/>
          <w:marBottom w:val="0"/>
          <w:divBdr>
            <w:top w:val="none" w:sz="0" w:space="0" w:color="auto"/>
            <w:left w:val="none" w:sz="0" w:space="0" w:color="auto"/>
            <w:bottom w:val="none" w:sz="0" w:space="0" w:color="auto"/>
            <w:right w:val="none" w:sz="0" w:space="0" w:color="auto"/>
          </w:divBdr>
        </w:div>
        <w:div w:id="958993614">
          <w:marLeft w:val="0"/>
          <w:marRight w:val="0"/>
          <w:marTop w:val="0"/>
          <w:marBottom w:val="0"/>
          <w:divBdr>
            <w:top w:val="none" w:sz="0" w:space="0" w:color="auto"/>
            <w:left w:val="none" w:sz="0" w:space="0" w:color="auto"/>
            <w:bottom w:val="none" w:sz="0" w:space="0" w:color="auto"/>
            <w:right w:val="none" w:sz="0" w:space="0" w:color="auto"/>
          </w:divBdr>
        </w:div>
        <w:div w:id="1037778467">
          <w:marLeft w:val="0"/>
          <w:marRight w:val="0"/>
          <w:marTop w:val="0"/>
          <w:marBottom w:val="0"/>
          <w:divBdr>
            <w:top w:val="none" w:sz="0" w:space="0" w:color="auto"/>
            <w:left w:val="none" w:sz="0" w:space="0" w:color="auto"/>
            <w:bottom w:val="none" w:sz="0" w:space="0" w:color="auto"/>
            <w:right w:val="none" w:sz="0" w:space="0" w:color="auto"/>
          </w:divBdr>
        </w:div>
        <w:div w:id="1060248840">
          <w:marLeft w:val="0"/>
          <w:marRight w:val="0"/>
          <w:marTop w:val="0"/>
          <w:marBottom w:val="0"/>
          <w:divBdr>
            <w:top w:val="none" w:sz="0" w:space="0" w:color="auto"/>
            <w:left w:val="none" w:sz="0" w:space="0" w:color="auto"/>
            <w:bottom w:val="none" w:sz="0" w:space="0" w:color="auto"/>
            <w:right w:val="none" w:sz="0" w:space="0" w:color="auto"/>
          </w:divBdr>
        </w:div>
        <w:div w:id="1094978061">
          <w:marLeft w:val="0"/>
          <w:marRight w:val="0"/>
          <w:marTop w:val="0"/>
          <w:marBottom w:val="0"/>
          <w:divBdr>
            <w:top w:val="none" w:sz="0" w:space="0" w:color="auto"/>
            <w:left w:val="none" w:sz="0" w:space="0" w:color="auto"/>
            <w:bottom w:val="none" w:sz="0" w:space="0" w:color="auto"/>
            <w:right w:val="none" w:sz="0" w:space="0" w:color="auto"/>
          </w:divBdr>
        </w:div>
        <w:div w:id="1279722756">
          <w:marLeft w:val="0"/>
          <w:marRight w:val="0"/>
          <w:marTop w:val="0"/>
          <w:marBottom w:val="0"/>
          <w:divBdr>
            <w:top w:val="none" w:sz="0" w:space="0" w:color="auto"/>
            <w:left w:val="none" w:sz="0" w:space="0" w:color="auto"/>
            <w:bottom w:val="none" w:sz="0" w:space="0" w:color="auto"/>
            <w:right w:val="none" w:sz="0" w:space="0" w:color="auto"/>
          </w:divBdr>
        </w:div>
        <w:div w:id="1455321144">
          <w:marLeft w:val="0"/>
          <w:marRight w:val="0"/>
          <w:marTop w:val="0"/>
          <w:marBottom w:val="0"/>
          <w:divBdr>
            <w:top w:val="none" w:sz="0" w:space="0" w:color="auto"/>
            <w:left w:val="none" w:sz="0" w:space="0" w:color="auto"/>
            <w:bottom w:val="none" w:sz="0" w:space="0" w:color="auto"/>
            <w:right w:val="none" w:sz="0" w:space="0" w:color="auto"/>
          </w:divBdr>
        </w:div>
        <w:div w:id="1883201338">
          <w:marLeft w:val="0"/>
          <w:marRight w:val="0"/>
          <w:marTop w:val="0"/>
          <w:marBottom w:val="0"/>
          <w:divBdr>
            <w:top w:val="none" w:sz="0" w:space="0" w:color="auto"/>
            <w:left w:val="none" w:sz="0" w:space="0" w:color="auto"/>
            <w:bottom w:val="none" w:sz="0" w:space="0" w:color="auto"/>
            <w:right w:val="none" w:sz="0" w:space="0" w:color="auto"/>
          </w:divBdr>
        </w:div>
        <w:div w:id="2072534758">
          <w:marLeft w:val="0"/>
          <w:marRight w:val="0"/>
          <w:marTop w:val="0"/>
          <w:marBottom w:val="0"/>
          <w:divBdr>
            <w:top w:val="none" w:sz="0" w:space="0" w:color="auto"/>
            <w:left w:val="none" w:sz="0" w:space="0" w:color="auto"/>
            <w:bottom w:val="none" w:sz="0" w:space="0" w:color="auto"/>
            <w:right w:val="none" w:sz="0" w:space="0" w:color="auto"/>
          </w:divBdr>
        </w:div>
      </w:divsChild>
    </w:div>
    <w:div w:id="688263449">
      <w:bodyDiv w:val="1"/>
      <w:marLeft w:val="0"/>
      <w:marRight w:val="0"/>
      <w:marTop w:val="0"/>
      <w:marBottom w:val="0"/>
      <w:divBdr>
        <w:top w:val="none" w:sz="0" w:space="0" w:color="auto"/>
        <w:left w:val="none" w:sz="0" w:space="0" w:color="auto"/>
        <w:bottom w:val="none" w:sz="0" w:space="0" w:color="auto"/>
        <w:right w:val="none" w:sz="0" w:space="0" w:color="auto"/>
      </w:divBdr>
      <w:divsChild>
        <w:div w:id="1839226591">
          <w:marLeft w:val="150"/>
          <w:marRight w:val="150"/>
          <w:marTop w:val="0"/>
          <w:marBottom w:val="0"/>
          <w:divBdr>
            <w:top w:val="none" w:sz="0" w:space="0" w:color="9999AA"/>
            <w:left w:val="none" w:sz="0" w:space="0" w:color="9999AA"/>
            <w:bottom w:val="none" w:sz="0" w:space="0" w:color="9999AA"/>
            <w:right w:val="none" w:sz="0" w:space="0" w:color="9999AA"/>
          </w:divBdr>
          <w:divsChild>
            <w:div w:id="2088644337">
              <w:marLeft w:val="0"/>
              <w:marRight w:val="0"/>
              <w:marTop w:val="0"/>
              <w:marBottom w:val="0"/>
              <w:divBdr>
                <w:top w:val="none" w:sz="0" w:space="0" w:color="auto"/>
                <w:left w:val="single" w:sz="48" w:space="0" w:color="FFFFFF"/>
                <w:bottom w:val="none" w:sz="0" w:space="0" w:color="auto"/>
                <w:right w:val="single" w:sz="48" w:space="0" w:color="FFFFFF"/>
              </w:divBdr>
              <w:divsChild>
                <w:div w:id="1114524433">
                  <w:marLeft w:val="-15"/>
                  <w:marRight w:val="-15"/>
                  <w:marTop w:val="0"/>
                  <w:marBottom w:val="0"/>
                  <w:divBdr>
                    <w:top w:val="dashed" w:sz="2" w:space="0" w:color="CCCCCC"/>
                    <w:left w:val="dashed" w:sz="6" w:space="0" w:color="CCCCCC"/>
                    <w:bottom w:val="dashed" w:sz="2" w:space="0" w:color="CCCCCC"/>
                    <w:right w:val="dashed" w:sz="6" w:space="0" w:color="CCCCCC"/>
                  </w:divBdr>
                  <w:divsChild>
                    <w:div w:id="2033266066">
                      <w:marLeft w:val="0"/>
                      <w:marRight w:val="-15"/>
                      <w:marTop w:val="0"/>
                      <w:marBottom w:val="0"/>
                      <w:divBdr>
                        <w:top w:val="none" w:sz="0" w:space="0" w:color="auto"/>
                        <w:left w:val="none" w:sz="0" w:space="0" w:color="auto"/>
                        <w:bottom w:val="none" w:sz="0" w:space="0" w:color="auto"/>
                        <w:right w:val="none" w:sz="0" w:space="0" w:color="auto"/>
                      </w:divBdr>
                      <w:divsChild>
                        <w:div w:id="239217450">
                          <w:marLeft w:val="-15"/>
                          <w:marRight w:val="0"/>
                          <w:marTop w:val="0"/>
                          <w:marBottom w:val="0"/>
                          <w:divBdr>
                            <w:top w:val="none" w:sz="0" w:space="0" w:color="auto"/>
                            <w:left w:val="none" w:sz="0" w:space="0" w:color="auto"/>
                            <w:bottom w:val="none" w:sz="0" w:space="0" w:color="auto"/>
                            <w:right w:val="none" w:sz="0" w:space="0" w:color="auto"/>
                          </w:divBdr>
                          <w:divsChild>
                            <w:div w:id="1878657462">
                              <w:marLeft w:val="225"/>
                              <w:marRight w:val="225"/>
                              <w:marTop w:val="225"/>
                              <w:marBottom w:val="225"/>
                              <w:divBdr>
                                <w:top w:val="none" w:sz="0" w:space="0" w:color="auto"/>
                                <w:left w:val="none" w:sz="0" w:space="0" w:color="auto"/>
                                <w:bottom w:val="none" w:sz="0" w:space="0" w:color="auto"/>
                                <w:right w:val="none" w:sz="0" w:space="0" w:color="auto"/>
                              </w:divBdr>
                              <w:divsChild>
                                <w:div w:id="1157184169">
                                  <w:marLeft w:val="0"/>
                                  <w:marRight w:val="0"/>
                                  <w:marTop w:val="0"/>
                                  <w:marBottom w:val="300"/>
                                  <w:divBdr>
                                    <w:top w:val="none" w:sz="0" w:space="0" w:color="auto"/>
                                    <w:left w:val="none" w:sz="0" w:space="0" w:color="auto"/>
                                    <w:bottom w:val="none" w:sz="0" w:space="0" w:color="auto"/>
                                    <w:right w:val="none" w:sz="0" w:space="0" w:color="auto"/>
                                  </w:divBdr>
                                  <w:divsChild>
                                    <w:div w:id="13416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912275">
      <w:bodyDiv w:val="1"/>
      <w:marLeft w:val="0"/>
      <w:marRight w:val="0"/>
      <w:marTop w:val="0"/>
      <w:marBottom w:val="0"/>
      <w:divBdr>
        <w:top w:val="none" w:sz="0" w:space="0" w:color="auto"/>
        <w:left w:val="none" w:sz="0" w:space="0" w:color="auto"/>
        <w:bottom w:val="none" w:sz="0" w:space="0" w:color="auto"/>
        <w:right w:val="none" w:sz="0" w:space="0" w:color="auto"/>
      </w:divBdr>
      <w:divsChild>
        <w:div w:id="1860045986">
          <w:marLeft w:val="0"/>
          <w:marRight w:val="0"/>
          <w:marTop w:val="0"/>
          <w:marBottom w:val="0"/>
          <w:divBdr>
            <w:top w:val="none" w:sz="0" w:space="0" w:color="auto"/>
            <w:left w:val="none" w:sz="0" w:space="0" w:color="auto"/>
            <w:bottom w:val="none" w:sz="0" w:space="0" w:color="auto"/>
            <w:right w:val="none" w:sz="0" w:space="0" w:color="auto"/>
          </w:divBdr>
          <w:divsChild>
            <w:div w:id="1482966864">
              <w:marLeft w:val="0"/>
              <w:marRight w:val="0"/>
              <w:marTop w:val="0"/>
              <w:marBottom w:val="0"/>
              <w:divBdr>
                <w:top w:val="none" w:sz="0" w:space="0" w:color="auto"/>
                <w:left w:val="none" w:sz="0" w:space="0" w:color="auto"/>
                <w:bottom w:val="none" w:sz="0" w:space="0" w:color="auto"/>
                <w:right w:val="none" w:sz="0" w:space="0" w:color="auto"/>
              </w:divBdr>
              <w:divsChild>
                <w:div w:id="1110977565">
                  <w:marLeft w:val="0"/>
                  <w:marRight w:val="0"/>
                  <w:marTop w:val="0"/>
                  <w:marBottom w:val="0"/>
                  <w:divBdr>
                    <w:top w:val="none" w:sz="0" w:space="0" w:color="auto"/>
                    <w:left w:val="none" w:sz="0" w:space="0" w:color="auto"/>
                    <w:bottom w:val="none" w:sz="0" w:space="0" w:color="auto"/>
                    <w:right w:val="none" w:sz="0" w:space="0" w:color="auto"/>
                  </w:divBdr>
                  <w:divsChild>
                    <w:div w:id="686760220">
                      <w:marLeft w:val="0"/>
                      <w:marRight w:val="0"/>
                      <w:marTop w:val="0"/>
                      <w:marBottom w:val="0"/>
                      <w:divBdr>
                        <w:top w:val="none" w:sz="0" w:space="0" w:color="auto"/>
                        <w:left w:val="none" w:sz="0" w:space="0" w:color="auto"/>
                        <w:bottom w:val="none" w:sz="0" w:space="0" w:color="auto"/>
                        <w:right w:val="none" w:sz="0" w:space="0" w:color="auto"/>
                      </w:divBdr>
                      <w:divsChild>
                        <w:div w:id="124272422">
                          <w:marLeft w:val="0"/>
                          <w:marRight w:val="0"/>
                          <w:marTop w:val="0"/>
                          <w:marBottom w:val="0"/>
                          <w:divBdr>
                            <w:top w:val="none" w:sz="0" w:space="0" w:color="auto"/>
                            <w:left w:val="none" w:sz="0" w:space="0" w:color="auto"/>
                            <w:bottom w:val="none" w:sz="0" w:space="0" w:color="auto"/>
                            <w:right w:val="none" w:sz="0" w:space="0" w:color="auto"/>
                          </w:divBdr>
                          <w:divsChild>
                            <w:div w:id="1589583050">
                              <w:marLeft w:val="0"/>
                              <w:marRight w:val="0"/>
                              <w:marTop w:val="0"/>
                              <w:marBottom w:val="0"/>
                              <w:divBdr>
                                <w:top w:val="none" w:sz="0" w:space="0" w:color="auto"/>
                                <w:left w:val="none" w:sz="0" w:space="0" w:color="auto"/>
                                <w:bottom w:val="none" w:sz="0" w:space="0" w:color="auto"/>
                                <w:right w:val="none" w:sz="0" w:space="0" w:color="auto"/>
                              </w:divBdr>
                              <w:divsChild>
                                <w:div w:id="629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550770">
      <w:bodyDiv w:val="1"/>
      <w:marLeft w:val="0"/>
      <w:marRight w:val="0"/>
      <w:marTop w:val="0"/>
      <w:marBottom w:val="0"/>
      <w:divBdr>
        <w:top w:val="none" w:sz="0" w:space="0" w:color="auto"/>
        <w:left w:val="none" w:sz="0" w:space="0" w:color="auto"/>
        <w:bottom w:val="none" w:sz="0" w:space="0" w:color="auto"/>
        <w:right w:val="none" w:sz="0" w:space="0" w:color="auto"/>
      </w:divBdr>
      <w:divsChild>
        <w:div w:id="510070579">
          <w:marLeft w:val="0"/>
          <w:marRight w:val="0"/>
          <w:marTop w:val="0"/>
          <w:marBottom w:val="0"/>
          <w:divBdr>
            <w:top w:val="none" w:sz="0" w:space="0" w:color="auto"/>
            <w:left w:val="none" w:sz="0" w:space="0" w:color="auto"/>
            <w:bottom w:val="none" w:sz="0" w:space="0" w:color="auto"/>
            <w:right w:val="none" w:sz="0" w:space="0" w:color="auto"/>
          </w:divBdr>
        </w:div>
        <w:div w:id="431558077">
          <w:marLeft w:val="0"/>
          <w:marRight w:val="0"/>
          <w:marTop w:val="0"/>
          <w:marBottom w:val="0"/>
          <w:divBdr>
            <w:top w:val="none" w:sz="0" w:space="0" w:color="auto"/>
            <w:left w:val="none" w:sz="0" w:space="0" w:color="auto"/>
            <w:bottom w:val="none" w:sz="0" w:space="0" w:color="auto"/>
            <w:right w:val="none" w:sz="0" w:space="0" w:color="auto"/>
          </w:divBdr>
        </w:div>
        <w:div w:id="153836323">
          <w:marLeft w:val="0"/>
          <w:marRight w:val="0"/>
          <w:marTop w:val="0"/>
          <w:marBottom w:val="0"/>
          <w:divBdr>
            <w:top w:val="none" w:sz="0" w:space="0" w:color="auto"/>
            <w:left w:val="none" w:sz="0" w:space="0" w:color="auto"/>
            <w:bottom w:val="none" w:sz="0" w:space="0" w:color="auto"/>
            <w:right w:val="none" w:sz="0" w:space="0" w:color="auto"/>
          </w:divBdr>
        </w:div>
        <w:div w:id="2008357724">
          <w:marLeft w:val="0"/>
          <w:marRight w:val="0"/>
          <w:marTop w:val="0"/>
          <w:marBottom w:val="0"/>
          <w:divBdr>
            <w:top w:val="none" w:sz="0" w:space="0" w:color="auto"/>
            <w:left w:val="none" w:sz="0" w:space="0" w:color="auto"/>
            <w:bottom w:val="none" w:sz="0" w:space="0" w:color="auto"/>
            <w:right w:val="none" w:sz="0" w:space="0" w:color="auto"/>
          </w:divBdr>
        </w:div>
        <w:div w:id="375206453">
          <w:marLeft w:val="0"/>
          <w:marRight w:val="0"/>
          <w:marTop w:val="0"/>
          <w:marBottom w:val="0"/>
          <w:divBdr>
            <w:top w:val="none" w:sz="0" w:space="0" w:color="auto"/>
            <w:left w:val="none" w:sz="0" w:space="0" w:color="auto"/>
            <w:bottom w:val="none" w:sz="0" w:space="0" w:color="auto"/>
            <w:right w:val="none" w:sz="0" w:space="0" w:color="auto"/>
          </w:divBdr>
        </w:div>
      </w:divsChild>
    </w:div>
    <w:div w:id="839933711">
      <w:bodyDiv w:val="1"/>
      <w:marLeft w:val="0"/>
      <w:marRight w:val="0"/>
      <w:marTop w:val="0"/>
      <w:marBottom w:val="0"/>
      <w:divBdr>
        <w:top w:val="none" w:sz="0" w:space="0" w:color="auto"/>
        <w:left w:val="none" w:sz="0" w:space="0" w:color="auto"/>
        <w:bottom w:val="none" w:sz="0" w:space="0" w:color="auto"/>
        <w:right w:val="none" w:sz="0" w:space="0" w:color="auto"/>
      </w:divBdr>
      <w:divsChild>
        <w:div w:id="379523614">
          <w:marLeft w:val="0"/>
          <w:marRight w:val="0"/>
          <w:marTop w:val="0"/>
          <w:marBottom w:val="0"/>
          <w:divBdr>
            <w:top w:val="none" w:sz="0" w:space="0" w:color="auto"/>
            <w:left w:val="none" w:sz="0" w:space="0" w:color="auto"/>
            <w:bottom w:val="none" w:sz="0" w:space="0" w:color="auto"/>
            <w:right w:val="none" w:sz="0" w:space="0" w:color="auto"/>
          </w:divBdr>
        </w:div>
        <w:div w:id="586310250">
          <w:marLeft w:val="0"/>
          <w:marRight w:val="0"/>
          <w:marTop w:val="0"/>
          <w:marBottom w:val="0"/>
          <w:divBdr>
            <w:top w:val="none" w:sz="0" w:space="0" w:color="auto"/>
            <w:left w:val="none" w:sz="0" w:space="0" w:color="auto"/>
            <w:bottom w:val="none" w:sz="0" w:space="0" w:color="auto"/>
            <w:right w:val="none" w:sz="0" w:space="0" w:color="auto"/>
          </w:divBdr>
        </w:div>
        <w:div w:id="644237819">
          <w:marLeft w:val="0"/>
          <w:marRight w:val="0"/>
          <w:marTop w:val="0"/>
          <w:marBottom w:val="0"/>
          <w:divBdr>
            <w:top w:val="none" w:sz="0" w:space="0" w:color="auto"/>
            <w:left w:val="none" w:sz="0" w:space="0" w:color="auto"/>
            <w:bottom w:val="none" w:sz="0" w:space="0" w:color="auto"/>
            <w:right w:val="none" w:sz="0" w:space="0" w:color="auto"/>
          </w:divBdr>
        </w:div>
        <w:div w:id="684020745">
          <w:marLeft w:val="0"/>
          <w:marRight w:val="0"/>
          <w:marTop w:val="0"/>
          <w:marBottom w:val="0"/>
          <w:divBdr>
            <w:top w:val="none" w:sz="0" w:space="0" w:color="auto"/>
            <w:left w:val="none" w:sz="0" w:space="0" w:color="auto"/>
            <w:bottom w:val="none" w:sz="0" w:space="0" w:color="auto"/>
            <w:right w:val="none" w:sz="0" w:space="0" w:color="auto"/>
          </w:divBdr>
        </w:div>
        <w:div w:id="711225487">
          <w:marLeft w:val="0"/>
          <w:marRight w:val="0"/>
          <w:marTop w:val="0"/>
          <w:marBottom w:val="0"/>
          <w:divBdr>
            <w:top w:val="none" w:sz="0" w:space="0" w:color="auto"/>
            <w:left w:val="none" w:sz="0" w:space="0" w:color="auto"/>
            <w:bottom w:val="none" w:sz="0" w:space="0" w:color="auto"/>
            <w:right w:val="none" w:sz="0" w:space="0" w:color="auto"/>
          </w:divBdr>
        </w:div>
        <w:div w:id="924145595">
          <w:marLeft w:val="0"/>
          <w:marRight w:val="0"/>
          <w:marTop w:val="0"/>
          <w:marBottom w:val="0"/>
          <w:divBdr>
            <w:top w:val="none" w:sz="0" w:space="0" w:color="auto"/>
            <w:left w:val="none" w:sz="0" w:space="0" w:color="auto"/>
            <w:bottom w:val="none" w:sz="0" w:space="0" w:color="auto"/>
            <w:right w:val="none" w:sz="0" w:space="0" w:color="auto"/>
          </w:divBdr>
        </w:div>
        <w:div w:id="986276643">
          <w:marLeft w:val="0"/>
          <w:marRight w:val="0"/>
          <w:marTop w:val="0"/>
          <w:marBottom w:val="0"/>
          <w:divBdr>
            <w:top w:val="none" w:sz="0" w:space="0" w:color="auto"/>
            <w:left w:val="none" w:sz="0" w:space="0" w:color="auto"/>
            <w:bottom w:val="none" w:sz="0" w:space="0" w:color="auto"/>
            <w:right w:val="none" w:sz="0" w:space="0" w:color="auto"/>
          </w:divBdr>
        </w:div>
        <w:div w:id="1034308677">
          <w:marLeft w:val="0"/>
          <w:marRight w:val="0"/>
          <w:marTop w:val="0"/>
          <w:marBottom w:val="0"/>
          <w:divBdr>
            <w:top w:val="none" w:sz="0" w:space="0" w:color="auto"/>
            <w:left w:val="none" w:sz="0" w:space="0" w:color="auto"/>
            <w:bottom w:val="none" w:sz="0" w:space="0" w:color="auto"/>
            <w:right w:val="none" w:sz="0" w:space="0" w:color="auto"/>
          </w:divBdr>
        </w:div>
        <w:div w:id="1323125870">
          <w:marLeft w:val="0"/>
          <w:marRight w:val="0"/>
          <w:marTop w:val="0"/>
          <w:marBottom w:val="0"/>
          <w:divBdr>
            <w:top w:val="none" w:sz="0" w:space="0" w:color="auto"/>
            <w:left w:val="none" w:sz="0" w:space="0" w:color="auto"/>
            <w:bottom w:val="none" w:sz="0" w:space="0" w:color="auto"/>
            <w:right w:val="none" w:sz="0" w:space="0" w:color="auto"/>
          </w:divBdr>
        </w:div>
        <w:div w:id="1339425009">
          <w:marLeft w:val="0"/>
          <w:marRight w:val="0"/>
          <w:marTop w:val="0"/>
          <w:marBottom w:val="0"/>
          <w:divBdr>
            <w:top w:val="none" w:sz="0" w:space="0" w:color="auto"/>
            <w:left w:val="none" w:sz="0" w:space="0" w:color="auto"/>
            <w:bottom w:val="none" w:sz="0" w:space="0" w:color="auto"/>
            <w:right w:val="none" w:sz="0" w:space="0" w:color="auto"/>
          </w:divBdr>
        </w:div>
        <w:div w:id="1384255861">
          <w:marLeft w:val="0"/>
          <w:marRight w:val="0"/>
          <w:marTop w:val="0"/>
          <w:marBottom w:val="0"/>
          <w:divBdr>
            <w:top w:val="none" w:sz="0" w:space="0" w:color="auto"/>
            <w:left w:val="none" w:sz="0" w:space="0" w:color="auto"/>
            <w:bottom w:val="none" w:sz="0" w:space="0" w:color="auto"/>
            <w:right w:val="none" w:sz="0" w:space="0" w:color="auto"/>
          </w:divBdr>
        </w:div>
        <w:div w:id="1507019645">
          <w:marLeft w:val="0"/>
          <w:marRight w:val="0"/>
          <w:marTop w:val="0"/>
          <w:marBottom w:val="0"/>
          <w:divBdr>
            <w:top w:val="none" w:sz="0" w:space="0" w:color="auto"/>
            <w:left w:val="none" w:sz="0" w:space="0" w:color="auto"/>
            <w:bottom w:val="none" w:sz="0" w:space="0" w:color="auto"/>
            <w:right w:val="none" w:sz="0" w:space="0" w:color="auto"/>
          </w:divBdr>
        </w:div>
        <w:div w:id="1619944578">
          <w:marLeft w:val="0"/>
          <w:marRight w:val="0"/>
          <w:marTop w:val="0"/>
          <w:marBottom w:val="0"/>
          <w:divBdr>
            <w:top w:val="none" w:sz="0" w:space="0" w:color="auto"/>
            <w:left w:val="none" w:sz="0" w:space="0" w:color="auto"/>
            <w:bottom w:val="none" w:sz="0" w:space="0" w:color="auto"/>
            <w:right w:val="none" w:sz="0" w:space="0" w:color="auto"/>
          </w:divBdr>
        </w:div>
        <w:div w:id="1888443675">
          <w:marLeft w:val="0"/>
          <w:marRight w:val="0"/>
          <w:marTop w:val="0"/>
          <w:marBottom w:val="0"/>
          <w:divBdr>
            <w:top w:val="none" w:sz="0" w:space="0" w:color="auto"/>
            <w:left w:val="none" w:sz="0" w:space="0" w:color="auto"/>
            <w:bottom w:val="none" w:sz="0" w:space="0" w:color="auto"/>
            <w:right w:val="none" w:sz="0" w:space="0" w:color="auto"/>
          </w:divBdr>
        </w:div>
        <w:div w:id="1937976536">
          <w:marLeft w:val="0"/>
          <w:marRight w:val="0"/>
          <w:marTop w:val="0"/>
          <w:marBottom w:val="0"/>
          <w:divBdr>
            <w:top w:val="none" w:sz="0" w:space="0" w:color="auto"/>
            <w:left w:val="none" w:sz="0" w:space="0" w:color="auto"/>
            <w:bottom w:val="none" w:sz="0" w:space="0" w:color="auto"/>
            <w:right w:val="none" w:sz="0" w:space="0" w:color="auto"/>
          </w:divBdr>
        </w:div>
        <w:div w:id="1998728167">
          <w:marLeft w:val="0"/>
          <w:marRight w:val="0"/>
          <w:marTop w:val="0"/>
          <w:marBottom w:val="0"/>
          <w:divBdr>
            <w:top w:val="none" w:sz="0" w:space="0" w:color="auto"/>
            <w:left w:val="none" w:sz="0" w:space="0" w:color="auto"/>
            <w:bottom w:val="none" w:sz="0" w:space="0" w:color="auto"/>
            <w:right w:val="none" w:sz="0" w:space="0" w:color="auto"/>
          </w:divBdr>
        </w:div>
        <w:div w:id="2020083304">
          <w:marLeft w:val="0"/>
          <w:marRight w:val="0"/>
          <w:marTop w:val="0"/>
          <w:marBottom w:val="0"/>
          <w:divBdr>
            <w:top w:val="none" w:sz="0" w:space="0" w:color="auto"/>
            <w:left w:val="none" w:sz="0" w:space="0" w:color="auto"/>
            <w:bottom w:val="none" w:sz="0" w:space="0" w:color="auto"/>
            <w:right w:val="none" w:sz="0" w:space="0" w:color="auto"/>
          </w:divBdr>
        </w:div>
        <w:div w:id="2108498232">
          <w:marLeft w:val="0"/>
          <w:marRight w:val="0"/>
          <w:marTop w:val="0"/>
          <w:marBottom w:val="0"/>
          <w:divBdr>
            <w:top w:val="none" w:sz="0" w:space="0" w:color="auto"/>
            <w:left w:val="none" w:sz="0" w:space="0" w:color="auto"/>
            <w:bottom w:val="none" w:sz="0" w:space="0" w:color="auto"/>
            <w:right w:val="none" w:sz="0" w:space="0" w:color="auto"/>
          </w:divBdr>
        </w:div>
      </w:divsChild>
    </w:div>
    <w:div w:id="854417496">
      <w:bodyDiv w:val="1"/>
      <w:marLeft w:val="0"/>
      <w:marRight w:val="0"/>
      <w:marTop w:val="0"/>
      <w:marBottom w:val="0"/>
      <w:divBdr>
        <w:top w:val="none" w:sz="0" w:space="0" w:color="auto"/>
        <w:left w:val="none" w:sz="0" w:space="0" w:color="auto"/>
        <w:bottom w:val="none" w:sz="0" w:space="0" w:color="auto"/>
        <w:right w:val="none" w:sz="0" w:space="0" w:color="auto"/>
      </w:divBdr>
    </w:div>
    <w:div w:id="874465863">
      <w:bodyDiv w:val="1"/>
      <w:marLeft w:val="0"/>
      <w:marRight w:val="0"/>
      <w:marTop w:val="0"/>
      <w:marBottom w:val="0"/>
      <w:divBdr>
        <w:top w:val="none" w:sz="0" w:space="0" w:color="auto"/>
        <w:left w:val="none" w:sz="0" w:space="0" w:color="auto"/>
        <w:bottom w:val="none" w:sz="0" w:space="0" w:color="auto"/>
        <w:right w:val="none" w:sz="0" w:space="0" w:color="auto"/>
      </w:divBdr>
      <w:divsChild>
        <w:div w:id="111483266">
          <w:marLeft w:val="0"/>
          <w:marRight w:val="0"/>
          <w:marTop w:val="0"/>
          <w:marBottom w:val="0"/>
          <w:divBdr>
            <w:top w:val="none" w:sz="0" w:space="0" w:color="auto"/>
            <w:left w:val="none" w:sz="0" w:space="0" w:color="auto"/>
            <w:bottom w:val="none" w:sz="0" w:space="0" w:color="auto"/>
            <w:right w:val="none" w:sz="0" w:space="0" w:color="auto"/>
          </w:divBdr>
        </w:div>
        <w:div w:id="152527163">
          <w:marLeft w:val="0"/>
          <w:marRight w:val="0"/>
          <w:marTop w:val="0"/>
          <w:marBottom w:val="0"/>
          <w:divBdr>
            <w:top w:val="none" w:sz="0" w:space="0" w:color="auto"/>
            <w:left w:val="none" w:sz="0" w:space="0" w:color="auto"/>
            <w:bottom w:val="none" w:sz="0" w:space="0" w:color="auto"/>
            <w:right w:val="none" w:sz="0" w:space="0" w:color="auto"/>
          </w:divBdr>
        </w:div>
        <w:div w:id="179780144">
          <w:marLeft w:val="0"/>
          <w:marRight w:val="0"/>
          <w:marTop w:val="0"/>
          <w:marBottom w:val="0"/>
          <w:divBdr>
            <w:top w:val="none" w:sz="0" w:space="0" w:color="auto"/>
            <w:left w:val="none" w:sz="0" w:space="0" w:color="auto"/>
            <w:bottom w:val="none" w:sz="0" w:space="0" w:color="auto"/>
            <w:right w:val="none" w:sz="0" w:space="0" w:color="auto"/>
          </w:divBdr>
        </w:div>
        <w:div w:id="234628844">
          <w:marLeft w:val="0"/>
          <w:marRight w:val="0"/>
          <w:marTop w:val="0"/>
          <w:marBottom w:val="0"/>
          <w:divBdr>
            <w:top w:val="none" w:sz="0" w:space="0" w:color="auto"/>
            <w:left w:val="none" w:sz="0" w:space="0" w:color="auto"/>
            <w:bottom w:val="none" w:sz="0" w:space="0" w:color="auto"/>
            <w:right w:val="none" w:sz="0" w:space="0" w:color="auto"/>
          </w:divBdr>
        </w:div>
        <w:div w:id="353462656">
          <w:marLeft w:val="0"/>
          <w:marRight w:val="0"/>
          <w:marTop w:val="0"/>
          <w:marBottom w:val="0"/>
          <w:divBdr>
            <w:top w:val="none" w:sz="0" w:space="0" w:color="auto"/>
            <w:left w:val="none" w:sz="0" w:space="0" w:color="auto"/>
            <w:bottom w:val="none" w:sz="0" w:space="0" w:color="auto"/>
            <w:right w:val="none" w:sz="0" w:space="0" w:color="auto"/>
          </w:divBdr>
        </w:div>
        <w:div w:id="390160598">
          <w:marLeft w:val="0"/>
          <w:marRight w:val="0"/>
          <w:marTop w:val="0"/>
          <w:marBottom w:val="0"/>
          <w:divBdr>
            <w:top w:val="none" w:sz="0" w:space="0" w:color="auto"/>
            <w:left w:val="none" w:sz="0" w:space="0" w:color="auto"/>
            <w:bottom w:val="none" w:sz="0" w:space="0" w:color="auto"/>
            <w:right w:val="none" w:sz="0" w:space="0" w:color="auto"/>
          </w:divBdr>
        </w:div>
        <w:div w:id="586160458">
          <w:marLeft w:val="0"/>
          <w:marRight w:val="0"/>
          <w:marTop w:val="0"/>
          <w:marBottom w:val="0"/>
          <w:divBdr>
            <w:top w:val="none" w:sz="0" w:space="0" w:color="auto"/>
            <w:left w:val="none" w:sz="0" w:space="0" w:color="auto"/>
            <w:bottom w:val="none" w:sz="0" w:space="0" w:color="auto"/>
            <w:right w:val="none" w:sz="0" w:space="0" w:color="auto"/>
          </w:divBdr>
        </w:div>
        <w:div w:id="610867597">
          <w:marLeft w:val="0"/>
          <w:marRight w:val="0"/>
          <w:marTop w:val="0"/>
          <w:marBottom w:val="0"/>
          <w:divBdr>
            <w:top w:val="none" w:sz="0" w:space="0" w:color="auto"/>
            <w:left w:val="none" w:sz="0" w:space="0" w:color="auto"/>
            <w:bottom w:val="none" w:sz="0" w:space="0" w:color="auto"/>
            <w:right w:val="none" w:sz="0" w:space="0" w:color="auto"/>
          </w:divBdr>
        </w:div>
        <w:div w:id="669598644">
          <w:marLeft w:val="0"/>
          <w:marRight w:val="0"/>
          <w:marTop w:val="0"/>
          <w:marBottom w:val="0"/>
          <w:divBdr>
            <w:top w:val="none" w:sz="0" w:space="0" w:color="auto"/>
            <w:left w:val="none" w:sz="0" w:space="0" w:color="auto"/>
            <w:bottom w:val="none" w:sz="0" w:space="0" w:color="auto"/>
            <w:right w:val="none" w:sz="0" w:space="0" w:color="auto"/>
          </w:divBdr>
        </w:div>
        <w:div w:id="782069733">
          <w:marLeft w:val="0"/>
          <w:marRight w:val="0"/>
          <w:marTop w:val="0"/>
          <w:marBottom w:val="0"/>
          <w:divBdr>
            <w:top w:val="none" w:sz="0" w:space="0" w:color="auto"/>
            <w:left w:val="none" w:sz="0" w:space="0" w:color="auto"/>
            <w:bottom w:val="none" w:sz="0" w:space="0" w:color="auto"/>
            <w:right w:val="none" w:sz="0" w:space="0" w:color="auto"/>
          </w:divBdr>
        </w:div>
        <w:div w:id="846796799">
          <w:marLeft w:val="0"/>
          <w:marRight w:val="0"/>
          <w:marTop w:val="0"/>
          <w:marBottom w:val="0"/>
          <w:divBdr>
            <w:top w:val="none" w:sz="0" w:space="0" w:color="auto"/>
            <w:left w:val="none" w:sz="0" w:space="0" w:color="auto"/>
            <w:bottom w:val="none" w:sz="0" w:space="0" w:color="auto"/>
            <w:right w:val="none" w:sz="0" w:space="0" w:color="auto"/>
          </w:divBdr>
        </w:div>
        <w:div w:id="902526845">
          <w:marLeft w:val="0"/>
          <w:marRight w:val="0"/>
          <w:marTop w:val="0"/>
          <w:marBottom w:val="0"/>
          <w:divBdr>
            <w:top w:val="none" w:sz="0" w:space="0" w:color="auto"/>
            <w:left w:val="none" w:sz="0" w:space="0" w:color="auto"/>
            <w:bottom w:val="none" w:sz="0" w:space="0" w:color="auto"/>
            <w:right w:val="none" w:sz="0" w:space="0" w:color="auto"/>
          </w:divBdr>
        </w:div>
        <w:div w:id="930235550">
          <w:marLeft w:val="0"/>
          <w:marRight w:val="0"/>
          <w:marTop w:val="0"/>
          <w:marBottom w:val="0"/>
          <w:divBdr>
            <w:top w:val="none" w:sz="0" w:space="0" w:color="auto"/>
            <w:left w:val="none" w:sz="0" w:space="0" w:color="auto"/>
            <w:bottom w:val="none" w:sz="0" w:space="0" w:color="auto"/>
            <w:right w:val="none" w:sz="0" w:space="0" w:color="auto"/>
          </w:divBdr>
        </w:div>
        <w:div w:id="1150562455">
          <w:marLeft w:val="0"/>
          <w:marRight w:val="0"/>
          <w:marTop w:val="0"/>
          <w:marBottom w:val="0"/>
          <w:divBdr>
            <w:top w:val="none" w:sz="0" w:space="0" w:color="auto"/>
            <w:left w:val="none" w:sz="0" w:space="0" w:color="auto"/>
            <w:bottom w:val="none" w:sz="0" w:space="0" w:color="auto"/>
            <w:right w:val="none" w:sz="0" w:space="0" w:color="auto"/>
          </w:divBdr>
        </w:div>
        <w:div w:id="1198279260">
          <w:marLeft w:val="0"/>
          <w:marRight w:val="0"/>
          <w:marTop w:val="0"/>
          <w:marBottom w:val="0"/>
          <w:divBdr>
            <w:top w:val="none" w:sz="0" w:space="0" w:color="auto"/>
            <w:left w:val="none" w:sz="0" w:space="0" w:color="auto"/>
            <w:bottom w:val="none" w:sz="0" w:space="0" w:color="auto"/>
            <w:right w:val="none" w:sz="0" w:space="0" w:color="auto"/>
          </w:divBdr>
        </w:div>
        <w:div w:id="1199928988">
          <w:marLeft w:val="0"/>
          <w:marRight w:val="0"/>
          <w:marTop w:val="0"/>
          <w:marBottom w:val="0"/>
          <w:divBdr>
            <w:top w:val="none" w:sz="0" w:space="0" w:color="auto"/>
            <w:left w:val="none" w:sz="0" w:space="0" w:color="auto"/>
            <w:bottom w:val="none" w:sz="0" w:space="0" w:color="auto"/>
            <w:right w:val="none" w:sz="0" w:space="0" w:color="auto"/>
          </w:divBdr>
        </w:div>
        <w:div w:id="1237518483">
          <w:marLeft w:val="0"/>
          <w:marRight w:val="0"/>
          <w:marTop w:val="0"/>
          <w:marBottom w:val="0"/>
          <w:divBdr>
            <w:top w:val="none" w:sz="0" w:space="0" w:color="auto"/>
            <w:left w:val="none" w:sz="0" w:space="0" w:color="auto"/>
            <w:bottom w:val="none" w:sz="0" w:space="0" w:color="auto"/>
            <w:right w:val="none" w:sz="0" w:space="0" w:color="auto"/>
          </w:divBdr>
        </w:div>
        <w:div w:id="1346978491">
          <w:marLeft w:val="0"/>
          <w:marRight w:val="0"/>
          <w:marTop w:val="0"/>
          <w:marBottom w:val="0"/>
          <w:divBdr>
            <w:top w:val="none" w:sz="0" w:space="0" w:color="auto"/>
            <w:left w:val="none" w:sz="0" w:space="0" w:color="auto"/>
            <w:bottom w:val="none" w:sz="0" w:space="0" w:color="auto"/>
            <w:right w:val="none" w:sz="0" w:space="0" w:color="auto"/>
          </w:divBdr>
        </w:div>
        <w:div w:id="1434397317">
          <w:marLeft w:val="0"/>
          <w:marRight w:val="0"/>
          <w:marTop w:val="0"/>
          <w:marBottom w:val="0"/>
          <w:divBdr>
            <w:top w:val="none" w:sz="0" w:space="0" w:color="auto"/>
            <w:left w:val="none" w:sz="0" w:space="0" w:color="auto"/>
            <w:bottom w:val="none" w:sz="0" w:space="0" w:color="auto"/>
            <w:right w:val="none" w:sz="0" w:space="0" w:color="auto"/>
          </w:divBdr>
        </w:div>
        <w:div w:id="1463618990">
          <w:marLeft w:val="0"/>
          <w:marRight w:val="0"/>
          <w:marTop w:val="0"/>
          <w:marBottom w:val="0"/>
          <w:divBdr>
            <w:top w:val="none" w:sz="0" w:space="0" w:color="auto"/>
            <w:left w:val="none" w:sz="0" w:space="0" w:color="auto"/>
            <w:bottom w:val="none" w:sz="0" w:space="0" w:color="auto"/>
            <w:right w:val="none" w:sz="0" w:space="0" w:color="auto"/>
          </w:divBdr>
        </w:div>
        <w:div w:id="1536700059">
          <w:marLeft w:val="0"/>
          <w:marRight w:val="0"/>
          <w:marTop w:val="0"/>
          <w:marBottom w:val="0"/>
          <w:divBdr>
            <w:top w:val="none" w:sz="0" w:space="0" w:color="auto"/>
            <w:left w:val="none" w:sz="0" w:space="0" w:color="auto"/>
            <w:bottom w:val="none" w:sz="0" w:space="0" w:color="auto"/>
            <w:right w:val="none" w:sz="0" w:space="0" w:color="auto"/>
          </w:divBdr>
        </w:div>
        <w:div w:id="1657108483">
          <w:marLeft w:val="0"/>
          <w:marRight w:val="0"/>
          <w:marTop w:val="0"/>
          <w:marBottom w:val="0"/>
          <w:divBdr>
            <w:top w:val="none" w:sz="0" w:space="0" w:color="auto"/>
            <w:left w:val="none" w:sz="0" w:space="0" w:color="auto"/>
            <w:bottom w:val="none" w:sz="0" w:space="0" w:color="auto"/>
            <w:right w:val="none" w:sz="0" w:space="0" w:color="auto"/>
          </w:divBdr>
        </w:div>
        <w:div w:id="1709448415">
          <w:marLeft w:val="0"/>
          <w:marRight w:val="0"/>
          <w:marTop w:val="0"/>
          <w:marBottom w:val="0"/>
          <w:divBdr>
            <w:top w:val="none" w:sz="0" w:space="0" w:color="auto"/>
            <w:left w:val="none" w:sz="0" w:space="0" w:color="auto"/>
            <w:bottom w:val="none" w:sz="0" w:space="0" w:color="auto"/>
            <w:right w:val="none" w:sz="0" w:space="0" w:color="auto"/>
          </w:divBdr>
        </w:div>
        <w:div w:id="1825121530">
          <w:marLeft w:val="0"/>
          <w:marRight w:val="0"/>
          <w:marTop w:val="0"/>
          <w:marBottom w:val="0"/>
          <w:divBdr>
            <w:top w:val="none" w:sz="0" w:space="0" w:color="auto"/>
            <w:left w:val="none" w:sz="0" w:space="0" w:color="auto"/>
            <w:bottom w:val="none" w:sz="0" w:space="0" w:color="auto"/>
            <w:right w:val="none" w:sz="0" w:space="0" w:color="auto"/>
          </w:divBdr>
        </w:div>
        <w:div w:id="1881625205">
          <w:marLeft w:val="0"/>
          <w:marRight w:val="0"/>
          <w:marTop w:val="0"/>
          <w:marBottom w:val="0"/>
          <w:divBdr>
            <w:top w:val="none" w:sz="0" w:space="0" w:color="auto"/>
            <w:left w:val="none" w:sz="0" w:space="0" w:color="auto"/>
            <w:bottom w:val="none" w:sz="0" w:space="0" w:color="auto"/>
            <w:right w:val="none" w:sz="0" w:space="0" w:color="auto"/>
          </w:divBdr>
        </w:div>
        <w:div w:id="1898978816">
          <w:marLeft w:val="0"/>
          <w:marRight w:val="0"/>
          <w:marTop w:val="0"/>
          <w:marBottom w:val="0"/>
          <w:divBdr>
            <w:top w:val="none" w:sz="0" w:space="0" w:color="auto"/>
            <w:left w:val="none" w:sz="0" w:space="0" w:color="auto"/>
            <w:bottom w:val="none" w:sz="0" w:space="0" w:color="auto"/>
            <w:right w:val="none" w:sz="0" w:space="0" w:color="auto"/>
          </w:divBdr>
        </w:div>
        <w:div w:id="1917519619">
          <w:marLeft w:val="0"/>
          <w:marRight w:val="0"/>
          <w:marTop w:val="0"/>
          <w:marBottom w:val="0"/>
          <w:divBdr>
            <w:top w:val="none" w:sz="0" w:space="0" w:color="auto"/>
            <w:left w:val="none" w:sz="0" w:space="0" w:color="auto"/>
            <w:bottom w:val="none" w:sz="0" w:space="0" w:color="auto"/>
            <w:right w:val="none" w:sz="0" w:space="0" w:color="auto"/>
          </w:divBdr>
        </w:div>
        <w:div w:id="2041347830">
          <w:marLeft w:val="0"/>
          <w:marRight w:val="0"/>
          <w:marTop w:val="0"/>
          <w:marBottom w:val="0"/>
          <w:divBdr>
            <w:top w:val="none" w:sz="0" w:space="0" w:color="auto"/>
            <w:left w:val="none" w:sz="0" w:space="0" w:color="auto"/>
            <w:bottom w:val="none" w:sz="0" w:space="0" w:color="auto"/>
            <w:right w:val="none" w:sz="0" w:space="0" w:color="auto"/>
          </w:divBdr>
        </w:div>
        <w:div w:id="2062943515">
          <w:marLeft w:val="0"/>
          <w:marRight w:val="0"/>
          <w:marTop w:val="0"/>
          <w:marBottom w:val="0"/>
          <w:divBdr>
            <w:top w:val="none" w:sz="0" w:space="0" w:color="auto"/>
            <w:left w:val="none" w:sz="0" w:space="0" w:color="auto"/>
            <w:bottom w:val="none" w:sz="0" w:space="0" w:color="auto"/>
            <w:right w:val="none" w:sz="0" w:space="0" w:color="auto"/>
          </w:divBdr>
        </w:div>
        <w:div w:id="2080132106">
          <w:marLeft w:val="0"/>
          <w:marRight w:val="0"/>
          <w:marTop w:val="0"/>
          <w:marBottom w:val="0"/>
          <w:divBdr>
            <w:top w:val="none" w:sz="0" w:space="0" w:color="auto"/>
            <w:left w:val="none" w:sz="0" w:space="0" w:color="auto"/>
            <w:bottom w:val="none" w:sz="0" w:space="0" w:color="auto"/>
            <w:right w:val="none" w:sz="0" w:space="0" w:color="auto"/>
          </w:divBdr>
        </w:div>
      </w:divsChild>
    </w:div>
    <w:div w:id="900406631">
      <w:bodyDiv w:val="1"/>
      <w:marLeft w:val="0"/>
      <w:marRight w:val="0"/>
      <w:marTop w:val="0"/>
      <w:marBottom w:val="0"/>
      <w:divBdr>
        <w:top w:val="none" w:sz="0" w:space="0" w:color="auto"/>
        <w:left w:val="none" w:sz="0" w:space="0" w:color="auto"/>
        <w:bottom w:val="none" w:sz="0" w:space="0" w:color="auto"/>
        <w:right w:val="none" w:sz="0" w:space="0" w:color="auto"/>
      </w:divBdr>
    </w:div>
    <w:div w:id="904224477">
      <w:bodyDiv w:val="1"/>
      <w:marLeft w:val="0"/>
      <w:marRight w:val="0"/>
      <w:marTop w:val="0"/>
      <w:marBottom w:val="0"/>
      <w:divBdr>
        <w:top w:val="none" w:sz="0" w:space="0" w:color="auto"/>
        <w:left w:val="none" w:sz="0" w:space="0" w:color="auto"/>
        <w:bottom w:val="none" w:sz="0" w:space="0" w:color="auto"/>
        <w:right w:val="none" w:sz="0" w:space="0" w:color="auto"/>
      </w:divBdr>
    </w:div>
    <w:div w:id="909119638">
      <w:bodyDiv w:val="1"/>
      <w:marLeft w:val="0"/>
      <w:marRight w:val="0"/>
      <w:marTop w:val="0"/>
      <w:marBottom w:val="0"/>
      <w:divBdr>
        <w:top w:val="none" w:sz="0" w:space="0" w:color="auto"/>
        <w:left w:val="none" w:sz="0" w:space="0" w:color="auto"/>
        <w:bottom w:val="none" w:sz="0" w:space="0" w:color="auto"/>
        <w:right w:val="none" w:sz="0" w:space="0" w:color="auto"/>
      </w:divBdr>
      <w:divsChild>
        <w:div w:id="18457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285271">
      <w:bodyDiv w:val="1"/>
      <w:marLeft w:val="0"/>
      <w:marRight w:val="0"/>
      <w:marTop w:val="0"/>
      <w:marBottom w:val="0"/>
      <w:divBdr>
        <w:top w:val="none" w:sz="0" w:space="0" w:color="auto"/>
        <w:left w:val="none" w:sz="0" w:space="0" w:color="auto"/>
        <w:bottom w:val="none" w:sz="0" w:space="0" w:color="auto"/>
        <w:right w:val="none" w:sz="0" w:space="0" w:color="auto"/>
      </w:divBdr>
      <w:divsChild>
        <w:div w:id="847906361">
          <w:marLeft w:val="0"/>
          <w:marRight w:val="0"/>
          <w:marTop w:val="0"/>
          <w:marBottom w:val="0"/>
          <w:divBdr>
            <w:top w:val="none" w:sz="0" w:space="0" w:color="auto"/>
            <w:left w:val="none" w:sz="0" w:space="0" w:color="auto"/>
            <w:bottom w:val="none" w:sz="0" w:space="0" w:color="auto"/>
            <w:right w:val="none" w:sz="0" w:space="0" w:color="auto"/>
          </w:divBdr>
          <w:divsChild>
            <w:div w:id="677848184">
              <w:marLeft w:val="0"/>
              <w:marRight w:val="0"/>
              <w:marTop w:val="0"/>
              <w:marBottom w:val="0"/>
              <w:divBdr>
                <w:top w:val="none" w:sz="0" w:space="0" w:color="auto"/>
                <w:left w:val="none" w:sz="0" w:space="0" w:color="auto"/>
                <w:bottom w:val="none" w:sz="0" w:space="0" w:color="auto"/>
                <w:right w:val="none" w:sz="0" w:space="0" w:color="auto"/>
              </w:divBdr>
              <w:divsChild>
                <w:div w:id="1967272504">
                  <w:marLeft w:val="0"/>
                  <w:marRight w:val="0"/>
                  <w:marTop w:val="0"/>
                  <w:marBottom w:val="0"/>
                  <w:divBdr>
                    <w:top w:val="none" w:sz="0" w:space="0" w:color="auto"/>
                    <w:left w:val="none" w:sz="0" w:space="0" w:color="auto"/>
                    <w:bottom w:val="none" w:sz="0" w:space="0" w:color="auto"/>
                    <w:right w:val="none" w:sz="0" w:space="0" w:color="auto"/>
                  </w:divBdr>
                  <w:divsChild>
                    <w:div w:id="1532113219">
                      <w:marLeft w:val="2700"/>
                      <w:marRight w:val="2400"/>
                      <w:marTop w:val="0"/>
                      <w:marBottom w:val="0"/>
                      <w:divBdr>
                        <w:top w:val="none" w:sz="0" w:space="0" w:color="auto"/>
                        <w:left w:val="none" w:sz="0" w:space="0" w:color="auto"/>
                        <w:bottom w:val="none" w:sz="0" w:space="0" w:color="auto"/>
                        <w:right w:val="none" w:sz="0" w:space="0" w:color="auto"/>
                      </w:divBdr>
                      <w:divsChild>
                        <w:div w:id="17732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665518">
      <w:bodyDiv w:val="1"/>
      <w:marLeft w:val="0"/>
      <w:marRight w:val="0"/>
      <w:marTop w:val="0"/>
      <w:marBottom w:val="0"/>
      <w:divBdr>
        <w:top w:val="none" w:sz="0" w:space="0" w:color="auto"/>
        <w:left w:val="none" w:sz="0" w:space="0" w:color="auto"/>
        <w:bottom w:val="none" w:sz="0" w:space="0" w:color="auto"/>
        <w:right w:val="none" w:sz="0" w:space="0" w:color="auto"/>
      </w:divBdr>
      <w:divsChild>
        <w:div w:id="1355308197">
          <w:marLeft w:val="0"/>
          <w:marRight w:val="0"/>
          <w:marTop w:val="0"/>
          <w:marBottom w:val="0"/>
          <w:divBdr>
            <w:top w:val="none" w:sz="0" w:space="0" w:color="auto"/>
            <w:left w:val="none" w:sz="0" w:space="0" w:color="auto"/>
            <w:bottom w:val="none" w:sz="0" w:space="0" w:color="auto"/>
            <w:right w:val="none" w:sz="0" w:space="0" w:color="auto"/>
          </w:divBdr>
          <w:divsChild>
            <w:div w:id="16346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8600">
      <w:bodyDiv w:val="1"/>
      <w:marLeft w:val="0"/>
      <w:marRight w:val="0"/>
      <w:marTop w:val="0"/>
      <w:marBottom w:val="0"/>
      <w:divBdr>
        <w:top w:val="none" w:sz="0" w:space="0" w:color="auto"/>
        <w:left w:val="none" w:sz="0" w:space="0" w:color="auto"/>
        <w:bottom w:val="none" w:sz="0" w:space="0" w:color="auto"/>
        <w:right w:val="none" w:sz="0" w:space="0" w:color="auto"/>
      </w:divBdr>
      <w:divsChild>
        <w:div w:id="1581669711">
          <w:marLeft w:val="0"/>
          <w:marRight w:val="0"/>
          <w:marTop w:val="0"/>
          <w:marBottom w:val="0"/>
          <w:divBdr>
            <w:top w:val="none" w:sz="0" w:space="0" w:color="auto"/>
            <w:left w:val="none" w:sz="0" w:space="0" w:color="auto"/>
            <w:bottom w:val="none" w:sz="0" w:space="0" w:color="auto"/>
            <w:right w:val="none" w:sz="0" w:space="0" w:color="auto"/>
          </w:divBdr>
        </w:div>
        <w:div w:id="1282422001">
          <w:marLeft w:val="0"/>
          <w:marRight w:val="0"/>
          <w:marTop w:val="0"/>
          <w:marBottom w:val="0"/>
          <w:divBdr>
            <w:top w:val="none" w:sz="0" w:space="0" w:color="auto"/>
            <w:left w:val="none" w:sz="0" w:space="0" w:color="auto"/>
            <w:bottom w:val="none" w:sz="0" w:space="0" w:color="auto"/>
            <w:right w:val="none" w:sz="0" w:space="0" w:color="auto"/>
          </w:divBdr>
        </w:div>
        <w:div w:id="584345148">
          <w:marLeft w:val="0"/>
          <w:marRight w:val="0"/>
          <w:marTop w:val="0"/>
          <w:marBottom w:val="0"/>
          <w:divBdr>
            <w:top w:val="none" w:sz="0" w:space="0" w:color="auto"/>
            <w:left w:val="none" w:sz="0" w:space="0" w:color="auto"/>
            <w:bottom w:val="none" w:sz="0" w:space="0" w:color="auto"/>
            <w:right w:val="none" w:sz="0" w:space="0" w:color="auto"/>
          </w:divBdr>
        </w:div>
        <w:div w:id="902177859">
          <w:marLeft w:val="0"/>
          <w:marRight w:val="0"/>
          <w:marTop w:val="0"/>
          <w:marBottom w:val="0"/>
          <w:divBdr>
            <w:top w:val="none" w:sz="0" w:space="0" w:color="auto"/>
            <w:left w:val="none" w:sz="0" w:space="0" w:color="auto"/>
            <w:bottom w:val="none" w:sz="0" w:space="0" w:color="auto"/>
            <w:right w:val="none" w:sz="0" w:space="0" w:color="auto"/>
          </w:divBdr>
        </w:div>
        <w:div w:id="1002970258">
          <w:marLeft w:val="0"/>
          <w:marRight w:val="0"/>
          <w:marTop w:val="0"/>
          <w:marBottom w:val="0"/>
          <w:divBdr>
            <w:top w:val="none" w:sz="0" w:space="0" w:color="auto"/>
            <w:left w:val="none" w:sz="0" w:space="0" w:color="auto"/>
            <w:bottom w:val="none" w:sz="0" w:space="0" w:color="auto"/>
            <w:right w:val="none" w:sz="0" w:space="0" w:color="auto"/>
          </w:divBdr>
        </w:div>
        <w:div w:id="440996464">
          <w:marLeft w:val="0"/>
          <w:marRight w:val="0"/>
          <w:marTop w:val="0"/>
          <w:marBottom w:val="0"/>
          <w:divBdr>
            <w:top w:val="none" w:sz="0" w:space="0" w:color="auto"/>
            <w:left w:val="none" w:sz="0" w:space="0" w:color="auto"/>
            <w:bottom w:val="none" w:sz="0" w:space="0" w:color="auto"/>
            <w:right w:val="none" w:sz="0" w:space="0" w:color="auto"/>
          </w:divBdr>
        </w:div>
        <w:div w:id="1578201278">
          <w:marLeft w:val="0"/>
          <w:marRight w:val="0"/>
          <w:marTop w:val="0"/>
          <w:marBottom w:val="0"/>
          <w:divBdr>
            <w:top w:val="none" w:sz="0" w:space="0" w:color="auto"/>
            <w:left w:val="none" w:sz="0" w:space="0" w:color="auto"/>
            <w:bottom w:val="none" w:sz="0" w:space="0" w:color="auto"/>
            <w:right w:val="none" w:sz="0" w:space="0" w:color="auto"/>
          </w:divBdr>
        </w:div>
        <w:div w:id="1597787245">
          <w:marLeft w:val="0"/>
          <w:marRight w:val="0"/>
          <w:marTop w:val="0"/>
          <w:marBottom w:val="0"/>
          <w:divBdr>
            <w:top w:val="none" w:sz="0" w:space="0" w:color="auto"/>
            <w:left w:val="none" w:sz="0" w:space="0" w:color="auto"/>
            <w:bottom w:val="none" w:sz="0" w:space="0" w:color="auto"/>
            <w:right w:val="none" w:sz="0" w:space="0" w:color="auto"/>
          </w:divBdr>
        </w:div>
        <w:div w:id="425927978">
          <w:marLeft w:val="0"/>
          <w:marRight w:val="0"/>
          <w:marTop w:val="0"/>
          <w:marBottom w:val="0"/>
          <w:divBdr>
            <w:top w:val="none" w:sz="0" w:space="0" w:color="auto"/>
            <w:left w:val="none" w:sz="0" w:space="0" w:color="auto"/>
            <w:bottom w:val="none" w:sz="0" w:space="0" w:color="auto"/>
            <w:right w:val="none" w:sz="0" w:space="0" w:color="auto"/>
          </w:divBdr>
        </w:div>
        <w:div w:id="1217473370">
          <w:marLeft w:val="0"/>
          <w:marRight w:val="0"/>
          <w:marTop w:val="0"/>
          <w:marBottom w:val="0"/>
          <w:divBdr>
            <w:top w:val="none" w:sz="0" w:space="0" w:color="auto"/>
            <w:left w:val="none" w:sz="0" w:space="0" w:color="auto"/>
            <w:bottom w:val="none" w:sz="0" w:space="0" w:color="auto"/>
            <w:right w:val="none" w:sz="0" w:space="0" w:color="auto"/>
          </w:divBdr>
        </w:div>
      </w:divsChild>
    </w:div>
    <w:div w:id="982075450">
      <w:bodyDiv w:val="1"/>
      <w:marLeft w:val="0"/>
      <w:marRight w:val="0"/>
      <w:marTop w:val="0"/>
      <w:marBottom w:val="0"/>
      <w:divBdr>
        <w:top w:val="none" w:sz="0" w:space="0" w:color="auto"/>
        <w:left w:val="none" w:sz="0" w:space="0" w:color="auto"/>
        <w:bottom w:val="none" w:sz="0" w:space="0" w:color="auto"/>
        <w:right w:val="none" w:sz="0" w:space="0" w:color="auto"/>
      </w:divBdr>
      <w:divsChild>
        <w:div w:id="1299409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148511">
      <w:bodyDiv w:val="1"/>
      <w:marLeft w:val="0"/>
      <w:marRight w:val="0"/>
      <w:marTop w:val="0"/>
      <w:marBottom w:val="0"/>
      <w:divBdr>
        <w:top w:val="none" w:sz="0" w:space="0" w:color="auto"/>
        <w:left w:val="none" w:sz="0" w:space="0" w:color="auto"/>
        <w:bottom w:val="none" w:sz="0" w:space="0" w:color="auto"/>
        <w:right w:val="none" w:sz="0" w:space="0" w:color="auto"/>
      </w:divBdr>
      <w:divsChild>
        <w:div w:id="183638149">
          <w:marLeft w:val="0"/>
          <w:marRight w:val="0"/>
          <w:marTop w:val="0"/>
          <w:marBottom w:val="0"/>
          <w:divBdr>
            <w:top w:val="none" w:sz="0" w:space="0" w:color="auto"/>
            <w:left w:val="none" w:sz="0" w:space="0" w:color="auto"/>
            <w:bottom w:val="none" w:sz="0" w:space="0" w:color="auto"/>
            <w:right w:val="none" w:sz="0" w:space="0" w:color="auto"/>
          </w:divBdr>
        </w:div>
        <w:div w:id="215943901">
          <w:marLeft w:val="0"/>
          <w:marRight w:val="0"/>
          <w:marTop w:val="0"/>
          <w:marBottom w:val="0"/>
          <w:divBdr>
            <w:top w:val="none" w:sz="0" w:space="0" w:color="auto"/>
            <w:left w:val="none" w:sz="0" w:space="0" w:color="auto"/>
            <w:bottom w:val="none" w:sz="0" w:space="0" w:color="auto"/>
            <w:right w:val="none" w:sz="0" w:space="0" w:color="auto"/>
          </w:divBdr>
        </w:div>
        <w:div w:id="1129592502">
          <w:marLeft w:val="0"/>
          <w:marRight w:val="0"/>
          <w:marTop w:val="0"/>
          <w:marBottom w:val="0"/>
          <w:divBdr>
            <w:top w:val="none" w:sz="0" w:space="0" w:color="auto"/>
            <w:left w:val="none" w:sz="0" w:space="0" w:color="auto"/>
            <w:bottom w:val="none" w:sz="0" w:space="0" w:color="auto"/>
            <w:right w:val="none" w:sz="0" w:space="0" w:color="auto"/>
          </w:divBdr>
        </w:div>
        <w:div w:id="1442645476">
          <w:marLeft w:val="0"/>
          <w:marRight w:val="0"/>
          <w:marTop w:val="0"/>
          <w:marBottom w:val="0"/>
          <w:divBdr>
            <w:top w:val="none" w:sz="0" w:space="0" w:color="auto"/>
            <w:left w:val="none" w:sz="0" w:space="0" w:color="auto"/>
            <w:bottom w:val="none" w:sz="0" w:space="0" w:color="auto"/>
            <w:right w:val="none" w:sz="0" w:space="0" w:color="auto"/>
          </w:divBdr>
        </w:div>
      </w:divsChild>
    </w:div>
    <w:div w:id="1003699709">
      <w:bodyDiv w:val="1"/>
      <w:marLeft w:val="0"/>
      <w:marRight w:val="0"/>
      <w:marTop w:val="0"/>
      <w:marBottom w:val="0"/>
      <w:divBdr>
        <w:top w:val="none" w:sz="0" w:space="0" w:color="auto"/>
        <w:left w:val="none" w:sz="0" w:space="0" w:color="auto"/>
        <w:bottom w:val="none" w:sz="0" w:space="0" w:color="auto"/>
        <w:right w:val="none" w:sz="0" w:space="0" w:color="auto"/>
      </w:divBdr>
      <w:divsChild>
        <w:div w:id="845637297">
          <w:marLeft w:val="0"/>
          <w:marRight w:val="0"/>
          <w:marTop w:val="0"/>
          <w:marBottom w:val="0"/>
          <w:divBdr>
            <w:top w:val="none" w:sz="0" w:space="0" w:color="auto"/>
            <w:left w:val="none" w:sz="0" w:space="0" w:color="auto"/>
            <w:bottom w:val="none" w:sz="0" w:space="0" w:color="auto"/>
            <w:right w:val="none" w:sz="0" w:space="0" w:color="auto"/>
          </w:divBdr>
          <w:divsChild>
            <w:div w:id="1914193189">
              <w:marLeft w:val="0"/>
              <w:marRight w:val="0"/>
              <w:marTop w:val="0"/>
              <w:marBottom w:val="150"/>
              <w:divBdr>
                <w:top w:val="none" w:sz="0" w:space="0" w:color="auto"/>
                <w:left w:val="none" w:sz="0" w:space="0" w:color="auto"/>
                <w:bottom w:val="none" w:sz="0" w:space="0" w:color="auto"/>
                <w:right w:val="none" w:sz="0" w:space="0" w:color="auto"/>
              </w:divBdr>
              <w:divsChild>
                <w:div w:id="927663644">
                  <w:marLeft w:val="0"/>
                  <w:marRight w:val="0"/>
                  <w:marTop w:val="0"/>
                  <w:marBottom w:val="0"/>
                  <w:divBdr>
                    <w:top w:val="none" w:sz="0" w:space="0" w:color="auto"/>
                    <w:left w:val="none" w:sz="0" w:space="0" w:color="auto"/>
                    <w:bottom w:val="none" w:sz="0" w:space="0" w:color="auto"/>
                    <w:right w:val="none" w:sz="0" w:space="0" w:color="auto"/>
                  </w:divBdr>
                  <w:divsChild>
                    <w:div w:id="1096176517">
                      <w:marLeft w:val="0"/>
                      <w:marRight w:val="0"/>
                      <w:marTop w:val="0"/>
                      <w:marBottom w:val="0"/>
                      <w:divBdr>
                        <w:top w:val="none" w:sz="0" w:space="0" w:color="auto"/>
                        <w:left w:val="none" w:sz="0" w:space="0" w:color="auto"/>
                        <w:bottom w:val="none" w:sz="0" w:space="0" w:color="auto"/>
                        <w:right w:val="none" w:sz="0" w:space="0" w:color="auto"/>
                      </w:divBdr>
                      <w:divsChild>
                        <w:div w:id="8933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101474">
      <w:bodyDiv w:val="1"/>
      <w:marLeft w:val="0"/>
      <w:marRight w:val="0"/>
      <w:marTop w:val="0"/>
      <w:marBottom w:val="0"/>
      <w:divBdr>
        <w:top w:val="none" w:sz="0" w:space="0" w:color="auto"/>
        <w:left w:val="none" w:sz="0" w:space="0" w:color="auto"/>
        <w:bottom w:val="none" w:sz="0" w:space="0" w:color="auto"/>
        <w:right w:val="none" w:sz="0" w:space="0" w:color="auto"/>
      </w:divBdr>
      <w:divsChild>
        <w:div w:id="1214388573">
          <w:marLeft w:val="0"/>
          <w:marRight w:val="0"/>
          <w:marTop w:val="0"/>
          <w:marBottom w:val="0"/>
          <w:divBdr>
            <w:top w:val="none" w:sz="0" w:space="0" w:color="auto"/>
            <w:left w:val="none" w:sz="0" w:space="0" w:color="auto"/>
            <w:bottom w:val="none" w:sz="0" w:space="0" w:color="auto"/>
            <w:right w:val="none" w:sz="0" w:space="0" w:color="auto"/>
          </w:divBdr>
        </w:div>
        <w:div w:id="88814980">
          <w:marLeft w:val="0"/>
          <w:marRight w:val="0"/>
          <w:marTop w:val="0"/>
          <w:marBottom w:val="0"/>
          <w:divBdr>
            <w:top w:val="none" w:sz="0" w:space="0" w:color="auto"/>
            <w:left w:val="none" w:sz="0" w:space="0" w:color="auto"/>
            <w:bottom w:val="none" w:sz="0" w:space="0" w:color="auto"/>
            <w:right w:val="none" w:sz="0" w:space="0" w:color="auto"/>
          </w:divBdr>
        </w:div>
        <w:div w:id="250969102">
          <w:marLeft w:val="0"/>
          <w:marRight w:val="0"/>
          <w:marTop w:val="0"/>
          <w:marBottom w:val="0"/>
          <w:divBdr>
            <w:top w:val="none" w:sz="0" w:space="0" w:color="auto"/>
            <w:left w:val="none" w:sz="0" w:space="0" w:color="auto"/>
            <w:bottom w:val="none" w:sz="0" w:space="0" w:color="auto"/>
            <w:right w:val="none" w:sz="0" w:space="0" w:color="auto"/>
          </w:divBdr>
        </w:div>
        <w:div w:id="1317807411">
          <w:marLeft w:val="0"/>
          <w:marRight w:val="0"/>
          <w:marTop w:val="0"/>
          <w:marBottom w:val="0"/>
          <w:divBdr>
            <w:top w:val="none" w:sz="0" w:space="0" w:color="auto"/>
            <w:left w:val="none" w:sz="0" w:space="0" w:color="auto"/>
            <w:bottom w:val="none" w:sz="0" w:space="0" w:color="auto"/>
            <w:right w:val="none" w:sz="0" w:space="0" w:color="auto"/>
          </w:divBdr>
        </w:div>
        <w:div w:id="550464359">
          <w:marLeft w:val="0"/>
          <w:marRight w:val="0"/>
          <w:marTop w:val="0"/>
          <w:marBottom w:val="0"/>
          <w:divBdr>
            <w:top w:val="none" w:sz="0" w:space="0" w:color="auto"/>
            <w:left w:val="none" w:sz="0" w:space="0" w:color="auto"/>
            <w:bottom w:val="none" w:sz="0" w:space="0" w:color="auto"/>
            <w:right w:val="none" w:sz="0" w:space="0" w:color="auto"/>
          </w:divBdr>
        </w:div>
        <w:div w:id="2020043321">
          <w:marLeft w:val="0"/>
          <w:marRight w:val="0"/>
          <w:marTop w:val="0"/>
          <w:marBottom w:val="0"/>
          <w:divBdr>
            <w:top w:val="none" w:sz="0" w:space="0" w:color="auto"/>
            <w:left w:val="none" w:sz="0" w:space="0" w:color="auto"/>
            <w:bottom w:val="none" w:sz="0" w:space="0" w:color="auto"/>
            <w:right w:val="none" w:sz="0" w:space="0" w:color="auto"/>
          </w:divBdr>
        </w:div>
      </w:divsChild>
    </w:div>
    <w:div w:id="1067799062">
      <w:bodyDiv w:val="1"/>
      <w:marLeft w:val="0"/>
      <w:marRight w:val="0"/>
      <w:marTop w:val="0"/>
      <w:marBottom w:val="0"/>
      <w:divBdr>
        <w:top w:val="none" w:sz="0" w:space="0" w:color="auto"/>
        <w:left w:val="none" w:sz="0" w:space="0" w:color="auto"/>
        <w:bottom w:val="none" w:sz="0" w:space="0" w:color="auto"/>
        <w:right w:val="none" w:sz="0" w:space="0" w:color="auto"/>
      </w:divBdr>
    </w:div>
    <w:div w:id="1104500262">
      <w:bodyDiv w:val="1"/>
      <w:marLeft w:val="0"/>
      <w:marRight w:val="0"/>
      <w:marTop w:val="0"/>
      <w:marBottom w:val="0"/>
      <w:divBdr>
        <w:top w:val="none" w:sz="0" w:space="0" w:color="auto"/>
        <w:left w:val="none" w:sz="0" w:space="0" w:color="auto"/>
        <w:bottom w:val="none" w:sz="0" w:space="0" w:color="auto"/>
        <w:right w:val="none" w:sz="0" w:space="0" w:color="auto"/>
      </w:divBdr>
      <w:divsChild>
        <w:div w:id="1513573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236939">
      <w:bodyDiv w:val="1"/>
      <w:marLeft w:val="0"/>
      <w:marRight w:val="0"/>
      <w:marTop w:val="0"/>
      <w:marBottom w:val="0"/>
      <w:divBdr>
        <w:top w:val="none" w:sz="0" w:space="0" w:color="auto"/>
        <w:left w:val="none" w:sz="0" w:space="0" w:color="auto"/>
        <w:bottom w:val="none" w:sz="0" w:space="0" w:color="auto"/>
        <w:right w:val="none" w:sz="0" w:space="0" w:color="auto"/>
      </w:divBdr>
      <w:divsChild>
        <w:div w:id="1223979022">
          <w:marLeft w:val="0"/>
          <w:marRight w:val="0"/>
          <w:marTop w:val="0"/>
          <w:marBottom w:val="0"/>
          <w:divBdr>
            <w:top w:val="none" w:sz="0" w:space="0" w:color="auto"/>
            <w:left w:val="none" w:sz="0" w:space="0" w:color="auto"/>
            <w:bottom w:val="none" w:sz="0" w:space="0" w:color="auto"/>
            <w:right w:val="none" w:sz="0" w:space="0" w:color="auto"/>
          </w:divBdr>
        </w:div>
        <w:div w:id="86464853">
          <w:marLeft w:val="0"/>
          <w:marRight w:val="0"/>
          <w:marTop w:val="0"/>
          <w:marBottom w:val="0"/>
          <w:divBdr>
            <w:top w:val="none" w:sz="0" w:space="0" w:color="auto"/>
            <w:left w:val="none" w:sz="0" w:space="0" w:color="auto"/>
            <w:bottom w:val="none" w:sz="0" w:space="0" w:color="auto"/>
            <w:right w:val="none" w:sz="0" w:space="0" w:color="auto"/>
          </w:divBdr>
        </w:div>
      </w:divsChild>
    </w:div>
    <w:div w:id="1171213947">
      <w:bodyDiv w:val="1"/>
      <w:marLeft w:val="0"/>
      <w:marRight w:val="0"/>
      <w:marTop w:val="0"/>
      <w:marBottom w:val="0"/>
      <w:divBdr>
        <w:top w:val="none" w:sz="0" w:space="0" w:color="auto"/>
        <w:left w:val="none" w:sz="0" w:space="0" w:color="auto"/>
        <w:bottom w:val="none" w:sz="0" w:space="0" w:color="auto"/>
        <w:right w:val="none" w:sz="0" w:space="0" w:color="auto"/>
      </w:divBdr>
    </w:div>
    <w:div w:id="1218932598">
      <w:bodyDiv w:val="1"/>
      <w:marLeft w:val="0"/>
      <w:marRight w:val="0"/>
      <w:marTop w:val="0"/>
      <w:marBottom w:val="0"/>
      <w:divBdr>
        <w:top w:val="none" w:sz="0" w:space="0" w:color="auto"/>
        <w:left w:val="none" w:sz="0" w:space="0" w:color="auto"/>
        <w:bottom w:val="none" w:sz="0" w:space="0" w:color="auto"/>
        <w:right w:val="none" w:sz="0" w:space="0" w:color="auto"/>
      </w:divBdr>
    </w:div>
    <w:div w:id="1224171591">
      <w:bodyDiv w:val="1"/>
      <w:marLeft w:val="0"/>
      <w:marRight w:val="0"/>
      <w:marTop w:val="0"/>
      <w:marBottom w:val="0"/>
      <w:divBdr>
        <w:top w:val="none" w:sz="0" w:space="0" w:color="auto"/>
        <w:left w:val="none" w:sz="0" w:space="0" w:color="auto"/>
        <w:bottom w:val="none" w:sz="0" w:space="0" w:color="auto"/>
        <w:right w:val="none" w:sz="0" w:space="0" w:color="auto"/>
      </w:divBdr>
      <w:divsChild>
        <w:div w:id="686251420">
          <w:marLeft w:val="0"/>
          <w:marRight w:val="0"/>
          <w:marTop w:val="0"/>
          <w:marBottom w:val="0"/>
          <w:divBdr>
            <w:top w:val="none" w:sz="0" w:space="0" w:color="auto"/>
            <w:left w:val="none" w:sz="0" w:space="0" w:color="auto"/>
            <w:bottom w:val="none" w:sz="0" w:space="0" w:color="auto"/>
            <w:right w:val="none" w:sz="0" w:space="0" w:color="auto"/>
          </w:divBdr>
        </w:div>
        <w:div w:id="953907899">
          <w:marLeft w:val="0"/>
          <w:marRight w:val="0"/>
          <w:marTop w:val="0"/>
          <w:marBottom w:val="0"/>
          <w:divBdr>
            <w:top w:val="none" w:sz="0" w:space="0" w:color="auto"/>
            <w:left w:val="none" w:sz="0" w:space="0" w:color="auto"/>
            <w:bottom w:val="none" w:sz="0" w:space="0" w:color="auto"/>
            <w:right w:val="none" w:sz="0" w:space="0" w:color="auto"/>
          </w:divBdr>
        </w:div>
        <w:div w:id="1054548664">
          <w:marLeft w:val="0"/>
          <w:marRight w:val="0"/>
          <w:marTop w:val="0"/>
          <w:marBottom w:val="0"/>
          <w:divBdr>
            <w:top w:val="none" w:sz="0" w:space="0" w:color="auto"/>
            <w:left w:val="none" w:sz="0" w:space="0" w:color="auto"/>
            <w:bottom w:val="none" w:sz="0" w:space="0" w:color="auto"/>
            <w:right w:val="none" w:sz="0" w:space="0" w:color="auto"/>
          </w:divBdr>
        </w:div>
        <w:div w:id="1108889717">
          <w:marLeft w:val="0"/>
          <w:marRight w:val="0"/>
          <w:marTop w:val="0"/>
          <w:marBottom w:val="0"/>
          <w:divBdr>
            <w:top w:val="none" w:sz="0" w:space="0" w:color="auto"/>
            <w:left w:val="none" w:sz="0" w:space="0" w:color="auto"/>
            <w:bottom w:val="none" w:sz="0" w:space="0" w:color="auto"/>
            <w:right w:val="none" w:sz="0" w:space="0" w:color="auto"/>
          </w:divBdr>
        </w:div>
        <w:div w:id="1889490313">
          <w:marLeft w:val="0"/>
          <w:marRight w:val="0"/>
          <w:marTop w:val="0"/>
          <w:marBottom w:val="0"/>
          <w:divBdr>
            <w:top w:val="none" w:sz="0" w:space="0" w:color="auto"/>
            <w:left w:val="none" w:sz="0" w:space="0" w:color="auto"/>
            <w:bottom w:val="none" w:sz="0" w:space="0" w:color="auto"/>
            <w:right w:val="none" w:sz="0" w:space="0" w:color="auto"/>
          </w:divBdr>
        </w:div>
        <w:div w:id="1930504810">
          <w:marLeft w:val="0"/>
          <w:marRight w:val="0"/>
          <w:marTop w:val="0"/>
          <w:marBottom w:val="0"/>
          <w:divBdr>
            <w:top w:val="none" w:sz="0" w:space="0" w:color="auto"/>
            <w:left w:val="none" w:sz="0" w:space="0" w:color="auto"/>
            <w:bottom w:val="none" w:sz="0" w:space="0" w:color="auto"/>
            <w:right w:val="none" w:sz="0" w:space="0" w:color="auto"/>
          </w:divBdr>
        </w:div>
        <w:div w:id="2134901835">
          <w:marLeft w:val="0"/>
          <w:marRight w:val="0"/>
          <w:marTop w:val="0"/>
          <w:marBottom w:val="0"/>
          <w:divBdr>
            <w:top w:val="none" w:sz="0" w:space="0" w:color="auto"/>
            <w:left w:val="none" w:sz="0" w:space="0" w:color="auto"/>
            <w:bottom w:val="none" w:sz="0" w:space="0" w:color="auto"/>
            <w:right w:val="none" w:sz="0" w:space="0" w:color="auto"/>
          </w:divBdr>
        </w:div>
      </w:divsChild>
    </w:div>
    <w:div w:id="1230263194">
      <w:bodyDiv w:val="1"/>
      <w:marLeft w:val="0"/>
      <w:marRight w:val="0"/>
      <w:marTop w:val="0"/>
      <w:marBottom w:val="0"/>
      <w:divBdr>
        <w:top w:val="none" w:sz="0" w:space="0" w:color="auto"/>
        <w:left w:val="none" w:sz="0" w:space="0" w:color="auto"/>
        <w:bottom w:val="none" w:sz="0" w:space="0" w:color="auto"/>
        <w:right w:val="none" w:sz="0" w:space="0" w:color="auto"/>
      </w:divBdr>
    </w:div>
    <w:div w:id="1249729577">
      <w:bodyDiv w:val="1"/>
      <w:marLeft w:val="0"/>
      <w:marRight w:val="0"/>
      <w:marTop w:val="0"/>
      <w:marBottom w:val="0"/>
      <w:divBdr>
        <w:top w:val="none" w:sz="0" w:space="0" w:color="auto"/>
        <w:left w:val="none" w:sz="0" w:space="0" w:color="auto"/>
        <w:bottom w:val="none" w:sz="0" w:space="0" w:color="auto"/>
        <w:right w:val="none" w:sz="0" w:space="0" w:color="auto"/>
      </w:divBdr>
      <w:divsChild>
        <w:div w:id="1057440498">
          <w:marLeft w:val="0"/>
          <w:marRight w:val="0"/>
          <w:marTop w:val="0"/>
          <w:marBottom w:val="0"/>
          <w:divBdr>
            <w:top w:val="none" w:sz="0" w:space="0" w:color="auto"/>
            <w:left w:val="none" w:sz="0" w:space="0" w:color="auto"/>
            <w:bottom w:val="none" w:sz="0" w:space="0" w:color="auto"/>
            <w:right w:val="none" w:sz="0" w:space="0" w:color="auto"/>
          </w:divBdr>
          <w:divsChild>
            <w:div w:id="835994427">
              <w:marLeft w:val="0"/>
              <w:marRight w:val="0"/>
              <w:marTop w:val="0"/>
              <w:marBottom w:val="0"/>
              <w:divBdr>
                <w:top w:val="none" w:sz="0" w:space="0" w:color="auto"/>
                <w:left w:val="none" w:sz="0" w:space="0" w:color="auto"/>
                <w:bottom w:val="none" w:sz="0" w:space="0" w:color="auto"/>
                <w:right w:val="none" w:sz="0" w:space="0" w:color="auto"/>
              </w:divBdr>
            </w:div>
            <w:div w:id="1095327638">
              <w:marLeft w:val="0"/>
              <w:marRight w:val="0"/>
              <w:marTop w:val="0"/>
              <w:marBottom w:val="0"/>
              <w:divBdr>
                <w:top w:val="none" w:sz="0" w:space="0" w:color="auto"/>
                <w:left w:val="none" w:sz="0" w:space="0" w:color="auto"/>
                <w:bottom w:val="none" w:sz="0" w:space="0" w:color="auto"/>
                <w:right w:val="none" w:sz="0" w:space="0" w:color="auto"/>
              </w:divBdr>
            </w:div>
            <w:div w:id="654259348">
              <w:marLeft w:val="0"/>
              <w:marRight w:val="0"/>
              <w:marTop w:val="0"/>
              <w:marBottom w:val="0"/>
              <w:divBdr>
                <w:top w:val="none" w:sz="0" w:space="0" w:color="auto"/>
                <w:left w:val="none" w:sz="0" w:space="0" w:color="auto"/>
                <w:bottom w:val="none" w:sz="0" w:space="0" w:color="auto"/>
                <w:right w:val="none" w:sz="0" w:space="0" w:color="auto"/>
              </w:divBdr>
            </w:div>
            <w:div w:id="504324907">
              <w:marLeft w:val="0"/>
              <w:marRight w:val="0"/>
              <w:marTop w:val="0"/>
              <w:marBottom w:val="0"/>
              <w:divBdr>
                <w:top w:val="none" w:sz="0" w:space="0" w:color="auto"/>
                <w:left w:val="none" w:sz="0" w:space="0" w:color="auto"/>
                <w:bottom w:val="none" w:sz="0" w:space="0" w:color="auto"/>
                <w:right w:val="none" w:sz="0" w:space="0" w:color="auto"/>
              </w:divBdr>
            </w:div>
            <w:div w:id="536746414">
              <w:marLeft w:val="0"/>
              <w:marRight w:val="0"/>
              <w:marTop w:val="0"/>
              <w:marBottom w:val="0"/>
              <w:divBdr>
                <w:top w:val="none" w:sz="0" w:space="0" w:color="auto"/>
                <w:left w:val="none" w:sz="0" w:space="0" w:color="auto"/>
                <w:bottom w:val="none" w:sz="0" w:space="0" w:color="auto"/>
                <w:right w:val="none" w:sz="0" w:space="0" w:color="auto"/>
              </w:divBdr>
            </w:div>
            <w:div w:id="1013413645">
              <w:marLeft w:val="0"/>
              <w:marRight w:val="0"/>
              <w:marTop w:val="0"/>
              <w:marBottom w:val="0"/>
              <w:divBdr>
                <w:top w:val="none" w:sz="0" w:space="0" w:color="auto"/>
                <w:left w:val="none" w:sz="0" w:space="0" w:color="auto"/>
                <w:bottom w:val="none" w:sz="0" w:space="0" w:color="auto"/>
                <w:right w:val="none" w:sz="0" w:space="0" w:color="auto"/>
              </w:divBdr>
            </w:div>
            <w:div w:id="1458834958">
              <w:marLeft w:val="0"/>
              <w:marRight w:val="0"/>
              <w:marTop w:val="0"/>
              <w:marBottom w:val="0"/>
              <w:divBdr>
                <w:top w:val="none" w:sz="0" w:space="0" w:color="auto"/>
                <w:left w:val="none" w:sz="0" w:space="0" w:color="auto"/>
                <w:bottom w:val="none" w:sz="0" w:space="0" w:color="auto"/>
                <w:right w:val="none" w:sz="0" w:space="0" w:color="auto"/>
              </w:divBdr>
            </w:div>
            <w:div w:id="1076125119">
              <w:marLeft w:val="0"/>
              <w:marRight w:val="0"/>
              <w:marTop w:val="0"/>
              <w:marBottom w:val="0"/>
              <w:divBdr>
                <w:top w:val="none" w:sz="0" w:space="0" w:color="auto"/>
                <w:left w:val="none" w:sz="0" w:space="0" w:color="auto"/>
                <w:bottom w:val="none" w:sz="0" w:space="0" w:color="auto"/>
                <w:right w:val="none" w:sz="0" w:space="0" w:color="auto"/>
              </w:divBdr>
            </w:div>
            <w:div w:id="525752509">
              <w:marLeft w:val="0"/>
              <w:marRight w:val="0"/>
              <w:marTop w:val="0"/>
              <w:marBottom w:val="0"/>
              <w:divBdr>
                <w:top w:val="none" w:sz="0" w:space="0" w:color="auto"/>
                <w:left w:val="none" w:sz="0" w:space="0" w:color="auto"/>
                <w:bottom w:val="none" w:sz="0" w:space="0" w:color="auto"/>
                <w:right w:val="none" w:sz="0" w:space="0" w:color="auto"/>
              </w:divBdr>
            </w:div>
            <w:div w:id="1625648891">
              <w:marLeft w:val="0"/>
              <w:marRight w:val="0"/>
              <w:marTop w:val="0"/>
              <w:marBottom w:val="0"/>
              <w:divBdr>
                <w:top w:val="none" w:sz="0" w:space="0" w:color="auto"/>
                <w:left w:val="none" w:sz="0" w:space="0" w:color="auto"/>
                <w:bottom w:val="none" w:sz="0" w:space="0" w:color="auto"/>
                <w:right w:val="none" w:sz="0" w:space="0" w:color="auto"/>
              </w:divBdr>
            </w:div>
            <w:div w:id="986205417">
              <w:marLeft w:val="0"/>
              <w:marRight w:val="0"/>
              <w:marTop w:val="0"/>
              <w:marBottom w:val="0"/>
              <w:divBdr>
                <w:top w:val="none" w:sz="0" w:space="0" w:color="auto"/>
                <w:left w:val="none" w:sz="0" w:space="0" w:color="auto"/>
                <w:bottom w:val="none" w:sz="0" w:space="0" w:color="auto"/>
                <w:right w:val="none" w:sz="0" w:space="0" w:color="auto"/>
              </w:divBdr>
            </w:div>
            <w:div w:id="454061927">
              <w:marLeft w:val="0"/>
              <w:marRight w:val="0"/>
              <w:marTop w:val="0"/>
              <w:marBottom w:val="0"/>
              <w:divBdr>
                <w:top w:val="none" w:sz="0" w:space="0" w:color="auto"/>
                <w:left w:val="none" w:sz="0" w:space="0" w:color="auto"/>
                <w:bottom w:val="none" w:sz="0" w:space="0" w:color="auto"/>
                <w:right w:val="none" w:sz="0" w:space="0" w:color="auto"/>
              </w:divBdr>
            </w:div>
            <w:div w:id="1927767206">
              <w:marLeft w:val="0"/>
              <w:marRight w:val="0"/>
              <w:marTop w:val="0"/>
              <w:marBottom w:val="0"/>
              <w:divBdr>
                <w:top w:val="none" w:sz="0" w:space="0" w:color="auto"/>
                <w:left w:val="none" w:sz="0" w:space="0" w:color="auto"/>
                <w:bottom w:val="none" w:sz="0" w:space="0" w:color="auto"/>
                <w:right w:val="none" w:sz="0" w:space="0" w:color="auto"/>
              </w:divBdr>
            </w:div>
            <w:div w:id="1650864819">
              <w:marLeft w:val="0"/>
              <w:marRight w:val="0"/>
              <w:marTop w:val="0"/>
              <w:marBottom w:val="0"/>
              <w:divBdr>
                <w:top w:val="none" w:sz="0" w:space="0" w:color="auto"/>
                <w:left w:val="none" w:sz="0" w:space="0" w:color="auto"/>
                <w:bottom w:val="none" w:sz="0" w:space="0" w:color="auto"/>
                <w:right w:val="none" w:sz="0" w:space="0" w:color="auto"/>
              </w:divBdr>
            </w:div>
            <w:div w:id="416481581">
              <w:marLeft w:val="0"/>
              <w:marRight w:val="0"/>
              <w:marTop w:val="0"/>
              <w:marBottom w:val="0"/>
              <w:divBdr>
                <w:top w:val="none" w:sz="0" w:space="0" w:color="auto"/>
                <w:left w:val="none" w:sz="0" w:space="0" w:color="auto"/>
                <w:bottom w:val="none" w:sz="0" w:space="0" w:color="auto"/>
                <w:right w:val="none" w:sz="0" w:space="0" w:color="auto"/>
              </w:divBdr>
            </w:div>
            <w:div w:id="913667098">
              <w:marLeft w:val="0"/>
              <w:marRight w:val="0"/>
              <w:marTop w:val="0"/>
              <w:marBottom w:val="0"/>
              <w:divBdr>
                <w:top w:val="none" w:sz="0" w:space="0" w:color="auto"/>
                <w:left w:val="none" w:sz="0" w:space="0" w:color="auto"/>
                <w:bottom w:val="none" w:sz="0" w:space="0" w:color="auto"/>
                <w:right w:val="none" w:sz="0" w:space="0" w:color="auto"/>
              </w:divBdr>
            </w:div>
            <w:div w:id="579365201">
              <w:marLeft w:val="0"/>
              <w:marRight w:val="0"/>
              <w:marTop w:val="0"/>
              <w:marBottom w:val="0"/>
              <w:divBdr>
                <w:top w:val="none" w:sz="0" w:space="0" w:color="auto"/>
                <w:left w:val="none" w:sz="0" w:space="0" w:color="auto"/>
                <w:bottom w:val="none" w:sz="0" w:space="0" w:color="auto"/>
                <w:right w:val="none" w:sz="0" w:space="0" w:color="auto"/>
              </w:divBdr>
            </w:div>
            <w:div w:id="1711106931">
              <w:marLeft w:val="0"/>
              <w:marRight w:val="0"/>
              <w:marTop w:val="0"/>
              <w:marBottom w:val="0"/>
              <w:divBdr>
                <w:top w:val="none" w:sz="0" w:space="0" w:color="auto"/>
                <w:left w:val="none" w:sz="0" w:space="0" w:color="auto"/>
                <w:bottom w:val="none" w:sz="0" w:space="0" w:color="auto"/>
                <w:right w:val="none" w:sz="0" w:space="0" w:color="auto"/>
              </w:divBdr>
            </w:div>
            <w:div w:id="913591379">
              <w:marLeft w:val="0"/>
              <w:marRight w:val="0"/>
              <w:marTop w:val="0"/>
              <w:marBottom w:val="0"/>
              <w:divBdr>
                <w:top w:val="none" w:sz="0" w:space="0" w:color="auto"/>
                <w:left w:val="none" w:sz="0" w:space="0" w:color="auto"/>
                <w:bottom w:val="none" w:sz="0" w:space="0" w:color="auto"/>
                <w:right w:val="none" w:sz="0" w:space="0" w:color="auto"/>
              </w:divBdr>
            </w:div>
            <w:div w:id="411968107">
              <w:marLeft w:val="0"/>
              <w:marRight w:val="0"/>
              <w:marTop w:val="0"/>
              <w:marBottom w:val="0"/>
              <w:divBdr>
                <w:top w:val="none" w:sz="0" w:space="0" w:color="auto"/>
                <w:left w:val="none" w:sz="0" w:space="0" w:color="auto"/>
                <w:bottom w:val="none" w:sz="0" w:space="0" w:color="auto"/>
                <w:right w:val="none" w:sz="0" w:space="0" w:color="auto"/>
              </w:divBdr>
            </w:div>
            <w:div w:id="2029024073">
              <w:marLeft w:val="0"/>
              <w:marRight w:val="0"/>
              <w:marTop w:val="0"/>
              <w:marBottom w:val="0"/>
              <w:divBdr>
                <w:top w:val="none" w:sz="0" w:space="0" w:color="auto"/>
                <w:left w:val="none" w:sz="0" w:space="0" w:color="auto"/>
                <w:bottom w:val="none" w:sz="0" w:space="0" w:color="auto"/>
                <w:right w:val="none" w:sz="0" w:space="0" w:color="auto"/>
              </w:divBdr>
            </w:div>
            <w:div w:id="1752969780">
              <w:marLeft w:val="0"/>
              <w:marRight w:val="0"/>
              <w:marTop w:val="0"/>
              <w:marBottom w:val="0"/>
              <w:divBdr>
                <w:top w:val="none" w:sz="0" w:space="0" w:color="auto"/>
                <w:left w:val="none" w:sz="0" w:space="0" w:color="auto"/>
                <w:bottom w:val="none" w:sz="0" w:space="0" w:color="auto"/>
                <w:right w:val="none" w:sz="0" w:space="0" w:color="auto"/>
              </w:divBdr>
            </w:div>
            <w:div w:id="51976164">
              <w:marLeft w:val="0"/>
              <w:marRight w:val="0"/>
              <w:marTop w:val="0"/>
              <w:marBottom w:val="0"/>
              <w:divBdr>
                <w:top w:val="none" w:sz="0" w:space="0" w:color="auto"/>
                <w:left w:val="none" w:sz="0" w:space="0" w:color="auto"/>
                <w:bottom w:val="none" w:sz="0" w:space="0" w:color="auto"/>
                <w:right w:val="none" w:sz="0" w:space="0" w:color="auto"/>
              </w:divBdr>
            </w:div>
            <w:div w:id="272788772">
              <w:marLeft w:val="0"/>
              <w:marRight w:val="0"/>
              <w:marTop w:val="0"/>
              <w:marBottom w:val="0"/>
              <w:divBdr>
                <w:top w:val="none" w:sz="0" w:space="0" w:color="auto"/>
                <w:left w:val="none" w:sz="0" w:space="0" w:color="auto"/>
                <w:bottom w:val="none" w:sz="0" w:space="0" w:color="auto"/>
                <w:right w:val="none" w:sz="0" w:space="0" w:color="auto"/>
              </w:divBdr>
            </w:div>
            <w:div w:id="957638254">
              <w:marLeft w:val="0"/>
              <w:marRight w:val="0"/>
              <w:marTop w:val="0"/>
              <w:marBottom w:val="0"/>
              <w:divBdr>
                <w:top w:val="none" w:sz="0" w:space="0" w:color="auto"/>
                <w:left w:val="none" w:sz="0" w:space="0" w:color="auto"/>
                <w:bottom w:val="none" w:sz="0" w:space="0" w:color="auto"/>
                <w:right w:val="none" w:sz="0" w:space="0" w:color="auto"/>
              </w:divBdr>
            </w:div>
            <w:div w:id="561450056">
              <w:marLeft w:val="0"/>
              <w:marRight w:val="0"/>
              <w:marTop w:val="0"/>
              <w:marBottom w:val="0"/>
              <w:divBdr>
                <w:top w:val="none" w:sz="0" w:space="0" w:color="auto"/>
                <w:left w:val="none" w:sz="0" w:space="0" w:color="auto"/>
                <w:bottom w:val="none" w:sz="0" w:space="0" w:color="auto"/>
                <w:right w:val="none" w:sz="0" w:space="0" w:color="auto"/>
              </w:divBdr>
            </w:div>
            <w:div w:id="963270543">
              <w:marLeft w:val="0"/>
              <w:marRight w:val="0"/>
              <w:marTop w:val="0"/>
              <w:marBottom w:val="0"/>
              <w:divBdr>
                <w:top w:val="none" w:sz="0" w:space="0" w:color="auto"/>
                <w:left w:val="none" w:sz="0" w:space="0" w:color="auto"/>
                <w:bottom w:val="none" w:sz="0" w:space="0" w:color="auto"/>
                <w:right w:val="none" w:sz="0" w:space="0" w:color="auto"/>
              </w:divBdr>
            </w:div>
            <w:div w:id="883172683">
              <w:marLeft w:val="0"/>
              <w:marRight w:val="0"/>
              <w:marTop w:val="0"/>
              <w:marBottom w:val="0"/>
              <w:divBdr>
                <w:top w:val="none" w:sz="0" w:space="0" w:color="auto"/>
                <w:left w:val="none" w:sz="0" w:space="0" w:color="auto"/>
                <w:bottom w:val="none" w:sz="0" w:space="0" w:color="auto"/>
                <w:right w:val="none" w:sz="0" w:space="0" w:color="auto"/>
              </w:divBdr>
            </w:div>
            <w:div w:id="1170560683">
              <w:marLeft w:val="0"/>
              <w:marRight w:val="0"/>
              <w:marTop w:val="0"/>
              <w:marBottom w:val="0"/>
              <w:divBdr>
                <w:top w:val="none" w:sz="0" w:space="0" w:color="auto"/>
                <w:left w:val="none" w:sz="0" w:space="0" w:color="auto"/>
                <w:bottom w:val="none" w:sz="0" w:space="0" w:color="auto"/>
                <w:right w:val="none" w:sz="0" w:space="0" w:color="auto"/>
              </w:divBdr>
            </w:div>
            <w:div w:id="2125995030">
              <w:marLeft w:val="0"/>
              <w:marRight w:val="0"/>
              <w:marTop w:val="0"/>
              <w:marBottom w:val="0"/>
              <w:divBdr>
                <w:top w:val="none" w:sz="0" w:space="0" w:color="auto"/>
                <w:left w:val="none" w:sz="0" w:space="0" w:color="auto"/>
                <w:bottom w:val="none" w:sz="0" w:space="0" w:color="auto"/>
                <w:right w:val="none" w:sz="0" w:space="0" w:color="auto"/>
              </w:divBdr>
            </w:div>
            <w:div w:id="1994721317">
              <w:marLeft w:val="0"/>
              <w:marRight w:val="0"/>
              <w:marTop w:val="0"/>
              <w:marBottom w:val="0"/>
              <w:divBdr>
                <w:top w:val="none" w:sz="0" w:space="0" w:color="auto"/>
                <w:left w:val="none" w:sz="0" w:space="0" w:color="auto"/>
                <w:bottom w:val="none" w:sz="0" w:space="0" w:color="auto"/>
                <w:right w:val="none" w:sz="0" w:space="0" w:color="auto"/>
              </w:divBdr>
            </w:div>
            <w:div w:id="1972323331">
              <w:marLeft w:val="0"/>
              <w:marRight w:val="0"/>
              <w:marTop w:val="0"/>
              <w:marBottom w:val="0"/>
              <w:divBdr>
                <w:top w:val="none" w:sz="0" w:space="0" w:color="auto"/>
                <w:left w:val="none" w:sz="0" w:space="0" w:color="auto"/>
                <w:bottom w:val="none" w:sz="0" w:space="0" w:color="auto"/>
                <w:right w:val="none" w:sz="0" w:space="0" w:color="auto"/>
              </w:divBdr>
            </w:div>
            <w:div w:id="1451316940">
              <w:marLeft w:val="0"/>
              <w:marRight w:val="0"/>
              <w:marTop w:val="0"/>
              <w:marBottom w:val="0"/>
              <w:divBdr>
                <w:top w:val="none" w:sz="0" w:space="0" w:color="auto"/>
                <w:left w:val="none" w:sz="0" w:space="0" w:color="auto"/>
                <w:bottom w:val="none" w:sz="0" w:space="0" w:color="auto"/>
                <w:right w:val="none" w:sz="0" w:space="0" w:color="auto"/>
              </w:divBdr>
            </w:div>
            <w:div w:id="1900707828">
              <w:marLeft w:val="0"/>
              <w:marRight w:val="0"/>
              <w:marTop w:val="0"/>
              <w:marBottom w:val="0"/>
              <w:divBdr>
                <w:top w:val="none" w:sz="0" w:space="0" w:color="auto"/>
                <w:left w:val="none" w:sz="0" w:space="0" w:color="auto"/>
                <w:bottom w:val="none" w:sz="0" w:space="0" w:color="auto"/>
                <w:right w:val="none" w:sz="0" w:space="0" w:color="auto"/>
              </w:divBdr>
            </w:div>
            <w:div w:id="1546020484">
              <w:marLeft w:val="0"/>
              <w:marRight w:val="0"/>
              <w:marTop w:val="0"/>
              <w:marBottom w:val="0"/>
              <w:divBdr>
                <w:top w:val="none" w:sz="0" w:space="0" w:color="auto"/>
                <w:left w:val="none" w:sz="0" w:space="0" w:color="auto"/>
                <w:bottom w:val="none" w:sz="0" w:space="0" w:color="auto"/>
                <w:right w:val="none" w:sz="0" w:space="0" w:color="auto"/>
              </w:divBdr>
            </w:div>
            <w:div w:id="1899050825">
              <w:marLeft w:val="0"/>
              <w:marRight w:val="0"/>
              <w:marTop w:val="0"/>
              <w:marBottom w:val="0"/>
              <w:divBdr>
                <w:top w:val="none" w:sz="0" w:space="0" w:color="auto"/>
                <w:left w:val="none" w:sz="0" w:space="0" w:color="auto"/>
                <w:bottom w:val="none" w:sz="0" w:space="0" w:color="auto"/>
                <w:right w:val="none" w:sz="0" w:space="0" w:color="auto"/>
              </w:divBdr>
            </w:div>
            <w:div w:id="43339098">
              <w:marLeft w:val="0"/>
              <w:marRight w:val="0"/>
              <w:marTop w:val="0"/>
              <w:marBottom w:val="0"/>
              <w:divBdr>
                <w:top w:val="none" w:sz="0" w:space="0" w:color="auto"/>
                <w:left w:val="none" w:sz="0" w:space="0" w:color="auto"/>
                <w:bottom w:val="none" w:sz="0" w:space="0" w:color="auto"/>
                <w:right w:val="none" w:sz="0" w:space="0" w:color="auto"/>
              </w:divBdr>
            </w:div>
            <w:div w:id="587662077">
              <w:marLeft w:val="0"/>
              <w:marRight w:val="0"/>
              <w:marTop w:val="0"/>
              <w:marBottom w:val="0"/>
              <w:divBdr>
                <w:top w:val="none" w:sz="0" w:space="0" w:color="auto"/>
                <w:left w:val="none" w:sz="0" w:space="0" w:color="auto"/>
                <w:bottom w:val="none" w:sz="0" w:space="0" w:color="auto"/>
                <w:right w:val="none" w:sz="0" w:space="0" w:color="auto"/>
              </w:divBdr>
            </w:div>
            <w:div w:id="674843639">
              <w:marLeft w:val="0"/>
              <w:marRight w:val="0"/>
              <w:marTop w:val="0"/>
              <w:marBottom w:val="0"/>
              <w:divBdr>
                <w:top w:val="none" w:sz="0" w:space="0" w:color="auto"/>
                <w:left w:val="none" w:sz="0" w:space="0" w:color="auto"/>
                <w:bottom w:val="none" w:sz="0" w:space="0" w:color="auto"/>
                <w:right w:val="none" w:sz="0" w:space="0" w:color="auto"/>
              </w:divBdr>
            </w:div>
            <w:div w:id="1668287903">
              <w:marLeft w:val="0"/>
              <w:marRight w:val="0"/>
              <w:marTop w:val="0"/>
              <w:marBottom w:val="0"/>
              <w:divBdr>
                <w:top w:val="none" w:sz="0" w:space="0" w:color="auto"/>
                <w:left w:val="none" w:sz="0" w:space="0" w:color="auto"/>
                <w:bottom w:val="none" w:sz="0" w:space="0" w:color="auto"/>
                <w:right w:val="none" w:sz="0" w:space="0" w:color="auto"/>
              </w:divBdr>
            </w:div>
            <w:div w:id="238295959">
              <w:marLeft w:val="0"/>
              <w:marRight w:val="0"/>
              <w:marTop w:val="0"/>
              <w:marBottom w:val="0"/>
              <w:divBdr>
                <w:top w:val="none" w:sz="0" w:space="0" w:color="auto"/>
                <w:left w:val="none" w:sz="0" w:space="0" w:color="auto"/>
                <w:bottom w:val="none" w:sz="0" w:space="0" w:color="auto"/>
                <w:right w:val="none" w:sz="0" w:space="0" w:color="auto"/>
              </w:divBdr>
            </w:div>
            <w:div w:id="63455127">
              <w:marLeft w:val="0"/>
              <w:marRight w:val="0"/>
              <w:marTop w:val="0"/>
              <w:marBottom w:val="0"/>
              <w:divBdr>
                <w:top w:val="none" w:sz="0" w:space="0" w:color="auto"/>
                <w:left w:val="none" w:sz="0" w:space="0" w:color="auto"/>
                <w:bottom w:val="none" w:sz="0" w:space="0" w:color="auto"/>
                <w:right w:val="none" w:sz="0" w:space="0" w:color="auto"/>
              </w:divBdr>
            </w:div>
            <w:div w:id="2860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95793">
      <w:bodyDiv w:val="1"/>
      <w:marLeft w:val="0"/>
      <w:marRight w:val="0"/>
      <w:marTop w:val="0"/>
      <w:marBottom w:val="0"/>
      <w:divBdr>
        <w:top w:val="none" w:sz="0" w:space="0" w:color="auto"/>
        <w:left w:val="none" w:sz="0" w:space="0" w:color="auto"/>
        <w:bottom w:val="none" w:sz="0" w:space="0" w:color="auto"/>
        <w:right w:val="none" w:sz="0" w:space="0" w:color="auto"/>
      </w:divBdr>
      <w:divsChild>
        <w:div w:id="478416">
          <w:marLeft w:val="0"/>
          <w:marRight w:val="0"/>
          <w:marTop w:val="0"/>
          <w:marBottom w:val="0"/>
          <w:divBdr>
            <w:top w:val="none" w:sz="0" w:space="0" w:color="auto"/>
            <w:left w:val="none" w:sz="0" w:space="0" w:color="auto"/>
            <w:bottom w:val="none" w:sz="0" w:space="0" w:color="auto"/>
            <w:right w:val="none" w:sz="0" w:space="0" w:color="auto"/>
          </w:divBdr>
        </w:div>
        <w:div w:id="7484798">
          <w:marLeft w:val="0"/>
          <w:marRight w:val="0"/>
          <w:marTop w:val="0"/>
          <w:marBottom w:val="0"/>
          <w:divBdr>
            <w:top w:val="none" w:sz="0" w:space="0" w:color="auto"/>
            <w:left w:val="none" w:sz="0" w:space="0" w:color="auto"/>
            <w:bottom w:val="none" w:sz="0" w:space="0" w:color="auto"/>
            <w:right w:val="none" w:sz="0" w:space="0" w:color="auto"/>
          </w:divBdr>
        </w:div>
        <w:div w:id="19405884">
          <w:marLeft w:val="0"/>
          <w:marRight w:val="0"/>
          <w:marTop w:val="0"/>
          <w:marBottom w:val="0"/>
          <w:divBdr>
            <w:top w:val="none" w:sz="0" w:space="0" w:color="auto"/>
            <w:left w:val="none" w:sz="0" w:space="0" w:color="auto"/>
            <w:bottom w:val="none" w:sz="0" w:space="0" w:color="auto"/>
            <w:right w:val="none" w:sz="0" w:space="0" w:color="auto"/>
          </w:divBdr>
        </w:div>
        <w:div w:id="36324430">
          <w:marLeft w:val="0"/>
          <w:marRight w:val="0"/>
          <w:marTop w:val="0"/>
          <w:marBottom w:val="0"/>
          <w:divBdr>
            <w:top w:val="none" w:sz="0" w:space="0" w:color="auto"/>
            <w:left w:val="none" w:sz="0" w:space="0" w:color="auto"/>
            <w:bottom w:val="none" w:sz="0" w:space="0" w:color="auto"/>
            <w:right w:val="none" w:sz="0" w:space="0" w:color="auto"/>
          </w:divBdr>
        </w:div>
        <w:div w:id="43406992">
          <w:marLeft w:val="0"/>
          <w:marRight w:val="0"/>
          <w:marTop w:val="0"/>
          <w:marBottom w:val="0"/>
          <w:divBdr>
            <w:top w:val="none" w:sz="0" w:space="0" w:color="auto"/>
            <w:left w:val="none" w:sz="0" w:space="0" w:color="auto"/>
            <w:bottom w:val="none" w:sz="0" w:space="0" w:color="auto"/>
            <w:right w:val="none" w:sz="0" w:space="0" w:color="auto"/>
          </w:divBdr>
        </w:div>
        <w:div w:id="55007822">
          <w:marLeft w:val="0"/>
          <w:marRight w:val="0"/>
          <w:marTop w:val="0"/>
          <w:marBottom w:val="0"/>
          <w:divBdr>
            <w:top w:val="none" w:sz="0" w:space="0" w:color="auto"/>
            <w:left w:val="none" w:sz="0" w:space="0" w:color="auto"/>
            <w:bottom w:val="none" w:sz="0" w:space="0" w:color="auto"/>
            <w:right w:val="none" w:sz="0" w:space="0" w:color="auto"/>
          </w:divBdr>
        </w:div>
        <w:div w:id="79527390">
          <w:marLeft w:val="0"/>
          <w:marRight w:val="0"/>
          <w:marTop w:val="0"/>
          <w:marBottom w:val="0"/>
          <w:divBdr>
            <w:top w:val="none" w:sz="0" w:space="0" w:color="auto"/>
            <w:left w:val="none" w:sz="0" w:space="0" w:color="auto"/>
            <w:bottom w:val="none" w:sz="0" w:space="0" w:color="auto"/>
            <w:right w:val="none" w:sz="0" w:space="0" w:color="auto"/>
          </w:divBdr>
        </w:div>
        <w:div w:id="91513606">
          <w:marLeft w:val="0"/>
          <w:marRight w:val="0"/>
          <w:marTop w:val="0"/>
          <w:marBottom w:val="0"/>
          <w:divBdr>
            <w:top w:val="none" w:sz="0" w:space="0" w:color="auto"/>
            <w:left w:val="none" w:sz="0" w:space="0" w:color="auto"/>
            <w:bottom w:val="none" w:sz="0" w:space="0" w:color="auto"/>
            <w:right w:val="none" w:sz="0" w:space="0" w:color="auto"/>
          </w:divBdr>
        </w:div>
        <w:div w:id="92475938">
          <w:marLeft w:val="0"/>
          <w:marRight w:val="0"/>
          <w:marTop w:val="0"/>
          <w:marBottom w:val="0"/>
          <w:divBdr>
            <w:top w:val="none" w:sz="0" w:space="0" w:color="auto"/>
            <w:left w:val="none" w:sz="0" w:space="0" w:color="auto"/>
            <w:bottom w:val="none" w:sz="0" w:space="0" w:color="auto"/>
            <w:right w:val="none" w:sz="0" w:space="0" w:color="auto"/>
          </w:divBdr>
        </w:div>
        <w:div w:id="107554298">
          <w:marLeft w:val="0"/>
          <w:marRight w:val="0"/>
          <w:marTop w:val="0"/>
          <w:marBottom w:val="0"/>
          <w:divBdr>
            <w:top w:val="none" w:sz="0" w:space="0" w:color="auto"/>
            <w:left w:val="none" w:sz="0" w:space="0" w:color="auto"/>
            <w:bottom w:val="none" w:sz="0" w:space="0" w:color="auto"/>
            <w:right w:val="none" w:sz="0" w:space="0" w:color="auto"/>
          </w:divBdr>
        </w:div>
        <w:div w:id="113795294">
          <w:marLeft w:val="0"/>
          <w:marRight w:val="0"/>
          <w:marTop w:val="0"/>
          <w:marBottom w:val="0"/>
          <w:divBdr>
            <w:top w:val="none" w:sz="0" w:space="0" w:color="auto"/>
            <w:left w:val="none" w:sz="0" w:space="0" w:color="auto"/>
            <w:bottom w:val="none" w:sz="0" w:space="0" w:color="auto"/>
            <w:right w:val="none" w:sz="0" w:space="0" w:color="auto"/>
          </w:divBdr>
        </w:div>
        <w:div w:id="120421239">
          <w:marLeft w:val="0"/>
          <w:marRight w:val="0"/>
          <w:marTop w:val="0"/>
          <w:marBottom w:val="0"/>
          <w:divBdr>
            <w:top w:val="none" w:sz="0" w:space="0" w:color="auto"/>
            <w:left w:val="none" w:sz="0" w:space="0" w:color="auto"/>
            <w:bottom w:val="none" w:sz="0" w:space="0" w:color="auto"/>
            <w:right w:val="none" w:sz="0" w:space="0" w:color="auto"/>
          </w:divBdr>
        </w:div>
        <w:div w:id="123740842">
          <w:marLeft w:val="0"/>
          <w:marRight w:val="0"/>
          <w:marTop w:val="0"/>
          <w:marBottom w:val="0"/>
          <w:divBdr>
            <w:top w:val="none" w:sz="0" w:space="0" w:color="auto"/>
            <w:left w:val="none" w:sz="0" w:space="0" w:color="auto"/>
            <w:bottom w:val="none" w:sz="0" w:space="0" w:color="auto"/>
            <w:right w:val="none" w:sz="0" w:space="0" w:color="auto"/>
          </w:divBdr>
        </w:div>
        <w:div w:id="126244673">
          <w:marLeft w:val="0"/>
          <w:marRight w:val="0"/>
          <w:marTop w:val="0"/>
          <w:marBottom w:val="0"/>
          <w:divBdr>
            <w:top w:val="none" w:sz="0" w:space="0" w:color="auto"/>
            <w:left w:val="none" w:sz="0" w:space="0" w:color="auto"/>
            <w:bottom w:val="none" w:sz="0" w:space="0" w:color="auto"/>
            <w:right w:val="none" w:sz="0" w:space="0" w:color="auto"/>
          </w:divBdr>
        </w:div>
        <w:div w:id="127626873">
          <w:marLeft w:val="0"/>
          <w:marRight w:val="0"/>
          <w:marTop w:val="0"/>
          <w:marBottom w:val="0"/>
          <w:divBdr>
            <w:top w:val="none" w:sz="0" w:space="0" w:color="auto"/>
            <w:left w:val="none" w:sz="0" w:space="0" w:color="auto"/>
            <w:bottom w:val="none" w:sz="0" w:space="0" w:color="auto"/>
            <w:right w:val="none" w:sz="0" w:space="0" w:color="auto"/>
          </w:divBdr>
        </w:div>
        <w:div w:id="134566295">
          <w:marLeft w:val="0"/>
          <w:marRight w:val="0"/>
          <w:marTop w:val="0"/>
          <w:marBottom w:val="0"/>
          <w:divBdr>
            <w:top w:val="none" w:sz="0" w:space="0" w:color="auto"/>
            <w:left w:val="none" w:sz="0" w:space="0" w:color="auto"/>
            <w:bottom w:val="none" w:sz="0" w:space="0" w:color="auto"/>
            <w:right w:val="none" w:sz="0" w:space="0" w:color="auto"/>
          </w:divBdr>
        </w:div>
        <w:div w:id="147523731">
          <w:marLeft w:val="0"/>
          <w:marRight w:val="0"/>
          <w:marTop w:val="0"/>
          <w:marBottom w:val="0"/>
          <w:divBdr>
            <w:top w:val="none" w:sz="0" w:space="0" w:color="auto"/>
            <w:left w:val="none" w:sz="0" w:space="0" w:color="auto"/>
            <w:bottom w:val="none" w:sz="0" w:space="0" w:color="auto"/>
            <w:right w:val="none" w:sz="0" w:space="0" w:color="auto"/>
          </w:divBdr>
        </w:div>
        <w:div w:id="153885905">
          <w:marLeft w:val="0"/>
          <w:marRight w:val="0"/>
          <w:marTop w:val="0"/>
          <w:marBottom w:val="0"/>
          <w:divBdr>
            <w:top w:val="none" w:sz="0" w:space="0" w:color="auto"/>
            <w:left w:val="none" w:sz="0" w:space="0" w:color="auto"/>
            <w:bottom w:val="none" w:sz="0" w:space="0" w:color="auto"/>
            <w:right w:val="none" w:sz="0" w:space="0" w:color="auto"/>
          </w:divBdr>
        </w:div>
        <w:div w:id="160195108">
          <w:marLeft w:val="0"/>
          <w:marRight w:val="0"/>
          <w:marTop w:val="0"/>
          <w:marBottom w:val="0"/>
          <w:divBdr>
            <w:top w:val="none" w:sz="0" w:space="0" w:color="auto"/>
            <w:left w:val="none" w:sz="0" w:space="0" w:color="auto"/>
            <w:bottom w:val="none" w:sz="0" w:space="0" w:color="auto"/>
            <w:right w:val="none" w:sz="0" w:space="0" w:color="auto"/>
          </w:divBdr>
        </w:div>
        <w:div w:id="200748484">
          <w:marLeft w:val="0"/>
          <w:marRight w:val="0"/>
          <w:marTop w:val="0"/>
          <w:marBottom w:val="0"/>
          <w:divBdr>
            <w:top w:val="none" w:sz="0" w:space="0" w:color="auto"/>
            <w:left w:val="none" w:sz="0" w:space="0" w:color="auto"/>
            <w:bottom w:val="none" w:sz="0" w:space="0" w:color="auto"/>
            <w:right w:val="none" w:sz="0" w:space="0" w:color="auto"/>
          </w:divBdr>
        </w:div>
        <w:div w:id="221067824">
          <w:marLeft w:val="0"/>
          <w:marRight w:val="0"/>
          <w:marTop w:val="0"/>
          <w:marBottom w:val="0"/>
          <w:divBdr>
            <w:top w:val="none" w:sz="0" w:space="0" w:color="auto"/>
            <w:left w:val="none" w:sz="0" w:space="0" w:color="auto"/>
            <w:bottom w:val="none" w:sz="0" w:space="0" w:color="auto"/>
            <w:right w:val="none" w:sz="0" w:space="0" w:color="auto"/>
          </w:divBdr>
        </w:div>
        <w:div w:id="222763934">
          <w:marLeft w:val="0"/>
          <w:marRight w:val="0"/>
          <w:marTop w:val="0"/>
          <w:marBottom w:val="0"/>
          <w:divBdr>
            <w:top w:val="none" w:sz="0" w:space="0" w:color="auto"/>
            <w:left w:val="none" w:sz="0" w:space="0" w:color="auto"/>
            <w:bottom w:val="none" w:sz="0" w:space="0" w:color="auto"/>
            <w:right w:val="none" w:sz="0" w:space="0" w:color="auto"/>
          </w:divBdr>
        </w:div>
        <w:div w:id="227612851">
          <w:marLeft w:val="0"/>
          <w:marRight w:val="0"/>
          <w:marTop w:val="0"/>
          <w:marBottom w:val="0"/>
          <w:divBdr>
            <w:top w:val="none" w:sz="0" w:space="0" w:color="auto"/>
            <w:left w:val="none" w:sz="0" w:space="0" w:color="auto"/>
            <w:bottom w:val="none" w:sz="0" w:space="0" w:color="auto"/>
            <w:right w:val="none" w:sz="0" w:space="0" w:color="auto"/>
          </w:divBdr>
        </w:div>
        <w:div w:id="229462444">
          <w:marLeft w:val="0"/>
          <w:marRight w:val="0"/>
          <w:marTop w:val="0"/>
          <w:marBottom w:val="0"/>
          <w:divBdr>
            <w:top w:val="none" w:sz="0" w:space="0" w:color="auto"/>
            <w:left w:val="none" w:sz="0" w:space="0" w:color="auto"/>
            <w:bottom w:val="none" w:sz="0" w:space="0" w:color="auto"/>
            <w:right w:val="none" w:sz="0" w:space="0" w:color="auto"/>
          </w:divBdr>
        </w:div>
        <w:div w:id="239486400">
          <w:marLeft w:val="0"/>
          <w:marRight w:val="0"/>
          <w:marTop w:val="0"/>
          <w:marBottom w:val="0"/>
          <w:divBdr>
            <w:top w:val="none" w:sz="0" w:space="0" w:color="auto"/>
            <w:left w:val="none" w:sz="0" w:space="0" w:color="auto"/>
            <w:bottom w:val="none" w:sz="0" w:space="0" w:color="auto"/>
            <w:right w:val="none" w:sz="0" w:space="0" w:color="auto"/>
          </w:divBdr>
        </w:div>
        <w:div w:id="268241818">
          <w:marLeft w:val="0"/>
          <w:marRight w:val="0"/>
          <w:marTop w:val="0"/>
          <w:marBottom w:val="0"/>
          <w:divBdr>
            <w:top w:val="none" w:sz="0" w:space="0" w:color="auto"/>
            <w:left w:val="none" w:sz="0" w:space="0" w:color="auto"/>
            <w:bottom w:val="none" w:sz="0" w:space="0" w:color="auto"/>
            <w:right w:val="none" w:sz="0" w:space="0" w:color="auto"/>
          </w:divBdr>
        </w:div>
        <w:div w:id="276524040">
          <w:marLeft w:val="0"/>
          <w:marRight w:val="0"/>
          <w:marTop w:val="0"/>
          <w:marBottom w:val="0"/>
          <w:divBdr>
            <w:top w:val="none" w:sz="0" w:space="0" w:color="auto"/>
            <w:left w:val="none" w:sz="0" w:space="0" w:color="auto"/>
            <w:bottom w:val="none" w:sz="0" w:space="0" w:color="auto"/>
            <w:right w:val="none" w:sz="0" w:space="0" w:color="auto"/>
          </w:divBdr>
        </w:div>
        <w:div w:id="288978424">
          <w:marLeft w:val="0"/>
          <w:marRight w:val="0"/>
          <w:marTop w:val="0"/>
          <w:marBottom w:val="0"/>
          <w:divBdr>
            <w:top w:val="none" w:sz="0" w:space="0" w:color="auto"/>
            <w:left w:val="none" w:sz="0" w:space="0" w:color="auto"/>
            <w:bottom w:val="none" w:sz="0" w:space="0" w:color="auto"/>
            <w:right w:val="none" w:sz="0" w:space="0" w:color="auto"/>
          </w:divBdr>
        </w:div>
        <w:div w:id="303241183">
          <w:marLeft w:val="0"/>
          <w:marRight w:val="0"/>
          <w:marTop w:val="0"/>
          <w:marBottom w:val="0"/>
          <w:divBdr>
            <w:top w:val="none" w:sz="0" w:space="0" w:color="auto"/>
            <w:left w:val="none" w:sz="0" w:space="0" w:color="auto"/>
            <w:bottom w:val="none" w:sz="0" w:space="0" w:color="auto"/>
            <w:right w:val="none" w:sz="0" w:space="0" w:color="auto"/>
          </w:divBdr>
        </w:div>
        <w:div w:id="306321721">
          <w:marLeft w:val="0"/>
          <w:marRight w:val="0"/>
          <w:marTop w:val="0"/>
          <w:marBottom w:val="0"/>
          <w:divBdr>
            <w:top w:val="none" w:sz="0" w:space="0" w:color="auto"/>
            <w:left w:val="none" w:sz="0" w:space="0" w:color="auto"/>
            <w:bottom w:val="none" w:sz="0" w:space="0" w:color="auto"/>
            <w:right w:val="none" w:sz="0" w:space="0" w:color="auto"/>
          </w:divBdr>
        </w:div>
        <w:div w:id="319845247">
          <w:marLeft w:val="0"/>
          <w:marRight w:val="0"/>
          <w:marTop w:val="0"/>
          <w:marBottom w:val="0"/>
          <w:divBdr>
            <w:top w:val="none" w:sz="0" w:space="0" w:color="auto"/>
            <w:left w:val="none" w:sz="0" w:space="0" w:color="auto"/>
            <w:bottom w:val="none" w:sz="0" w:space="0" w:color="auto"/>
            <w:right w:val="none" w:sz="0" w:space="0" w:color="auto"/>
          </w:divBdr>
        </w:div>
        <w:div w:id="323705969">
          <w:marLeft w:val="0"/>
          <w:marRight w:val="0"/>
          <w:marTop w:val="0"/>
          <w:marBottom w:val="0"/>
          <w:divBdr>
            <w:top w:val="none" w:sz="0" w:space="0" w:color="auto"/>
            <w:left w:val="none" w:sz="0" w:space="0" w:color="auto"/>
            <w:bottom w:val="none" w:sz="0" w:space="0" w:color="auto"/>
            <w:right w:val="none" w:sz="0" w:space="0" w:color="auto"/>
          </w:divBdr>
        </w:div>
        <w:div w:id="333067959">
          <w:marLeft w:val="0"/>
          <w:marRight w:val="0"/>
          <w:marTop w:val="0"/>
          <w:marBottom w:val="0"/>
          <w:divBdr>
            <w:top w:val="none" w:sz="0" w:space="0" w:color="auto"/>
            <w:left w:val="none" w:sz="0" w:space="0" w:color="auto"/>
            <w:bottom w:val="none" w:sz="0" w:space="0" w:color="auto"/>
            <w:right w:val="none" w:sz="0" w:space="0" w:color="auto"/>
          </w:divBdr>
        </w:div>
        <w:div w:id="362899983">
          <w:marLeft w:val="0"/>
          <w:marRight w:val="0"/>
          <w:marTop w:val="0"/>
          <w:marBottom w:val="0"/>
          <w:divBdr>
            <w:top w:val="none" w:sz="0" w:space="0" w:color="auto"/>
            <w:left w:val="none" w:sz="0" w:space="0" w:color="auto"/>
            <w:bottom w:val="none" w:sz="0" w:space="0" w:color="auto"/>
            <w:right w:val="none" w:sz="0" w:space="0" w:color="auto"/>
          </w:divBdr>
        </w:div>
        <w:div w:id="383529697">
          <w:marLeft w:val="0"/>
          <w:marRight w:val="0"/>
          <w:marTop w:val="0"/>
          <w:marBottom w:val="0"/>
          <w:divBdr>
            <w:top w:val="none" w:sz="0" w:space="0" w:color="auto"/>
            <w:left w:val="none" w:sz="0" w:space="0" w:color="auto"/>
            <w:bottom w:val="none" w:sz="0" w:space="0" w:color="auto"/>
            <w:right w:val="none" w:sz="0" w:space="0" w:color="auto"/>
          </w:divBdr>
        </w:div>
        <w:div w:id="413939066">
          <w:marLeft w:val="0"/>
          <w:marRight w:val="0"/>
          <w:marTop w:val="0"/>
          <w:marBottom w:val="0"/>
          <w:divBdr>
            <w:top w:val="none" w:sz="0" w:space="0" w:color="auto"/>
            <w:left w:val="none" w:sz="0" w:space="0" w:color="auto"/>
            <w:bottom w:val="none" w:sz="0" w:space="0" w:color="auto"/>
            <w:right w:val="none" w:sz="0" w:space="0" w:color="auto"/>
          </w:divBdr>
        </w:div>
        <w:div w:id="427388888">
          <w:marLeft w:val="0"/>
          <w:marRight w:val="0"/>
          <w:marTop w:val="0"/>
          <w:marBottom w:val="0"/>
          <w:divBdr>
            <w:top w:val="none" w:sz="0" w:space="0" w:color="auto"/>
            <w:left w:val="none" w:sz="0" w:space="0" w:color="auto"/>
            <w:bottom w:val="none" w:sz="0" w:space="0" w:color="auto"/>
            <w:right w:val="none" w:sz="0" w:space="0" w:color="auto"/>
          </w:divBdr>
        </w:div>
        <w:div w:id="453141662">
          <w:marLeft w:val="0"/>
          <w:marRight w:val="0"/>
          <w:marTop w:val="0"/>
          <w:marBottom w:val="0"/>
          <w:divBdr>
            <w:top w:val="none" w:sz="0" w:space="0" w:color="auto"/>
            <w:left w:val="none" w:sz="0" w:space="0" w:color="auto"/>
            <w:bottom w:val="none" w:sz="0" w:space="0" w:color="auto"/>
            <w:right w:val="none" w:sz="0" w:space="0" w:color="auto"/>
          </w:divBdr>
        </w:div>
        <w:div w:id="464934668">
          <w:marLeft w:val="0"/>
          <w:marRight w:val="0"/>
          <w:marTop w:val="0"/>
          <w:marBottom w:val="0"/>
          <w:divBdr>
            <w:top w:val="none" w:sz="0" w:space="0" w:color="auto"/>
            <w:left w:val="none" w:sz="0" w:space="0" w:color="auto"/>
            <w:bottom w:val="none" w:sz="0" w:space="0" w:color="auto"/>
            <w:right w:val="none" w:sz="0" w:space="0" w:color="auto"/>
          </w:divBdr>
        </w:div>
        <w:div w:id="474101218">
          <w:marLeft w:val="0"/>
          <w:marRight w:val="0"/>
          <w:marTop w:val="0"/>
          <w:marBottom w:val="0"/>
          <w:divBdr>
            <w:top w:val="none" w:sz="0" w:space="0" w:color="auto"/>
            <w:left w:val="none" w:sz="0" w:space="0" w:color="auto"/>
            <w:bottom w:val="none" w:sz="0" w:space="0" w:color="auto"/>
            <w:right w:val="none" w:sz="0" w:space="0" w:color="auto"/>
          </w:divBdr>
        </w:div>
        <w:div w:id="476729113">
          <w:marLeft w:val="0"/>
          <w:marRight w:val="0"/>
          <w:marTop w:val="0"/>
          <w:marBottom w:val="0"/>
          <w:divBdr>
            <w:top w:val="none" w:sz="0" w:space="0" w:color="auto"/>
            <w:left w:val="none" w:sz="0" w:space="0" w:color="auto"/>
            <w:bottom w:val="none" w:sz="0" w:space="0" w:color="auto"/>
            <w:right w:val="none" w:sz="0" w:space="0" w:color="auto"/>
          </w:divBdr>
        </w:div>
        <w:div w:id="491455920">
          <w:marLeft w:val="0"/>
          <w:marRight w:val="0"/>
          <w:marTop w:val="0"/>
          <w:marBottom w:val="0"/>
          <w:divBdr>
            <w:top w:val="none" w:sz="0" w:space="0" w:color="auto"/>
            <w:left w:val="none" w:sz="0" w:space="0" w:color="auto"/>
            <w:bottom w:val="none" w:sz="0" w:space="0" w:color="auto"/>
            <w:right w:val="none" w:sz="0" w:space="0" w:color="auto"/>
          </w:divBdr>
        </w:div>
        <w:div w:id="492990054">
          <w:marLeft w:val="0"/>
          <w:marRight w:val="0"/>
          <w:marTop w:val="0"/>
          <w:marBottom w:val="0"/>
          <w:divBdr>
            <w:top w:val="none" w:sz="0" w:space="0" w:color="auto"/>
            <w:left w:val="none" w:sz="0" w:space="0" w:color="auto"/>
            <w:bottom w:val="none" w:sz="0" w:space="0" w:color="auto"/>
            <w:right w:val="none" w:sz="0" w:space="0" w:color="auto"/>
          </w:divBdr>
        </w:div>
        <w:div w:id="496923318">
          <w:marLeft w:val="0"/>
          <w:marRight w:val="0"/>
          <w:marTop w:val="0"/>
          <w:marBottom w:val="0"/>
          <w:divBdr>
            <w:top w:val="none" w:sz="0" w:space="0" w:color="auto"/>
            <w:left w:val="none" w:sz="0" w:space="0" w:color="auto"/>
            <w:bottom w:val="none" w:sz="0" w:space="0" w:color="auto"/>
            <w:right w:val="none" w:sz="0" w:space="0" w:color="auto"/>
          </w:divBdr>
        </w:div>
        <w:div w:id="522287148">
          <w:marLeft w:val="0"/>
          <w:marRight w:val="0"/>
          <w:marTop w:val="0"/>
          <w:marBottom w:val="0"/>
          <w:divBdr>
            <w:top w:val="none" w:sz="0" w:space="0" w:color="auto"/>
            <w:left w:val="none" w:sz="0" w:space="0" w:color="auto"/>
            <w:bottom w:val="none" w:sz="0" w:space="0" w:color="auto"/>
            <w:right w:val="none" w:sz="0" w:space="0" w:color="auto"/>
          </w:divBdr>
        </w:div>
        <w:div w:id="526871936">
          <w:marLeft w:val="0"/>
          <w:marRight w:val="0"/>
          <w:marTop w:val="0"/>
          <w:marBottom w:val="0"/>
          <w:divBdr>
            <w:top w:val="none" w:sz="0" w:space="0" w:color="auto"/>
            <w:left w:val="none" w:sz="0" w:space="0" w:color="auto"/>
            <w:bottom w:val="none" w:sz="0" w:space="0" w:color="auto"/>
            <w:right w:val="none" w:sz="0" w:space="0" w:color="auto"/>
          </w:divBdr>
        </w:div>
        <w:div w:id="545024309">
          <w:marLeft w:val="0"/>
          <w:marRight w:val="0"/>
          <w:marTop w:val="0"/>
          <w:marBottom w:val="0"/>
          <w:divBdr>
            <w:top w:val="none" w:sz="0" w:space="0" w:color="auto"/>
            <w:left w:val="none" w:sz="0" w:space="0" w:color="auto"/>
            <w:bottom w:val="none" w:sz="0" w:space="0" w:color="auto"/>
            <w:right w:val="none" w:sz="0" w:space="0" w:color="auto"/>
          </w:divBdr>
        </w:div>
        <w:div w:id="557668364">
          <w:marLeft w:val="0"/>
          <w:marRight w:val="0"/>
          <w:marTop w:val="0"/>
          <w:marBottom w:val="0"/>
          <w:divBdr>
            <w:top w:val="none" w:sz="0" w:space="0" w:color="auto"/>
            <w:left w:val="none" w:sz="0" w:space="0" w:color="auto"/>
            <w:bottom w:val="none" w:sz="0" w:space="0" w:color="auto"/>
            <w:right w:val="none" w:sz="0" w:space="0" w:color="auto"/>
          </w:divBdr>
        </w:div>
        <w:div w:id="598177808">
          <w:marLeft w:val="0"/>
          <w:marRight w:val="0"/>
          <w:marTop w:val="0"/>
          <w:marBottom w:val="0"/>
          <w:divBdr>
            <w:top w:val="none" w:sz="0" w:space="0" w:color="auto"/>
            <w:left w:val="none" w:sz="0" w:space="0" w:color="auto"/>
            <w:bottom w:val="none" w:sz="0" w:space="0" w:color="auto"/>
            <w:right w:val="none" w:sz="0" w:space="0" w:color="auto"/>
          </w:divBdr>
        </w:div>
        <w:div w:id="599752191">
          <w:marLeft w:val="0"/>
          <w:marRight w:val="0"/>
          <w:marTop w:val="0"/>
          <w:marBottom w:val="0"/>
          <w:divBdr>
            <w:top w:val="none" w:sz="0" w:space="0" w:color="auto"/>
            <w:left w:val="none" w:sz="0" w:space="0" w:color="auto"/>
            <w:bottom w:val="none" w:sz="0" w:space="0" w:color="auto"/>
            <w:right w:val="none" w:sz="0" w:space="0" w:color="auto"/>
          </w:divBdr>
        </w:div>
        <w:div w:id="621690347">
          <w:marLeft w:val="0"/>
          <w:marRight w:val="0"/>
          <w:marTop w:val="0"/>
          <w:marBottom w:val="0"/>
          <w:divBdr>
            <w:top w:val="none" w:sz="0" w:space="0" w:color="auto"/>
            <w:left w:val="none" w:sz="0" w:space="0" w:color="auto"/>
            <w:bottom w:val="none" w:sz="0" w:space="0" w:color="auto"/>
            <w:right w:val="none" w:sz="0" w:space="0" w:color="auto"/>
          </w:divBdr>
        </w:div>
        <w:div w:id="624897045">
          <w:marLeft w:val="0"/>
          <w:marRight w:val="0"/>
          <w:marTop w:val="0"/>
          <w:marBottom w:val="0"/>
          <w:divBdr>
            <w:top w:val="none" w:sz="0" w:space="0" w:color="auto"/>
            <w:left w:val="none" w:sz="0" w:space="0" w:color="auto"/>
            <w:bottom w:val="none" w:sz="0" w:space="0" w:color="auto"/>
            <w:right w:val="none" w:sz="0" w:space="0" w:color="auto"/>
          </w:divBdr>
        </w:div>
        <w:div w:id="629282387">
          <w:marLeft w:val="0"/>
          <w:marRight w:val="0"/>
          <w:marTop w:val="0"/>
          <w:marBottom w:val="0"/>
          <w:divBdr>
            <w:top w:val="none" w:sz="0" w:space="0" w:color="auto"/>
            <w:left w:val="none" w:sz="0" w:space="0" w:color="auto"/>
            <w:bottom w:val="none" w:sz="0" w:space="0" w:color="auto"/>
            <w:right w:val="none" w:sz="0" w:space="0" w:color="auto"/>
          </w:divBdr>
        </w:div>
        <w:div w:id="637608609">
          <w:marLeft w:val="0"/>
          <w:marRight w:val="0"/>
          <w:marTop w:val="0"/>
          <w:marBottom w:val="0"/>
          <w:divBdr>
            <w:top w:val="none" w:sz="0" w:space="0" w:color="auto"/>
            <w:left w:val="none" w:sz="0" w:space="0" w:color="auto"/>
            <w:bottom w:val="none" w:sz="0" w:space="0" w:color="auto"/>
            <w:right w:val="none" w:sz="0" w:space="0" w:color="auto"/>
          </w:divBdr>
        </w:div>
        <w:div w:id="639188657">
          <w:marLeft w:val="0"/>
          <w:marRight w:val="0"/>
          <w:marTop w:val="0"/>
          <w:marBottom w:val="0"/>
          <w:divBdr>
            <w:top w:val="none" w:sz="0" w:space="0" w:color="auto"/>
            <w:left w:val="none" w:sz="0" w:space="0" w:color="auto"/>
            <w:bottom w:val="none" w:sz="0" w:space="0" w:color="auto"/>
            <w:right w:val="none" w:sz="0" w:space="0" w:color="auto"/>
          </w:divBdr>
        </w:div>
        <w:div w:id="652686379">
          <w:marLeft w:val="0"/>
          <w:marRight w:val="0"/>
          <w:marTop w:val="0"/>
          <w:marBottom w:val="0"/>
          <w:divBdr>
            <w:top w:val="none" w:sz="0" w:space="0" w:color="auto"/>
            <w:left w:val="none" w:sz="0" w:space="0" w:color="auto"/>
            <w:bottom w:val="none" w:sz="0" w:space="0" w:color="auto"/>
            <w:right w:val="none" w:sz="0" w:space="0" w:color="auto"/>
          </w:divBdr>
        </w:div>
        <w:div w:id="660818570">
          <w:marLeft w:val="0"/>
          <w:marRight w:val="0"/>
          <w:marTop w:val="0"/>
          <w:marBottom w:val="0"/>
          <w:divBdr>
            <w:top w:val="none" w:sz="0" w:space="0" w:color="auto"/>
            <w:left w:val="none" w:sz="0" w:space="0" w:color="auto"/>
            <w:bottom w:val="none" w:sz="0" w:space="0" w:color="auto"/>
            <w:right w:val="none" w:sz="0" w:space="0" w:color="auto"/>
          </w:divBdr>
        </w:div>
        <w:div w:id="686686220">
          <w:marLeft w:val="0"/>
          <w:marRight w:val="0"/>
          <w:marTop w:val="0"/>
          <w:marBottom w:val="0"/>
          <w:divBdr>
            <w:top w:val="none" w:sz="0" w:space="0" w:color="auto"/>
            <w:left w:val="none" w:sz="0" w:space="0" w:color="auto"/>
            <w:bottom w:val="none" w:sz="0" w:space="0" w:color="auto"/>
            <w:right w:val="none" w:sz="0" w:space="0" w:color="auto"/>
          </w:divBdr>
        </w:div>
        <w:div w:id="686907218">
          <w:marLeft w:val="0"/>
          <w:marRight w:val="0"/>
          <w:marTop w:val="0"/>
          <w:marBottom w:val="0"/>
          <w:divBdr>
            <w:top w:val="none" w:sz="0" w:space="0" w:color="auto"/>
            <w:left w:val="none" w:sz="0" w:space="0" w:color="auto"/>
            <w:bottom w:val="none" w:sz="0" w:space="0" w:color="auto"/>
            <w:right w:val="none" w:sz="0" w:space="0" w:color="auto"/>
          </w:divBdr>
        </w:div>
        <w:div w:id="694042867">
          <w:marLeft w:val="0"/>
          <w:marRight w:val="0"/>
          <w:marTop w:val="0"/>
          <w:marBottom w:val="0"/>
          <w:divBdr>
            <w:top w:val="none" w:sz="0" w:space="0" w:color="auto"/>
            <w:left w:val="none" w:sz="0" w:space="0" w:color="auto"/>
            <w:bottom w:val="none" w:sz="0" w:space="0" w:color="auto"/>
            <w:right w:val="none" w:sz="0" w:space="0" w:color="auto"/>
          </w:divBdr>
        </w:div>
        <w:div w:id="704909665">
          <w:marLeft w:val="0"/>
          <w:marRight w:val="0"/>
          <w:marTop w:val="0"/>
          <w:marBottom w:val="0"/>
          <w:divBdr>
            <w:top w:val="none" w:sz="0" w:space="0" w:color="auto"/>
            <w:left w:val="none" w:sz="0" w:space="0" w:color="auto"/>
            <w:bottom w:val="none" w:sz="0" w:space="0" w:color="auto"/>
            <w:right w:val="none" w:sz="0" w:space="0" w:color="auto"/>
          </w:divBdr>
        </w:div>
        <w:div w:id="705134197">
          <w:marLeft w:val="0"/>
          <w:marRight w:val="0"/>
          <w:marTop w:val="0"/>
          <w:marBottom w:val="0"/>
          <w:divBdr>
            <w:top w:val="none" w:sz="0" w:space="0" w:color="auto"/>
            <w:left w:val="none" w:sz="0" w:space="0" w:color="auto"/>
            <w:bottom w:val="none" w:sz="0" w:space="0" w:color="auto"/>
            <w:right w:val="none" w:sz="0" w:space="0" w:color="auto"/>
          </w:divBdr>
        </w:div>
        <w:div w:id="705522997">
          <w:marLeft w:val="0"/>
          <w:marRight w:val="0"/>
          <w:marTop w:val="0"/>
          <w:marBottom w:val="0"/>
          <w:divBdr>
            <w:top w:val="none" w:sz="0" w:space="0" w:color="auto"/>
            <w:left w:val="none" w:sz="0" w:space="0" w:color="auto"/>
            <w:bottom w:val="none" w:sz="0" w:space="0" w:color="auto"/>
            <w:right w:val="none" w:sz="0" w:space="0" w:color="auto"/>
          </w:divBdr>
        </w:div>
        <w:div w:id="706367763">
          <w:marLeft w:val="0"/>
          <w:marRight w:val="0"/>
          <w:marTop w:val="0"/>
          <w:marBottom w:val="0"/>
          <w:divBdr>
            <w:top w:val="none" w:sz="0" w:space="0" w:color="auto"/>
            <w:left w:val="none" w:sz="0" w:space="0" w:color="auto"/>
            <w:bottom w:val="none" w:sz="0" w:space="0" w:color="auto"/>
            <w:right w:val="none" w:sz="0" w:space="0" w:color="auto"/>
          </w:divBdr>
        </w:div>
        <w:div w:id="727848169">
          <w:marLeft w:val="0"/>
          <w:marRight w:val="0"/>
          <w:marTop w:val="0"/>
          <w:marBottom w:val="0"/>
          <w:divBdr>
            <w:top w:val="none" w:sz="0" w:space="0" w:color="auto"/>
            <w:left w:val="none" w:sz="0" w:space="0" w:color="auto"/>
            <w:bottom w:val="none" w:sz="0" w:space="0" w:color="auto"/>
            <w:right w:val="none" w:sz="0" w:space="0" w:color="auto"/>
          </w:divBdr>
        </w:div>
        <w:div w:id="734476816">
          <w:marLeft w:val="0"/>
          <w:marRight w:val="0"/>
          <w:marTop w:val="0"/>
          <w:marBottom w:val="0"/>
          <w:divBdr>
            <w:top w:val="none" w:sz="0" w:space="0" w:color="auto"/>
            <w:left w:val="none" w:sz="0" w:space="0" w:color="auto"/>
            <w:bottom w:val="none" w:sz="0" w:space="0" w:color="auto"/>
            <w:right w:val="none" w:sz="0" w:space="0" w:color="auto"/>
          </w:divBdr>
        </w:div>
        <w:div w:id="749279180">
          <w:marLeft w:val="0"/>
          <w:marRight w:val="0"/>
          <w:marTop w:val="0"/>
          <w:marBottom w:val="0"/>
          <w:divBdr>
            <w:top w:val="none" w:sz="0" w:space="0" w:color="auto"/>
            <w:left w:val="none" w:sz="0" w:space="0" w:color="auto"/>
            <w:bottom w:val="none" w:sz="0" w:space="0" w:color="auto"/>
            <w:right w:val="none" w:sz="0" w:space="0" w:color="auto"/>
          </w:divBdr>
        </w:div>
        <w:div w:id="752238254">
          <w:marLeft w:val="0"/>
          <w:marRight w:val="0"/>
          <w:marTop w:val="0"/>
          <w:marBottom w:val="0"/>
          <w:divBdr>
            <w:top w:val="none" w:sz="0" w:space="0" w:color="auto"/>
            <w:left w:val="none" w:sz="0" w:space="0" w:color="auto"/>
            <w:bottom w:val="none" w:sz="0" w:space="0" w:color="auto"/>
            <w:right w:val="none" w:sz="0" w:space="0" w:color="auto"/>
          </w:divBdr>
        </w:div>
        <w:div w:id="758217437">
          <w:marLeft w:val="0"/>
          <w:marRight w:val="0"/>
          <w:marTop w:val="0"/>
          <w:marBottom w:val="0"/>
          <w:divBdr>
            <w:top w:val="none" w:sz="0" w:space="0" w:color="auto"/>
            <w:left w:val="none" w:sz="0" w:space="0" w:color="auto"/>
            <w:bottom w:val="none" w:sz="0" w:space="0" w:color="auto"/>
            <w:right w:val="none" w:sz="0" w:space="0" w:color="auto"/>
          </w:divBdr>
        </w:div>
        <w:div w:id="762725564">
          <w:marLeft w:val="0"/>
          <w:marRight w:val="0"/>
          <w:marTop w:val="0"/>
          <w:marBottom w:val="0"/>
          <w:divBdr>
            <w:top w:val="none" w:sz="0" w:space="0" w:color="auto"/>
            <w:left w:val="none" w:sz="0" w:space="0" w:color="auto"/>
            <w:bottom w:val="none" w:sz="0" w:space="0" w:color="auto"/>
            <w:right w:val="none" w:sz="0" w:space="0" w:color="auto"/>
          </w:divBdr>
        </w:div>
        <w:div w:id="819736311">
          <w:marLeft w:val="0"/>
          <w:marRight w:val="0"/>
          <w:marTop w:val="0"/>
          <w:marBottom w:val="0"/>
          <w:divBdr>
            <w:top w:val="none" w:sz="0" w:space="0" w:color="auto"/>
            <w:left w:val="none" w:sz="0" w:space="0" w:color="auto"/>
            <w:bottom w:val="none" w:sz="0" w:space="0" w:color="auto"/>
            <w:right w:val="none" w:sz="0" w:space="0" w:color="auto"/>
          </w:divBdr>
        </w:div>
        <w:div w:id="820577824">
          <w:marLeft w:val="0"/>
          <w:marRight w:val="0"/>
          <w:marTop w:val="0"/>
          <w:marBottom w:val="0"/>
          <w:divBdr>
            <w:top w:val="none" w:sz="0" w:space="0" w:color="auto"/>
            <w:left w:val="none" w:sz="0" w:space="0" w:color="auto"/>
            <w:bottom w:val="none" w:sz="0" w:space="0" w:color="auto"/>
            <w:right w:val="none" w:sz="0" w:space="0" w:color="auto"/>
          </w:divBdr>
        </w:div>
        <w:div w:id="846406909">
          <w:marLeft w:val="0"/>
          <w:marRight w:val="0"/>
          <w:marTop w:val="0"/>
          <w:marBottom w:val="0"/>
          <w:divBdr>
            <w:top w:val="none" w:sz="0" w:space="0" w:color="auto"/>
            <w:left w:val="none" w:sz="0" w:space="0" w:color="auto"/>
            <w:bottom w:val="none" w:sz="0" w:space="0" w:color="auto"/>
            <w:right w:val="none" w:sz="0" w:space="0" w:color="auto"/>
          </w:divBdr>
        </w:div>
        <w:div w:id="858087902">
          <w:marLeft w:val="0"/>
          <w:marRight w:val="0"/>
          <w:marTop w:val="0"/>
          <w:marBottom w:val="0"/>
          <w:divBdr>
            <w:top w:val="none" w:sz="0" w:space="0" w:color="auto"/>
            <w:left w:val="none" w:sz="0" w:space="0" w:color="auto"/>
            <w:bottom w:val="none" w:sz="0" w:space="0" w:color="auto"/>
            <w:right w:val="none" w:sz="0" w:space="0" w:color="auto"/>
          </w:divBdr>
        </w:div>
        <w:div w:id="859584332">
          <w:marLeft w:val="0"/>
          <w:marRight w:val="0"/>
          <w:marTop w:val="0"/>
          <w:marBottom w:val="0"/>
          <w:divBdr>
            <w:top w:val="none" w:sz="0" w:space="0" w:color="auto"/>
            <w:left w:val="none" w:sz="0" w:space="0" w:color="auto"/>
            <w:bottom w:val="none" w:sz="0" w:space="0" w:color="auto"/>
            <w:right w:val="none" w:sz="0" w:space="0" w:color="auto"/>
          </w:divBdr>
        </w:div>
        <w:div w:id="863790599">
          <w:marLeft w:val="0"/>
          <w:marRight w:val="0"/>
          <w:marTop w:val="0"/>
          <w:marBottom w:val="0"/>
          <w:divBdr>
            <w:top w:val="none" w:sz="0" w:space="0" w:color="auto"/>
            <w:left w:val="none" w:sz="0" w:space="0" w:color="auto"/>
            <w:bottom w:val="none" w:sz="0" w:space="0" w:color="auto"/>
            <w:right w:val="none" w:sz="0" w:space="0" w:color="auto"/>
          </w:divBdr>
        </w:div>
        <w:div w:id="874736905">
          <w:marLeft w:val="0"/>
          <w:marRight w:val="0"/>
          <w:marTop w:val="0"/>
          <w:marBottom w:val="0"/>
          <w:divBdr>
            <w:top w:val="none" w:sz="0" w:space="0" w:color="auto"/>
            <w:left w:val="none" w:sz="0" w:space="0" w:color="auto"/>
            <w:bottom w:val="none" w:sz="0" w:space="0" w:color="auto"/>
            <w:right w:val="none" w:sz="0" w:space="0" w:color="auto"/>
          </w:divBdr>
        </w:div>
        <w:div w:id="879324294">
          <w:marLeft w:val="0"/>
          <w:marRight w:val="0"/>
          <w:marTop w:val="0"/>
          <w:marBottom w:val="0"/>
          <w:divBdr>
            <w:top w:val="none" w:sz="0" w:space="0" w:color="auto"/>
            <w:left w:val="none" w:sz="0" w:space="0" w:color="auto"/>
            <w:bottom w:val="none" w:sz="0" w:space="0" w:color="auto"/>
            <w:right w:val="none" w:sz="0" w:space="0" w:color="auto"/>
          </w:divBdr>
        </w:div>
        <w:div w:id="904991946">
          <w:marLeft w:val="0"/>
          <w:marRight w:val="0"/>
          <w:marTop w:val="0"/>
          <w:marBottom w:val="0"/>
          <w:divBdr>
            <w:top w:val="none" w:sz="0" w:space="0" w:color="auto"/>
            <w:left w:val="none" w:sz="0" w:space="0" w:color="auto"/>
            <w:bottom w:val="none" w:sz="0" w:space="0" w:color="auto"/>
            <w:right w:val="none" w:sz="0" w:space="0" w:color="auto"/>
          </w:divBdr>
        </w:div>
        <w:div w:id="932930194">
          <w:marLeft w:val="0"/>
          <w:marRight w:val="0"/>
          <w:marTop w:val="0"/>
          <w:marBottom w:val="0"/>
          <w:divBdr>
            <w:top w:val="none" w:sz="0" w:space="0" w:color="auto"/>
            <w:left w:val="none" w:sz="0" w:space="0" w:color="auto"/>
            <w:bottom w:val="none" w:sz="0" w:space="0" w:color="auto"/>
            <w:right w:val="none" w:sz="0" w:space="0" w:color="auto"/>
          </w:divBdr>
        </w:div>
        <w:div w:id="935598321">
          <w:marLeft w:val="0"/>
          <w:marRight w:val="0"/>
          <w:marTop w:val="0"/>
          <w:marBottom w:val="0"/>
          <w:divBdr>
            <w:top w:val="none" w:sz="0" w:space="0" w:color="auto"/>
            <w:left w:val="none" w:sz="0" w:space="0" w:color="auto"/>
            <w:bottom w:val="none" w:sz="0" w:space="0" w:color="auto"/>
            <w:right w:val="none" w:sz="0" w:space="0" w:color="auto"/>
          </w:divBdr>
        </w:div>
        <w:div w:id="942954989">
          <w:marLeft w:val="0"/>
          <w:marRight w:val="0"/>
          <w:marTop w:val="0"/>
          <w:marBottom w:val="0"/>
          <w:divBdr>
            <w:top w:val="none" w:sz="0" w:space="0" w:color="auto"/>
            <w:left w:val="none" w:sz="0" w:space="0" w:color="auto"/>
            <w:bottom w:val="none" w:sz="0" w:space="0" w:color="auto"/>
            <w:right w:val="none" w:sz="0" w:space="0" w:color="auto"/>
          </w:divBdr>
        </w:div>
        <w:div w:id="945230835">
          <w:marLeft w:val="0"/>
          <w:marRight w:val="0"/>
          <w:marTop w:val="0"/>
          <w:marBottom w:val="0"/>
          <w:divBdr>
            <w:top w:val="none" w:sz="0" w:space="0" w:color="auto"/>
            <w:left w:val="none" w:sz="0" w:space="0" w:color="auto"/>
            <w:bottom w:val="none" w:sz="0" w:space="0" w:color="auto"/>
            <w:right w:val="none" w:sz="0" w:space="0" w:color="auto"/>
          </w:divBdr>
        </w:div>
        <w:div w:id="950480060">
          <w:marLeft w:val="0"/>
          <w:marRight w:val="0"/>
          <w:marTop w:val="0"/>
          <w:marBottom w:val="0"/>
          <w:divBdr>
            <w:top w:val="none" w:sz="0" w:space="0" w:color="auto"/>
            <w:left w:val="none" w:sz="0" w:space="0" w:color="auto"/>
            <w:bottom w:val="none" w:sz="0" w:space="0" w:color="auto"/>
            <w:right w:val="none" w:sz="0" w:space="0" w:color="auto"/>
          </w:divBdr>
        </w:div>
        <w:div w:id="961838685">
          <w:marLeft w:val="0"/>
          <w:marRight w:val="0"/>
          <w:marTop w:val="0"/>
          <w:marBottom w:val="0"/>
          <w:divBdr>
            <w:top w:val="none" w:sz="0" w:space="0" w:color="auto"/>
            <w:left w:val="none" w:sz="0" w:space="0" w:color="auto"/>
            <w:bottom w:val="none" w:sz="0" w:space="0" w:color="auto"/>
            <w:right w:val="none" w:sz="0" w:space="0" w:color="auto"/>
          </w:divBdr>
        </w:div>
        <w:div w:id="964695540">
          <w:marLeft w:val="0"/>
          <w:marRight w:val="0"/>
          <w:marTop w:val="0"/>
          <w:marBottom w:val="0"/>
          <w:divBdr>
            <w:top w:val="none" w:sz="0" w:space="0" w:color="auto"/>
            <w:left w:val="none" w:sz="0" w:space="0" w:color="auto"/>
            <w:bottom w:val="none" w:sz="0" w:space="0" w:color="auto"/>
            <w:right w:val="none" w:sz="0" w:space="0" w:color="auto"/>
          </w:divBdr>
        </w:div>
        <w:div w:id="980500271">
          <w:marLeft w:val="0"/>
          <w:marRight w:val="0"/>
          <w:marTop w:val="0"/>
          <w:marBottom w:val="0"/>
          <w:divBdr>
            <w:top w:val="none" w:sz="0" w:space="0" w:color="auto"/>
            <w:left w:val="none" w:sz="0" w:space="0" w:color="auto"/>
            <w:bottom w:val="none" w:sz="0" w:space="0" w:color="auto"/>
            <w:right w:val="none" w:sz="0" w:space="0" w:color="auto"/>
          </w:divBdr>
        </w:div>
        <w:div w:id="1008368354">
          <w:marLeft w:val="0"/>
          <w:marRight w:val="0"/>
          <w:marTop w:val="0"/>
          <w:marBottom w:val="0"/>
          <w:divBdr>
            <w:top w:val="none" w:sz="0" w:space="0" w:color="auto"/>
            <w:left w:val="none" w:sz="0" w:space="0" w:color="auto"/>
            <w:bottom w:val="none" w:sz="0" w:space="0" w:color="auto"/>
            <w:right w:val="none" w:sz="0" w:space="0" w:color="auto"/>
          </w:divBdr>
        </w:div>
        <w:div w:id="1023824070">
          <w:marLeft w:val="0"/>
          <w:marRight w:val="0"/>
          <w:marTop w:val="0"/>
          <w:marBottom w:val="0"/>
          <w:divBdr>
            <w:top w:val="none" w:sz="0" w:space="0" w:color="auto"/>
            <w:left w:val="none" w:sz="0" w:space="0" w:color="auto"/>
            <w:bottom w:val="none" w:sz="0" w:space="0" w:color="auto"/>
            <w:right w:val="none" w:sz="0" w:space="0" w:color="auto"/>
          </w:divBdr>
        </w:div>
        <w:div w:id="1038162140">
          <w:marLeft w:val="0"/>
          <w:marRight w:val="0"/>
          <w:marTop w:val="0"/>
          <w:marBottom w:val="0"/>
          <w:divBdr>
            <w:top w:val="none" w:sz="0" w:space="0" w:color="auto"/>
            <w:left w:val="none" w:sz="0" w:space="0" w:color="auto"/>
            <w:bottom w:val="none" w:sz="0" w:space="0" w:color="auto"/>
            <w:right w:val="none" w:sz="0" w:space="0" w:color="auto"/>
          </w:divBdr>
        </w:div>
        <w:div w:id="1042561318">
          <w:marLeft w:val="0"/>
          <w:marRight w:val="0"/>
          <w:marTop w:val="0"/>
          <w:marBottom w:val="0"/>
          <w:divBdr>
            <w:top w:val="none" w:sz="0" w:space="0" w:color="auto"/>
            <w:left w:val="none" w:sz="0" w:space="0" w:color="auto"/>
            <w:bottom w:val="none" w:sz="0" w:space="0" w:color="auto"/>
            <w:right w:val="none" w:sz="0" w:space="0" w:color="auto"/>
          </w:divBdr>
        </w:div>
        <w:div w:id="1059010330">
          <w:marLeft w:val="0"/>
          <w:marRight w:val="0"/>
          <w:marTop w:val="0"/>
          <w:marBottom w:val="0"/>
          <w:divBdr>
            <w:top w:val="none" w:sz="0" w:space="0" w:color="auto"/>
            <w:left w:val="none" w:sz="0" w:space="0" w:color="auto"/>
            <w:bottom w:val="none" w:sz="0" w:space="0" w:color="auto"/>
            <w:right w:val="none" w:sz="0" w:space="0" w:color="auto"/>
          </w:divBdr>
        </w:div>
        <w:div w:id="1073508886">
          <w:marLeft w:val="0"/>
          <w:marRight w:val="0"/>
          <w:marTop w:val="0"/>
          <w:marBottom w:val="0"/>
          <w:divBdr>
            <w:top w:val="none" w:sz="0" w:space="0" w:color="auto"/>
            <w:left w:val="none" w:sz="0" w:space="0" w:color="auto"/>
            <w:bottom w:val="none" w:sz="0" w:space="0" w:color="auto"/>
            <w:right w:val="none" w:sz="0" w:space="0" w:color="auto"/>
          </w:divBdr>
        </w:div>
        <w:div w:id="1081292835">
          <w:marLeft w:val="0"/>
          <w:marRight w:val="0"/>
          <w:marTop w:val="0"/>
          <w:marBottom w:val="0"/>
          <w:divBdr>
            <w:top w:val="none" w:sz="0" w:space="0" w:color="auto"/>
            <w:left w:val="none" w:sz="0" w:space="0" w:color="auto"/>
            <w:bottom w:val="none" w:sz="0" w:space="0" w:color="auto"/>
            <w:right w:val="none" w:sz="0" w:space="0" w:color="auto"/>
          </w:divBdr>
        </w:div>
        <w:div w:id="1085686853">
          <w:marLeft w:val="0"/>
          <w:marRight w:val="0"/>
          <w:marTop w:val="0"/>
          <w:marBottom w:val="0"/>
          <w:divBdr>
            <w:top w:val="none" w:sz="0" w:space="0" w:color="auto"/>
            <w:left w:val="none" w:sz="0" w:space="0" w:color="auto"/>
            <w:bottom w:val="none" w:sz="0" w:space="0" w:color="auto"/>
            <w:right w:val="none" w:sz="0" w:space="0" w:color="auto"/>
          </w:divBdr>
        </w:div>
        <w:div w:id="1096631018">
          <w:marLeft w:val="0"/>
          <w:marRight w:val="0"/>
          <w:marTop w:val="0"/>
          <w:marBottom w:val="0"/>
          <w:divBdr>
            <w:top w:val="none" w:sz="0" w:space="0" w:color="auto"/>
            <w:left w:val="none" w:sz="0" w:space="0" w:color="auto"/>
            <w:bottom w:val="none" w:sz="0" w:space="0" w:color="auto"/>
            <w:right w:val="none" w:sz="0" w:space="0" w:color="auto"/>
          </w:divBdr>
        </w:div>
        <w:div w:id="1101341274">
          <w:marLeft w:val="0"/>
          <w:marRight w:val="0"/>
          <w:marTop w:val="0"/>
          <w:marBottom w:val="0"/>
          <w:divBdr>
            <w:top w:val="none" w:sz="0" w:space="0" w:color="auto"/>
            <w:left w:val="none" w:sz="0" w:space="0" w:color="auto"/>
            <w:bottom w:val="none" w:sz="0" w:space="0" w:color="auto"/>
            <w:right w:val="none" w:sz="0" w:space="0" w:color="auto"/>
          </w:divBdr>
        </w:div>
        <w:div w:id="1132485387">
          <w:marLeft w:val="0"/>
          <w:marRight w:val="0"/>
          <w:marTop w:val="0"/>
          <w:marBottom w:val="0"/>
          <w:divBdr>
            <w:top w:val="none" w:sz="0" w:space="0" w:color="auto"/>
            <w:left w:val="none" w:sz="0" w:space="0" w:color="auto"/>
            <w:bottom w:val="none" w:sz="0" w:space="0" w:color="auto"/>
            <w:right w:val="none" w:sz="0" w:space="0" w:color="auto"/>
          </w:divBdr>
        </w:div>
        <w:div w:id="1135024996">
          <w:marLeft w:val="0"/>
          <w:marRight w:val="0"/>
          <w:marTop w:val="0"/>
          <w:marBottom w:val="0"/>
          <w:divBdr>
            <w:top w:val="none" w:sz="0" w:space="0" w:color="auto"/>
            <w:left w:val="none" w:sz="0" w:space="0" w:color="auto"/>
            <w:bottom w:val="none" w:sz="0" w:space="0" w:color="auto"/>
            <w:right w:val="none" w:sz="0" w:space="0" w:color="auto"/>
          </w:divBdr>
        </w:div>
        <w:div w:id="1148665345">
          <w:marLeft w:val="0"/>
          <w:marRight w:val="0"/>
          <w:marTop w:val="0"/>
          <w:marBottom w:val="0"/>
          <w:divBdr>
            <w:top w:val="none" w:sz="0" w:space="0" w:color="auto"/>
            <w:left w:val="none" w:sz="0" w:space="0" w:color="auto"/>
            <w:bottom w:val="none" w:sz="0" w:space="0" w:color="auto"/>
            <w:right w:val="none" w:sz="0" w:space="0" w:color="auto"/>
          </w:divBdr>
        </w:div>
        <w:div w:id="1168640524">
          <w:marLeft w:val="0"/>
          <w:marRight w:val="0"/>
          <w:marTop w:val="0"/>
          <w:marBottom w:val="0"/>
          <w:divBdr>
            <w:top w:val="none" w:sz="0" w:space="0" w:color="auto"/>
            <w:left w:val="none" w:sz="0" w:space="0" w:color="auto"/>
            <w:bottom w:val="none" w:sz="0" w:space="0" w:color="auto"/>
            <w:right w:val="none" w:sz="0" w:space="0" w:color="auto"/>
          </w:divBdr>
        </w:div>
        <w:div w:id="1186362426">
          <w:marLeft w:val="0"/>
          <w:marRight w:val="0"/>
          <w:marTop w:val="0"/>
          <w:marBottom w:val="0"/>
          <w:divBdr>
            <w:top w:val="none" w:sz="0" w:space="0" w:color="auto"/>
            <w:left w:val="none" w:sz="0" w:space="0" w:color="auto"/>
            <w:bottom w:val="none" w:sz="0" w:space="0" w:color="auto"/>
            <w:right w:val="none" w:sz="0" w:space="0" w:color="auto"/>
          </w:divBdr>
        </w:div>
        <w:div w:id="1194197947">
          <w:marLeft w:val="0"/>
          <w:marRight w:val="0"/>
          <w:marTop w:val="0"/>
          <w:marBottom w:val="0"/>
          <w:divBdr>
            <w:top w:val="none" w:sz="0" w:space="0" w:color="auto"/>
            <w:left w:val="none" w:sz="0" w:space="0" w:color="auto"/>
            <w:bottom w:val="none" w:sz="0" w:space="0" w:color="auto"/>
            <w:right w:val="none" w:sz="0" w:space="0" w:color="auto"/>
          </w:divBdr>
        </w:div>
        <w:div w:id="1200246418">
          <w:marLeft w:val="0"/>
          <w:marRight w:val="0"/>
          <w:marTop w:val="0"/>
          <w:marBottom w:val="0"/>
          <w:divBdr>
            <w:top w:val="none" w:sz="0" w:space="0" w:color="auto"/>
            <w:left w:val="none" w:sz="0" w:space="0" w:color="auto"/>
            <w:bottom w:val="none" w:sz="0" w:space="0" w:color="auto"/>
            <w:right w:val="none" w:sz="0" w:space="0" w:color="auto"/>
          </w:divBdr>
        </w:div>
        <w:div w:id="1205367349">
          <w:marLeft w:val="0"/>
          <w:marRight w:val="0"/>
          <w:marTop w:val="0"/>
          <w:marBottom w:val="0"/>
          <w:divBdr>
            <w:top w:val="none" w:sz="0" w:space="0" w:color="auto"/>
            <w:left w:val="none" w:sz="0" w:space="0" w:color="auto"/>
            <w:bottom w:val="none" w:sz="0" w:space="0" w:color="auto"/>
            <w:right w:val="none" w:sz="0" w:space="0" w:color="auto"/>
          </w:divBdr>
        </w:div>
        <w:div w:id="1209730549">
          <w:marLeft w:val="0"/>
          <w:marRight w:val="0"/>
          <w:marTop w:val="0"/>
          <w:marBottom w:val="0"/>
          <w:divBdr>
            <w:top w:val="none" w:sz="0" w:space="0" w:color="auto"/>
            <w:left w:val="none" w:sz="0" w:space="0" w:color="auto"/>
            <w:bottom w:val="none" w:sz="0" w:space="0" w:color="auto"/>
            <w:right w:val="none" w:sz="0" w:space="0" w:color="auto"/>
          </w:divBdr>
        </w:div>
        <w:div w:id="1217620350">
          <w:marLeft w:val="0"/>
          <w:marRight w:val="0"/>
          <w:marTop w:val="0"/>
          <w:marBottom w:val="0"/>
          <w:divBdr>
            <w:top w:val="none" w:sz="0" w:space="0" w:color="auto"/>
            <w:left w:val="none" w:sz="0" w:space="0" w:color="auto"/>
            <w:bottom w:val="none" w:sz="0" w:space="0" w:color="auto"/>
            <w:right w:val="none" w:sz="0" w:space="0" w:color="auto"/>
          </w:divBdr>
        </w:div>
        <w:div w:id="1234704874">
          <w:marLeft w:val="0"/>
          <w:marRight w:val="0"/>
          <w:marTop w:val="0"/>
          <w:marBottom w:val="0"/>
          <w:divBdr>
            <w:top w:val="none" w:sz="0" w:space="0" w:color="auto"/>
            <w:left w:val="none" w:sz="0" w:space="0" w:color="auto"/>
            <w:bottom w:val="none" w:sz="0" w:space="0" w:color="auto"/>
            <w:right w:val="none" w:sz="0" w:space="0" w:color="auto"/>
          </w:divBdr>
        </w:div>
        <w:div w:id="1239630658">
          <w:marLeft w:val="0"/>
          <w:marRight w:val="0"/>
          <w:marTop w:val="0"/>
          <w:marBottom w:val="0"/>
          <w:divBdr>
            <w:top w:val="none" w:sz="0" w:space="0" w:color="auto"/>
            <w:left w:val="none" w:sz="0" w:space="0" w:color="auto"/>
            <w:bottom w:val="none" w:sz="0" w:space="0" w:color="auto"/>
            <w:right w:val="none" w:sz="0" w:space="0" w:color="auto"/>
          </w:divBdr>
        </w:div>
        <w:div w:id="1247038015">
          <w:marLeft w:val="0"/>
          <w:marRight w:val="0"/>
          <w:marTop w:val="0"/>
          <w:marBottom w:val="0"/>
          <w:divBdr>
            <w:top w:val="none" w:sz="0" w:space="0" w:color="auto"/>
            <w:left w:val="none" w:sz="0" w:space="0" w:color="auto"/>
            <w:bottom w:val="none" w:sz="0" w:space="0" w:color="auto"/>
            <w:right w:val="none" w:sz="0" w:space="0" w:color="auto"/>
          </w:divBdr>
        </w:div>
        <w:div w:id="1255674281">
          <w:marLeft w:val="0"/>
          <w:marRight w:val="0"/>
          <w:marTop w:val="0"/>
          <w:marBottom w:val="0"/>
          <w:divBdr>
            <w:top w:val="none" w:sz="0" w:space="0" w:color="auto"/>
            <w:left w:val="none" w:sz="0" w:space="0" w:color="auto"/>
            <w:bottom w:val="none" w:sz="0" w:space="0" w:color="auto"/>
            <w:right w:val="none" w:sz="0" w:space="0" w:color="auto"/>
          </w:divBdr>
        </w:div>
        <w:div w:id="1263295177">
          <w:marLeft w:val="0"/>
          <w:marRight w:val="0"/>
          <w:marTop w:val="0"/>
          <w:marBottom w:val="0"/>
          <w:divBdr>
            <w:top w:val="none" w:sz="0" w:space="0" w:color="auto"/>
            <w:left w:val="none" w:sz="0" w:space="0" w:color="auto"/>
            <w:bottom w:val="none" w:sz="0" w:space="0" w:color="auto"/>
            <w:right w:val="none" w:sz="0" w:space="0" w:color="auto"/>
          </w:divBdr>
        </w:div>
        <w:div w:id="1266502885">
          <w:marLeft w:val="0"/>
          <w:marRight w:val="0"/>
          <w:marTop w:val="0"/>
          <w:marBottom w:val="0"/>
          <w:divBdr>
            <w:top w:val="none" w:sz="0" w:space="0" w:color="auto"/>
            <w:left w:val="none" w:sz="0" w:space="0" w:color="auto"/>
            <w:bottom w:val="none" w:sz="0" w:space="0" w:color="auto"/>
            <w:right w:val="none" w:sz="0" w:space="0" w:color="auto"/>
          </w:divBdr>
        </w:div>
        <w:div w:id="1287617036">
          <w:marLeft w:val="0"/>
          <w:marRight w:val="0"/>
          <w:marTop w:val="0"/>
          <w:marBottom w:val="0"/>
          <w:divBdr>
            <w:top w:val="none" w:sz="0" w:space="0" w:color="auto"/>
            <w:left w:val="none" w:sz="0" w:space="0" w:color="auto"/>
            <w:bottom w:val="none" w:sz="0" w:space="0" w:color="auto"/>
            <w:right w:val="none" w:sz="0" w:space="0" w:color="auto"/>
          </w:divBdr>
        </w:div>
        <w:div w:id="1307517568">
          <w:marLeft w:val="0"/>
          <w:marRight w:val="0"/>
          <w:marTop w:val="0"/>
          <w:marBottom w:val="0"/>
          <w:divBdr>
            <w:top w:val="none" w:sz="0" w:space="0" w:color="auto"/>
            <w:left w:val="none" w:sz="0" w:space="0" w:color="auto"/>
            <w:bottom w:val="none" w:sz="0" w:space="0" w:color="auto"/>
            <w:right w:val="none" w:sz="0" w:space="0" w:color="auto"/>
          </w:divBdr>
        </w:div>
        <w:div w:id="1331175261">
          <w:marLeft w:val="0"/>
          <w:marRight w:val="0"/>
          <w:marTop w:val="0"/>
          <w:marBottom w:val="0"/>
          <w:divBdr>
            <w:top w:val="none" w:sz="0" w:space="0" w:color="auto"/>
            <w:left w:val="none" w:sz="0" w:space="0" w:color="auto"/>
            <w:bottom w:val="none" w:sz="0" w:space="0" w:color="auto"/>
            <w:right w:val="none" w:sz="0" w:space="0" w:color="auto"/>
          </w:divBdr>
        </w:div>
        <w:div w:id="1337686864">
          <w:marLeft w:val="0"/>
          <w:marRight w:val="0"/>
          <w:marTop w:val="0"/>
          <w:marBottom w:val="0"/>
          <w:divBdr>
            <w:top w:val="none" w:sz="0" w:space="0" w:color="auto"/>
            <w:left w:val="none" w:sz="0" w:space="0" w:color="auto"/>
            <w:bottom w:val="none" w:sz="0" w:space="0" w:color="auto"/>
            <w:right w:val="none" w:sz="0" w:space="0" w:color="auto"/>
          </w:divBdr>
        </w:div>
        <w:div w:id="1347631544">
          <w:marLeft w:val="0"/>
          <w:marRight w:val="0"/>
          <w:marTop w:val="0"/>
          <w:marBottom w:val="0"/>
          <w:divBdr>
            <w:top w:val="none" w:sz="0" w:space="0" w:color="auto"/>
            <w:left w:val="none" w:sz="0" w:space="0" w:color="auto"/>
            <w:bottom w:val="none" w:sz="0" w:space="0" w:color="auto"/>
            <w:right w:val="none" w:sz="0" w:space="0" w:color="auto"/>
          </w:divBdr>
        </w:div>
        <w:div w:id="1370914671">
          <w:marLeft w:val="0"/>
          <w:marRight w:val="0"/>
          <w:marTop w:val="0"/>
          <w:marBottom w:val="0"/>
          <w:divBdr>
            <w:top w:val="none" w:sz="0" w:space="0" w:color="auto"/>
            <w:left w:val="none" w:sz="0" w:space="0" w:color="auto"/>
            <w:bottom w:val="none" w:sz="0" w:space="0" w:color="auto"/>
            <w:right w:val="none" w:sz="0" w:space="0" w:color="auto"/>
          </w:divBdr>
        </w:div>
        <w:div w:id="1375815403">
          <w:marLeft w:val="0"/>
          <w:marRight w:val="0"/>
          <w:marTop w:val="0"/>
          <w:marBottom w:val="0"/>
          <w:divBdr>
            <w:top w:val="none" w:sz="0" w:space="0" w:color="auto"/>
            <w:left w:val="none" w:sz="0" w:space="0" w:color="auto"/>
            <w:bottom w:val="none" w:sz="0" w:space="0" w:color="auto"/>
            <w:right w:val="none" w:sz="0" w:space="0" w:color="auto"/>
          </w:divBdr>
        </w:div>
        <w:div w:id="1390612927">
          <w:marLeft w:val="0"/>
          <w:marRight w:val="0"/>
          <w:marTop w:val="0"/>
          <w:marBottom w:val="0"/>
          <w:divBdr>
            <w:top w:val="none" w:sz="0" w:space="0" w:color="auto"/>
            <w:left w:val="none" w:sz="0" w:space="0" w:color="auto"/>
            <w:bottom w:val="none" w:sz="0" w:space="0" w:color="auto"/>
            <w:right w:val="none" w:sz="0" w:space="0" w:color="auto"/>
          </w:divBdr>
        </w:div>
        <w:div w:id="1392655937">
          <w:marLeft w:val="0"/>
          <w:marRight w:val="0"/>
          <w:marTop w:val="0"/>
          <w:marBottom w:val="0"/>
          <w:divBdr>
            <w:top w:val="none" w:sz="0" w:space="0" w:color="auto"/>
            <w:left w:val="none" w:sz="0" w:space="0" w:color="auto"/>
            <w:bottom w:val="none" w:sz="0" w:space="0" w:color="auto"/>
            <w:right w:val="none" w:sz="0" w:space="0" w:color="auto"/>
          </w:divBdr>
        </w:div>
        <w:div w:id="1398433566">
          <w:marLeft w:val="0"/>
          <w:marRight w:val="0"/>
          <w:marTop w:val="0"/>
          <w:marBottom w:val="0"/>
          <w:divBdr>
            <w:top w:val="none" w:sz="0" w:space="0" w:color="auto"/>
            <w:left w:val="none" w:sz="0" w:space="0" w:color="auto"/>
            <w:bottom w:val="none" w:sz="0" w:space="0" w:color="auto"/>
            <w:right w:val="none" w:sz="0" w:space="0" w:color="auto"/>
          </w:divBdr>
        </w:div>
        <w:div w:id="1404328299">
          <w:marLeft w:val="0"/>
          <w:marRight w:val="0"/>
          <w:marTop w:val="0"/>
          <w:marBottom w:val="0"/>
          <w:divBdr>
            <w:top w:val="none" w:sz="0" w:space="0" w:color="auto"/>
            <w:left w:val="none" w:sz="0" w:space="0" w:color="auto"/>
            <w:bottom w:val="none" w:sz="0" w:space="0" w:color="auto"/>
            <w:right w:val="none" w:sz="0" w:space="0" w:color="auto"/>
          </w:divBdr>
        </w:div>
        <w:div w:id="1406219939">
          <w:marLeft w:val="0"/>
          <w:marRight w:val="0"/>
          <w:marTop w:val="0"/>
          <w:marBottom w:val="0"/>
          <w:divBdr>
            <w:top w:val="none" w:sz="0" w:space="0" w:color="auto"/>
            <w:left w:val="none" w:sz="0" w:space="0" w:color="auto"/>
            <w:bottom w:val="none" w:sz="0" w:space="0" w:color="auto"/>
            <w:right w:val="none" w:sz="0" w:space="0" w:color="auto"/>
          </w:divBdr>
        </w:div>
        <w:div w:id="1430926694">
          <w:marLeft w:val="0"/>
          <w:marRight w:val="0"/>
          <w:marTop w:val="0"/>
          <w:marBottom w:val="0"/>
          <w:divBdr>
            <w:top w:val="none" w:sz="0" w:space="0" w:color="auto"/>
            <w:left w:val="none" w:sz="0" w:space="0" w:color="auto"/>
            <w:bottom w:val="none" w:sz="0" w:space="0" w:color="auto"/>
            <w:right w:val="none" w:sz="0" w:space="0" w:color="auto"/>
          </w:divBdr>
        </w:div>
        <w:div w:id="1442190353">
          <w:marLeft w:val="0"/>
          <w:marRight w:val="0"/>
          <w:marTop w:val="0"/>
          <w:marBottom w:val="0"/>
          <w:divBdr>
            <w:top w:val="none" w:sz="0" w:space="0" w:color="auto"/>
            <w:left w:val="none" w:sz="0" w:space="0" w:color="auto"/>
            <w:bottom w:val="none" w:sz="0" w:space="0" w:color="auto"/>
            <w:right w:val="none" w:sz="0" w:space="0" w:color="auto"/>
          </w:divBdr>
        </w:div>
        <w:div w:id="1445881087">
          <w:marLeft w:val="0"/>
          <w:marRight w:val="0"/>
          <w:marTop w:val="0"/>
          <w:marBottom w:val="0"/>
          <w:divBdr>
            <w:top w:val="none" w:sz="0" w:space="0" w:color="auto"/>
            <w:left w:val="none" w:sz="0" w:space="0" w:color="auto"/>
            <w:bottom w:val="none" w:sz="0" w:space="0" w:color="auto"/>
            <w:right w:val="none" w:sz="0" w:space="0" w:color="auto"/>
          </w:divBdr>
        </w:div>
        <w:div w:id="1459297395">
          <w:marLeft w:val="0"/>
          <w:marRight w:val="0"/>
          <w:marTop w:val="0"/>
          <w:marBottom w:val="0"/>
          <w:divBdr>
            <w:top w:val="none" w:sz="0" w:space="0" w:color="auto"/>
            <w:left w:val="none" w:sz="0" w:space="0" w:color="auto"/>
            <w:bottom w:val="none" w:sz="0" w:space="0" w:color="auto"/>
            <w:right w:val="none" w:sz="0" w:space="0" w:color="auto"/>
          </w:divBdr>
        </w:div>
        <w:div w:id="1519850344">
          <w:marLeft w:val="0"/>
          <w:marRight w:val="0"/>
          <w:marTop w:val="0"/>
          <w:marBottom w:val="0"/>
          <w:divBdr>
            <w:top w:val="none" w:sz="0" w:space="0" w:color="auto"/>
            <w:left w:val="none" w:sz="0" w:space="0" w:color="auto"/>
            <w:bottom w:val="none" w:sz="0" w:space="0" w:color="auto"/>
            <w:right w:val="none" w:sz="0" w:space="0" w:color="auto"/>
          </w:divBdr>
        </w:div>
        <w:div w:id="1521042428">
          <w:marLeft w:val="0"/>
          <w:marRight w:val="0"/>
          <w:marTop w:val="0"/>
          <w:marBottom w:val="0"/>
          <w:divBdr>
            <w:top w:val="none" w:sz="0" w:space="0" w:color="auto"/>
            <w:left w:val="none" w:sz="0" w:space="0" w:color="auto"/>
            <w:bottom w:val="none" w:sz="0" w:space="0" w:color="auto"/>
            <w:right w:val="none" w:sz="0" w:space="0" w:color="auto"/>
          </w:divBdr>
        </w:div>
        <w:div w:id="1544513546">
          <w:marLeft w:val="0"/>
          <w:marRight w:val="0"/>
          <w:marTop w:val="0"/>
          <w:marBottom w:val="0"/>
          <w:divBdr>
            <w:top w:val="none" w:sz="0" w:space="0" w:color="auto"/>
            <w:left w:val="none" w:sz="0" w:space="0" w:color="auto"/>
            <w:bottom w:val="none" w:sz="0" w:space="0" w:color="auto"/>
            <w:right w:val="none" w:sz="0" w:space="0" w:color="auto"/>
          </w:divBdr>
        </w:div>
        <w:div w:id="1551768256">
          <w:marLeft w:val="0"/>
          <w:marRight w:val="0"/>
          <w:marTop w:val="0"/>
          <w:marBottom w:val="0"/>
          <w:divBdr>
            <w:top w:val="none" w:sz="0" w:space="0" w:color="auto"/>
            <w:left w:val="none" w:sz="0" w:space="0" w:color="auto"/>
            <w:bottom w:val="none" w:sz="0" w:space="0" w:color="auto"/>
            <w:right w:val="none" w:sz="0" w:space="0" w:color="auto"/>
          </w:divBdr>
        </w:div>
        <w:div w:id="1567299617">
          <w:marLeft w:val="0"/>
          <w:marRight w:val="0"/>
          <w:marTop w:val="0"/>
          <w:marBottom w:val="0"/>
          <w:divBdr>
            <w:top w:val="none" w:sz="0" w:space="0" w:color="auto"/>
            <w:left w:val="none" w:sz="0" w:space="0" w:color="auto"/>
            <w:bottom w:val="none" w:sz="0" w:space="0" w:color="auto"/>
            <w:right w:val="none" w:sz="0" w:space="0" w:color="auto"/>
          </w:divBdr>
        </w:div>
        <w:div w:id="1569806948">
          <w:marLeft w:val="0"/>
          <w:marRight w:val="0"/>
          <w:marTop w:val="0"/>
          <w:marBottom w:val="0"/>
          <w:divBdr>
            <w:top w:val="none" w:sz="0" w:space="0" w:color="auto"/>
            <w:left w:val="none" w:sz="0" w:space="0" w:color="auto"/>
            <w:bottom w:val="none" w:sz="0" w:space="0" w:color="auto"/>
            <w:right w:val="none" w:sz="0" w:space="0" w:color="auto"/>
          </w:divBdr>
        </w:div>
        <w:div w:id="1582448286">
          <w:marLeft w:val="0"/>
          <w:marRight w:val="0"/>
          <w:marTop w:val="0"/>
          <w:marBottom w:val="0"/>
          <w:divBdr>
            <w:top w:val="none" w:sz="0" w:space="0" w:color="auto"/>
            <w:left w:val="none" w:sz="0" w:space="0" w:color="auto"/>
            <w:bottom w:val="none" w:sz="0" w:space="0" w:color="auto"/>
            <w:right w:val="none" w:sz="0" w:space="0" w:color="auto"/>
          </w:divBdr>
        </w:div>
        <w:div w:id="1584022202">
          <w:marLeft w:val="0"/>
          <w:marRight w:val="0"/>
          <w:marTop w:val="0"/>
          <w:marBottom w:val="0"/>
          <w:divBdr>
            <w:top w:val="none" w:sz="0" w:space="0" w:color="auto"/>
            <w:left w:val="none" w:sz="0" w:space="0" w:color="auto"/>
            <w:bottom w:val="none" w:sz="0" w:space="0" w:color="auto"/>
            <w:right w:val="none" w:sz="0" w:space="0" w:color="auto"/>
          </w:divBdr>
        </w:div>
        <w:div w:id="1597133049">
          <w:marLeft w:val="0"/>
          <w:marRight w:val="0"/>
          <w:marTop w:val="0"/>
          <w:marBottom w:val="0"/>
          <w:divBdr>
            <w:top w:val="none" w:sz="0" w:space="0" w:color="auto"/>
            <w:left w:val="none" w:sz="0" w:space="0" w:color="auto"/>
            <w:bottom w:val="none" w:sz="0" w:space="0" w:color="auto"/>
            <w:right w:val="none" w:sz="0" w:space="0" w:color="auto"/>
          </w:divBdr>
        </w:div>
        <w:div w:id="1598754256">
          <w:marLeft w:val="0"/>
          <w:marRight w:val="0"/>
          <w:marTop w:val="0"/>
          <w:marBottom w:val="0"/>
          <w:divBdr>
            <w:top w:val="none" w:sz="0" w:space="0" w:color="auto"/>
            <w:left w:val="none" w:sz="0" w:space="0" w:color="auto"/>
            <w:bottom w:val="none" w:sz="0" w:space="0" w:color="auto"/>
            <w:right w:val="none" w:sz="0" w:space="0" w:color="auto"/>
          </w:divBdr>
        </w:div>
        <w:div w:id="1600064053">
          <w:marLeft w:val="0"/>
          <w:marRight w:val="0"/>
          <w:marTop w:val="0"/>
          <w:marBottom w:val="0"/>
          <w:divBdr>
            <w:top w:val="none" w:sz="0" w:space="0" w:color="auto"/>
            <w:left w:val="none" w:sz="0" w:space="0" w:color="auto"/>
            <w:bottom w:val="none" w:sz="0" w:space="0" w:color="auto"/>
            <w:right w:val="none" w:sz="0" w:space="0" w:color="auto"/>
          </w:divBdr>
        </w:div>
        <w:div w:id="1631475800">
          <w:marLeft w:val="0"/>
          <w:marRight w:val="0"/>
          <w:marTop w:val="0"/>
          <w:marBottom w:val="0"/>
          <w:divBdr>
            <w:top w:val="none" w:sz="0" w:space="0" w:color="auto"/>
            <w:left w:val="none" w:sz="0" w:space="0" w:color="auto"/>
            <w:bottom w:val="none" w:sz="0" w:space="0" w:color="auto"/>
            <w:right w:val="none" w:sz="0" w:space="0" w:color="auto"/>
          </w:divBdr>
        </w:div>
        <w:div w:id="1633360590">
          <w:marLeft w:val="0"/>
          <w:marRight w:val="0"/>
          <w:marTop w:val="0"/>
          <w:marBottom w:val="0"/>
          <w:divBdr>
            <w:top w:val="none" w:sz="0" w:space="0" w:color="auto"/>
            <w:left w:val="none" w:sz="0" w:space="0" w:color="auto"/>
            <w:bottom w:val="none" w:sz="0" w:space="0" w:color="auto"/>
            <w:right w:val="none" w:sz="0" w:space="0" w:color="auto"/>
          </w:divBdr>
        </w:div>
        <w:div w:id="1640111268">
          <w:marLeft w:val="0"/>
          <w:marRight w:val="0"/>
          <w:marTop w:val="0"/>
          <w:marBottom w:val="0"/>
          <w:divBdr>
            <w:top w:val="none" w:sz="0" w:space="0" w:color="auto"/>
            <w:left w:val="none" w:sz="0" w:space="0" w:color="auto"/>
            <w:bottom w:val="none" w:sz="0" w:space="0" w:color="auto"/>
            <w:right w:val="none" w:sz="0" w:space="0" w:color="auto"/>
          </w:divBdr>
        </w:div>
        <w:div w:id="1644240184">
          <w:marLeft w:val="0"/>
          <w:marRight w:val="0"/>
          <w:marTop w:val="0"/>
          <w:marBottom w:val="0"/>
          <w:divBdr>
            <w:top w:val="none" w:sz="0" w:space="0" w:color="auto"/>
            <w:left w:val="none" w:sz="0" w:space="0" w:color="auto"/>
            <w:bottom w:val="none" w:sz="0" w:space="0" w:color="auto"/>
            <w:right w:val="none" w:sz="0" w:space="0" w:color="auto"/>
          </w:divBdr>
        </w:div>
        <w:div w:id="1646473223">
          <w:marLeft w:val="0"/>
          <w:marRight w:val="0"/>
          <w:marTop w:val="0"/>
          <w:marBottom w:val="0"/>
          <w:divBdr>
            <w:top w:val="none" w:sz="0" w:space="0" w:color="auto"/>
            <w:left w:val="none" w:sz="0" w:space="0" w:color="auto"/>
            <w:bottom w:val="none" w:sz="0" w:space="0" w:color="auto"/>
            <w:right w:val="none" w:sz="0" w:space="0" w:color="auto"/>
          </w:divBdr>
        </w:div>
        <w:div w:id="1709376025">
          <w:marLeft w:val="0"/>
          <w:marRight w:val="0"/>
          <w:marTop w:val="0"/>
          <w:marBottom w:val="0"/>
          <w:divBdr>
            <w:top w:val="none" w:sz="0" w:space="0" w:color="auto"/>
            <w:left w:val="none" w:sz="0" w:space="0" w:color="auto"/>
            <w:bottom w:val="none" w:sz="0" w:space="0" w:color="auto"/>
            <w:right w:val="none" w:sz="0" w:space="0" w:color="auto"/>
          </w:divBdr>
        </w:div>
        <w:div w:id="1710295777">
          <w:marLeft w:val="0"/>
          <w:marRight w:val="0"/>
          <w:marTop w:val="0"/>
          <w:marBottom w:val="0"/>
          <w:divBdr>
            <w:top w:val="none" w:sz="0" w:space="0" w:color="auto"/>
            <w:left w:val="none" w:sz="0" w:space="0" w:color="auto"/>
            <w:bottom w:val="none" w:sz="0" w:space="0" w:color="auto"/>
            <w:right w:val="none" w:sz="0" w:space="0" w:color="auto"/>
          </w:divBdr>
        </w:div>
        <w:div w:id="1726174731">
          <w:marLeft w:val="0"/>
          <w:marRight w:val="0"/>
          <w:marTop w:val="0"/>
          <w:marBottom w:val="0"/>
          <w:divBdr>
            <w:top w:val="none" w:sz="0" w:space="0" w:color="auto"/>
            <w:left w:val="none" w:sz="0" w:space="0" w:color="auto"/>
            <w:bottom w:val="none" w:sz="0" w:space="0" w:color="auto"/>
            <w:right w:val="none" w:sz="0" w:space="0" w:color="auto"/>
          </w:divBdr>
        </w:div>
        <w:div w:id="1726559296">
          <w:marLeft w:val="0"/>
          <w:marRight w:val="0"/>
          <w:marTop w:val="0"/>
          <w:marBottom w:val="0"/>
          <w:divBdr>
            <w:top w:val="none" w:sz="0" w:space="0" w:color="auto"/>
            <w:left w:val="none" w:sz="0" w:space="0" w:color="auto"/>
            <w:bottom w:val="none" w:sz="0" w:space="0" w:color="auto"/>
            <w:right w:val="none" w:sz="0" w:space="0" w:color="auto"/>
          </w:divBdr>
        </w:div>
        <w:div w:id="1733506440">
          <w:marLeft w:val="0"/>
          <w:marRight w:val="0"/>
          <w:marTop w:val="0"/>
          <w:marBottom w:val="0"/>
          <w:divBdr>
            <w:top w:val="none" w:sz="0" w:space="0" w:color="auto"/>
            <w:left w:val="none" w:sz="0" w:space="0" w:color="auto"/>
            <w:bottom w:val="none" w:sz="0" w:space="0" w:color="auto"/>
            <w:right w:val="none" w:sz="0" w:space="0" w:color="auto"/>
          </w:divBdr>
        </w:div>
        <w:div w:id="1756051631">
          <w:marLeft w:val="0"/>
          <w:marRight w:val="0"/>
          <w:marTop w:val="0"/>
          <w:marBottom w:val="0"/>
          <w:divBdr>
            <w:top w:val="none" w:sz="0" w:space="0" w:color="auto"/>
            <w:left w:val="none" w:sz="0" w:space="0" w:color="auto"/>
            <w:bottom w:val="none" w:sz="0" w:space="0" w:color="auto"/>
            <w:right w:val="none" w:sz="0" w:space="0" w:color="auto"/>
          </w:divBdr>
        </w:div>
        <w:div w:id="1776748966">
          <w:marLeft w:val="0"/>
          <w:marRight w:val="0"/>
          <w:marTop w:val="0"/>
          <w:marBottom w:val="0"/>
          <w:divBdr>
            <w:top w:val="none" w:sz="0" w:space="0" w:color="auto"/>
            <w:left w:val="none" w:sz="0" w:space="0" w:color="auto"/>
            <w:bottom w:val="none" w:sz="0" w:space="0" w:color="auto"/>
            <w:right w:val="none" w:sz="0" w:space="0" w:color="auto"/>
          </w:divBdr>
        </w:div>
        <w:div w:id="1778282539">
          <w:marLeft w:val="0"/>
          <w:marRight w:val="0"/>
          <w:marTop w:val="0"/>
          <w:marBottom w:val="0"/>
          <w:divBdr>
            <w:top w:val="none" w:sz="0" w:space="0" w:color="auto"/>
            <w:left w:val="none" w:sz="0" w:space="0" w:color="auto"/>
            <w:bottom w:val="none" w:sz="0" w:space="0" w:color="auto"/>
            <w:right w:val="none" w:sz="0" w:space="0" w:color="auto"/>
          </w:divBdr>
        </w:div>
        <w:div w:id="1784182124">
          <w:marLeft w:val="0"/>
          <w:marRight w:val="0"/>
          <w:marTop w:val="0"/>
          <w:marBottom w:val="0"/>
          <w:divBdr>
            <w:top w:val="none" w:sz="0" w:space="0" w:color="auto"/>
            <w:left w:val="none" w:sz="0" w:space="0" w:color="auto"/>
            <w:bottom w:val="none" w:sz="0" w:space="0" w:color="auto"/>
            <w:right w:val="none" w:sz="0" w:space="0" w:color="auto"/>
          </w:divBdr>
        </w:div>
        <w:div w:id="1786998798">
          <w:marLeft w:val="0"/>
          <w:marRight w:val="0"/>
          <w:marTop w:val="0"/>
          <w:marBottom w:val="0"/>
          <w:divBdr>
            <w:top w:val="none" w:sz="0" w:space="0" w:color="auto"/>
            <w:left w:val="none" w:sz="0" w:space="0" w:color="auto"/>
            <w:bottom w:val="none" w:sz="0" w:space="0" w:color="auto"/>
            <w:right w:val="none" w:sz="0" w:space="0" w:color="auto"/>
          </w:divBdr>
        </w:div>
        <w:div w:id="1787701274">
          <w:marLeft w:val="0"/>
          <w:marRight w:val="0"/>
          <w:marTop w:val="0"/>
          <w:marBottom w:val="0"/>
          <w:divBdr>
            <w:top w:val="none" w:sz="0" w:space="0" w:color="auto"/>
            <w:left w:val="none" w:sz="0" w:space="0" w:color="auto"/>
            <w:bottom w:val="none" w:sz="0" w:space="0" w:color="auto"/>
            <w:right w:val="none" w:sz="0" w:space="0" w:color="auto"/>
          </w:divBdr>
        </w:div>
        <w:div w:id="1790736503">
          <w:marLeft w:val="0"/>
          <w:marRight w:val="0"/>
          <w:marTop w:val="0"/>
          <w:marBottom w:val="0"/>
          <w:divBdr>
            <w:top w:val="none" w:sz="0" w:space="0" w:color="auto"/>
            <w:left w:val="none" w:sz="0" w:space="0" w:color="auto"/>
            <w:bottom w:val="none" w:sz="0" w:space="0" w:color="auto"/>
            <w:right w:val="none" w:sz="0" w:space="0" w:color="auto"/>
          </w:divBdr>
        </w:div>
        <w:div w:id="1802385733">
          <w:marLeft w:val="0"/>
          <w:marRight w:val="0"/>
          <w:marTop w:val="0"/>
          <w:marBottom w:val="0"/>
          <w:divBdr>
            <w:top w:val="none" w:sz="0" w:space="0" w:color="auto"/>
            <w:left w:val="none" w:sz="0" w:space="0" w:color="auto"/>
            <w:bottom w:val="none" w:sz="0" w:space="0" w:color="auto"/>
            <w:right w:val="none" w:sz="0" w:space="0" w:color="auto"/>
          </w:divBdr>
        </w:div>
        <w:div w:id="1817987084">
          <w:marLeft w:val="0"/>
          <w:marRight w:val="0"/>
          <w:marTop w:val="0"/>
          <w:marBottom w:val="0"/>
          <w:divBdr>
            <w:top w:val="none" w:sz="0" w:space="0" w:color="auto"/>
            <w:left w:val="none" w:sz="0" w:space="0" w:color="auto"/>
            <w:bottom w:val="none" w:sz="0" w:space="0" w:color="auto"/>
            <w:right w:val="none" w:sz="0" w:space="0" w:color="auto"/>
          </w:divBdr>
        </w:div>
        <w:div w:id="1837727557">
          <w:marLeft w:val="0"/>
          <w:marRight w:val="0"/>
          <w:marTop w:val="0"/>
          <w:marBottom w:val="0"/>
          <w:divBdr>
            <w:top w:val="none" w:sz="0" w:space="0" w:color="auto"/>
            <w:left w:val="none" w:sz="0" w:space="0" w:color="auto"/>
            <w:bottom w:val="none" w:sz="0" w:space="0" w:color="auto"/>
            <w:right w:val="none" w:sz="0" w:space="0" w:color="auto"/>
          </w:divBdr>
        </w:div>
        <w:div w:id="1839270406">
          <w:marLeft w:val="0"/>
          <w:marRight w:val="0"/>
          <w:marTop w:val="0"/>
          <w:marBottom w:val="0"/>
          <w:divBdr>
            <w:top w:val="none" w:sz="0" w:space="0" w:color="auto"/>
            <w:left w:val="none" w:sz="0" w:space="0" w:color="auto"/>
            <w:bottom w:val="none" w:sz="0" w:space="0" w:color="auto"/>
            <w:right w:val="none" w:sz="0" w:space="0" w:color="auto"/>
          </w:divBdr>
        </w:div>
        <w:div w:id="1846242222">
          <w:marLeft w:val="0"/>
          <w:marRight w:val="0"/>
          <w:marTop w:val="0"/>
          <w:marBottom w:val="0"/>
          <w:divBdr>
            <w:top w:val="none" w:sz="0" w:space="0" w:color="auto"/>
            <w:left w:val="none" w:sz="0" w:space="0" w:color="auto"/>
            <w:bottom w:val="none" w:sz="0" w:space="0" w:color="auto"/>
            <w:right w:val="none" w:sz="0" w:space="0" w:color="auto"/>
          </w:divBdr>
        </w:div>
        <w:div w:id="1848278807">
          <w:marLeft w:val="0"/>
          <w:marRight w:val="0"/>
          <w:marTop w:val="0"/>
          <w:marBottom w:val="0"/>
          <w:divBdr>
            <w:top w:val="none" w:sz="0" w:space="0" w:color="auto"/>
            <w:left w:val="none" w:sz="0" w:space="0" w:color="auto"/>
            <w:bottom w:val="none" w:sz="0" w:space="0" w:color="auto"/>
            <w:right w:val="none" w:sz="0" w:space="0" w:color="auto"/>
          </w:divBdr>
        </w:div>
        <w:div w:id="1884097300">
          <w:marLeft w:val="0"/>
          <w:marRight w:val="0"/>
          <w:marTop w:val="0"/>
          <w:marBottom w:val="0"/>
          <w:divBdr>
            <w:top w:val="none" w:sz="0" w:space="0" w:color="auto"/>
            <w:left w:val="none" w:sz="0" w:space="0" w:color="auto"/>
            <w:bottom w:val="none" w:sz="0" w:space="0" w:color="auto"/>
            <w:right w:val="none" w:sz="0" w:space="0" w:color="auto"/>
          </w:divBdr>
        </w:div>
        <w:div w:id="1888447105">
          <w:marLeft w:val="0"/>
          <w:marRight w:val="0"/>
          <w:marTop w:val="0"/>
          <w:marBottom w:val="0"/>
          <w:divBdr>
            <w:top w:val="none" w:sz="0" w:space="0" w:color="auto"/>
            <w:left w:val="none" w:sz="0" w:space="0" w:color="auto"/>
            <w:bottom w:val="none" w:sz="0" w:space="0" w:color="auto"/>
            <w:right w:val="none" w:sz="0" w:space="0" w:color="auto"/>
          </w:divBdr>
        </w:div>
        <w:div w:id="1931545615">
          <w:marLeft w:val="0"/>
          <w:marRight w:val="0"/>
          <w:marTop w:val="0"/>
          <w:marBottom w:val="0"/>
          <w:divBdr>
            <w:top w:val="none" w:sz="0" w:space="0" w:color="auto"/>
            <w:left w:val="none" w:sz="0" w:space="0" w:color="auto"/>
            <w:bottom w:val="none" w:sz="0" w:space="0" w:color="auto"/>
            <w:right w:val="none" w:sz="0" w:space="0" w:color="auto"/>
          </w:divBdr>
        </w:div>
        <w:div w:id="1935747519">
          <w:marLeft w:val="0"/>
          <w:marRight w:val="0"/>
          <w:marTop w:val="0"/>
          <w:marBottom w:val="0"/>
          <w:divBdr>
            <w:top w:val="none" w:sz="0" w:space="0" w:color="auto"/>
            <w:left w:val="none" w:sz="0" w:space="0" w:color="auto"/>
            <w:bottom w:val="none" w:sz="0" w:space="0" w:color="auto"/>
            <w:right w:val="none" w:sz="0" w:space="0" w:color="auto"/>
          </w:divBdr>
        </w:div>
        <w:div w:id="1940094687">
          <w:marLeft w:val="0"/>
          <w:marRight w:val="0"/>
          <w:marTop w:val="0"/>
          <w:marBottom w:val="0"/>
          <w:divBdr>
            <w:top w:val="none" w:sz="0" w:space="0" w:color="auto"/>
            <w:left w:val="none" w:sz="0" w:space="0" w:color="auto"/>
            <w:bottom w:val="none" w:sz="0" w:space="0" w:color="auto"/>
            <w:right w:val="none" w:sz="0" w:space="0" w:color="auto"/>
          </w:divBdr>
        </w:div>
        <w:div w:id="1940916028">
          <w:marLeft w:val="0"/>
          <w:marRight w:val="0"/>
          <w:marTop w:val="0"/>
          <w:marBottom w:val="0"/>
          <w:divBdr>
            <w:top w:val="none" w:sz="0" w:space="0" w:color="auto"/>
            <w:left w:val="none" w:sz="0" w:space="0" w:color="auto"/>
            <w:bottom w:val="none" w:sz="0" w:space="0" w:color="auto"/>
            <w:right w:val="none" w:sz="0" w:space="0" w:color="auto"/>
          </w:divBdr>
        </w:div>
        <w:div w:id="1985045583">
          <w:marLeft w:val="0"/>
          <w:marRight w:val="0"/>
          <w:marTop w:val="0"/>
          <w:marBottom w:val="0"/>
          <w:divBdr>
            <w:top w:val="none" w:sz="0" w:space="0" w:color="auto"/>
            <w:left w:val="none" w:sz="0" w:space="0" w:color="auto"/>
            <w:bottom w:val="none" w:sz="0" w:space="0" w:color="auto"/>
            <w:right w:val="none" w:sz="0" w:space="0" w:color="auto"/>
          </w:divBdr>
        </w:div>
        <w:div w:id="1993872622">
          <w:marLeft w:val="0"/>
          <w:marRight w:val="0"/>
          <w:marTop w:val="0"/>
          <w:marBottom w:val="0"/>
          <w:divBdr>
            <w:top w:val="none" w:sz="0" w:space="0" w:color="auto"/>
            <w:left w:val="none" w:sz="0" w:space="0" w:color="auto"/>
            <w:bottom w:val="none" w:sz="0" w:space="0" w:color="auto"/>
            <w:right w:val="none" w:sz="0" w:space="0" w:color="auto"/>
          </w:divBdr>
        </w:div>
        <w:div w:id="1997996842">
          <w:marLeft w:val="0"/>
          <w:marRight w:val="0"/>
          <w:marTop w:val="0"/>
          <w:marBottom w:val="0"/>
          <w:divBdr>
            <w:top w:val="none" w:sz="0" w:space="0" w:color="auto"/>
            <w:left w:val="none" w:sz="0" w:space="0" w:color="auto"/>
            <w:bottom w:val="none" w:sz="0" w:space="0" w:color="auto"/>
            <w:right w:val="none" w:sz="0" w:space="0" w:color="auto"/>
          </w:divBdr>
        </w:div>
        <w:div w:id="1999528421">
          <w:marLeft w:val="0"/>
          <w:marRight w:val="0"/>
          <w:marTop w:val="0"/>
          <w:marBottom w:val="0"/>
          <w:divBdr>
            <w:top w:val="none" w:sz="0" w:space="0" w:color="auto"/>
            <w:left w:val="none" w:sz="0" w:space="0" w:color="auto"/>
            <w:bottom w:val="none" w:sz="0" w:space="0" w:color="auto"/>
            <w:right w:val="none" w:sz="0" w:space="0" w:color="auto"/>
          </w:divBdr>
        </w:div>
        <w:div w:id="2005039875">
          <w:marLeft w:val="0"/>
          <w:marRight w:val="0"/>
          <w:marTop w:val="0"/>
          <w:marBottom w:val="0"/>
          <w:divBdr>
            <w:top w:val="none" w:sz="0" w:space="0" w:color="auto"/>
            <w:left w:val="none" w:sz="0" w:space="0" w:color="auto"/>
            <w:bottom w:val="none" w:sz="0" w:space="0" w:color="auto"/>
            <w:right w:val="none" w:sz="0" w:space="0" w:color="auto"/>
          </w:divBdr>
        </w:div>
        <w:div w:id="2005861178">
          <w:marLeft w:val="0"/>
          <w:marRight w:val="0"/>
          <w:marTop w:val="0"/>
          <w:marBottom w:val="0"/>
          <w:divBdr>
            <w:top w:val="none" w:sz="0" w:space="0" w:color="auto"/>
            <w:left w:val="none" w:sz="0" w:space="0" w:color="auto"/>
            <w:bottom w:val="none" w:sz="0" w:space="0" w:color="auto"/>
            <w:right w:val="none" w:sz="0" w:space="0" w:color="auto"/>
          </w:divBdr>
        </w:div>
        <w:div w:id="2011135601">
          <w:marLeft w:val="0"/>
          <w:marRight w:val="0"/>
          <w:marTop w:val="0"/>
          <w:marBottom w:val="0"/>
          <w:divBdr>
            <w:top w:val="none" w:sz="0" w:space="0" w:color="auto"/>
            <w:left w:val="none" w:sz="0" w:space="0" w:color="auto"/>
            <w:bottom w:val="none" w:sz="0" w:space="0" w:color="auto"/>
            <w:right w:val="none" w:sz="0" w:space="0" w:color="auto"/>
          </w:divBdr>
        </w:div>
        <w:div w:id="2033190762">
          <w:marLeft w:val="0"/>
          <w:marRight w:val="0"/>
          <w:marTop w:val="0"/>
          <w:marBottom w:val="0"/>
          <w:divBdr>
            <w:top w:val="none" w:sz="0" w:space="0" w:color="auto"/>
            <w:left w:val="none" w:sz="0" w:space="0" w:color="auto"/>
            <w:bottom w:val="none" w:sz="0" w:space="0" w:color="auto"/>
            <w:right w:val="none" w:sz="0" w:space="0" w:color="auto"/>
          </w:divBdr>
        </w:div>
        <w:div w:id="2041005716">
          <w:marLeft w:val="0"/>
          <w:marRight w:val="0"/>
          <w:marTop w:val="0"/>
          <w:marBottom w:val="0"/>
          <w:divBdr>
            <w:top w:val="none" w:sz="0" w:space="0" w:color="auto"/>
            <w:left w:val="none" w:sz="0" w:space="0" w:color="auto"/>
            <w:bottom w:val="none" w:sz="0" w:space="0" w:color="auto"/>
            <w:right w:val="none" w:sz="0" w:space="0" w:color="auto"/>
          </w:divBdr>
        </w:div>
        <w:div w:id="2044476239">
          <w:marLeft w:val="0"/>
          <w:marRight w:val="0"/>
          <w:marTop w:val="0"/>
          <w:marBottom w:val="0"/>
          <w:divBdr>
            <w:top w:val="none" w:sz="0" w:space="0" w:color="auto"/>
            <w:left w:val="none" w:sz="0" w:space="0" w:color="auto"/>
            <w:bottom w:val="none" w:sz="0" w:space="0" w:color="auto"/>
            <w:right w:val="none" w:sz="0" w:space="0" w:color="auto"/>
          </w:divBdr>
        </w:div>
        <w:div w:id="2076707452">
          <w:marLeft w:val="0"/>
          <w:marRight w:val="0"/>
          <w:marTop w:val="0"/>
          <w:marBottom w:val="0"/>
          <w:divBdr>
            <w:top w:val="none" w:sz="0" w:space="0" w:color="auto"/>
            <w:left w:val="none" w:sz="0" w:space="0" w:color="auto"/>
            <w:bottom w:val="none" w:sz="0" w:space="0" w:color="auto"/>
            <w:right w:val="none" w:sz="0" w:space="0" w:color="auto"/>
          </w:divBdr>
        </w:div>
        <w:div w:id="2087877085">
          <w:marLeft w:val="0"/>
          <w:marRight w:val="0"/>
          <w:marTop w:val="0"/>
          <w:marBottom w:val="0"/>
          <w:divBdr>
            <w:top w:val="none" w:sz="0" w:space="0" w:color="auto"/>
            <w:left w:val="none" w:sz="0" w:space="0" w:color="auto"/>
            <w:bottom w:val="none" w:sz="0" w:space="0" w:color="auto"/>
            <w:right w:val="none" w:sz="0" w:space="0" w:color="auto"/>
          </w:divBdr>
        </w:div>
        <w:div w:id="2090301612">
          <w:marLeft w:val="0"/>
          <w:marRight w:val="0"/>
          <w:marTop w:val="0"/>
          <w:marBottom w:val="0"/>
          <w:divBdr>
            <w:top w:val="none" w:sz="0" w:space="0" w:color="auto"/>
            <w:left w:val="none" w:sz="0" w:space="0" w:color="auto"/>
            <w:bottom w:val="none" w:sz="0" w:space="0" w:color="auto"/>
            <w:right w:val="none" w:sz="0" w:space="0" w:color="auto"/>
          </w:divBdr>
        </w:div>
        <w:div w:id="2106150595">
          <w:marLeft w:val="0"/>
          <w:marRight w:val="0"/>
          <w:marTop w:val="0"/>
          <w:marBottom w:val="0"/>
          <w:divBdr>
            <w:top w:val="none" w:sz="0" w:space="0" w:color="auto"/>
            <w:left w:val="none" w:sz="0" w:space="0" w:color="auto"/>
            <w:bottom w:val="none" w:sz="0" w:space="0" w:color="auto"/>
            <w:right w:val="none" w:sz="0" w:space="0" w:color="auto"/>
          </w:divBdr>
        </w:div>
        <w:div w:id="2115400712">
          <w:marLeft w:val="0"/>
          <w:marRight w:val="0"/>
          <w:marTop w:val="0"/>
          <w:marBottom w:val="0"/>
          <w:divBdr>
            <w:top w:val="none" w:sz="0" w:space="0" w:color="auto"/>
            <w:left w:val="none" w:sz="0" w:space="0" w:color="auto"/>
            <w:bottom w:val="none" w:sz="0" w:space="0" w:color="auto"/>
            <w:right w:val="none" w:sz="0" w:space="0" w:color="auto"/>
          </w:divBdr>
        </w:div>
        <w:div w:id="2124765372">
          <w:marLeft w:val="0"/>
          <w:marRight w:val="0"/>
          <w:marTop w:val="0"/>
          <w:marBottom w:val="0"/>
          <w:divBdr>
            <w:top w:val="none" w:sz="0" w:space="0" w:color="auto"/>
            <w:left w:val="none" w:sz="0" w:space="0" w:color="auto"/>
            <w:bottom w:val="none" w:sz="0" w:space="0" w:color="auto"/>
            <w:right w:val="none" w:sz="0" w:space="0" w:color="auto"/>
          </w:divBdr>
        </w:div>
        <w:div w:id="2126340659">
          <w:marLeft w:val="0"/>
          <w:marRight w:val="0"/>
          <w:marTop w:val="0"/>
          <w:marBottom w:val="0"/>
          <w:divBdr>
            <w:top w:val="none" w:sz="0" w:space="0" w:color="auto"/>
            <w:left w:val="none" w:sz="0" w:space="0" w:color="auto"/>
            <w:bottom w:val="none" w:sz="0" w:space="0" w:color="auto"/>
            <w:right w:val="none" w:sz="0" w:space="0" w:color="auto"/>
          </w:divBdr>
        </w:div>
        <w:div w:id="2135904189">
          <w:marLeft w:val="0"/>
          <w:marRight w:val="0"/>
          <w:marTop w:val="0"/>
          <w:marBottom w:val="0"/>
          <w:divBdr>
            <w:top w:val="none" w:sz="0" w:space="0" w:color="auto"/>
            <w:left w:val="none" w:sz="0" w:space="0" w:color="auto"/>
            <w:bottom w:val="none" w:sz="0" w:space="0" w:color="auto"/>
            <w:right w:val="none" w:sz="0" w:space="0" w:color="auto"/>
          </w:divBdr>
        </w:div>
      </w:divsChild>
    </w:div>
    <w:div w:id="1295795604">
      <w:bodyDiv w:val="1"/>
      <w:marLeft w:val="0"/>
      <w:marRight w:val="0"/>
      <w:marTop w:val="0"/>
      <w:marBottom w:val="0"/>
      <w:divBdr>
        <w:top w:val="none" w:sz="0" w:space="0" w:color="auto"/>
        <w:left w:val="none" w:sz="0" w:space="0" w:color="auto"/>
        <w:bottom w:val="none" w:sz="0" w:space="0" w:color="auto"/>
        <w:right w:val="none" w:sz="0" w:space="0" w:color="auto"/>
      </w:divBdr>
    </w:div>
    <w:div w:id="1297252321">
      <w:bodyDiv w:val="1"/>
      <w:marLeft w:val="0"/>
      <w:marRight w:val="0"/>
      <w:marTop w:val="0"/>
      <w:marBottom w:val="0"/>
      <w:divBdr>
        <w:top w:val="none" w:sz="0" w:space="0" w:color="auto"/>
        <w:left w:val="none" w:sz="0" w:space="0" w:color="auto"/>
        <w:bottom w:val="none" w:sz="0" w:space="0" w:color="auto"/>
        <w:right w:val="none" w:sz="0" w:space="0" w:color="auto"/>
      </w:divBdr>
      <w:divsChild>
        <w:div w:id="1330984548">
          <w:marLeft w:val="0"/>
          <w:marRight w:val="0"/>
          <w:marTop w:val="0"/>
          <w:marBottom w:val="0"/>
          <w:divBdr>
            <w:top w:val="none" w:sz="0" w:space="0" w:color="auto"/>
            <w:left w:val="none" w:sz="0" w:space="0" w:color="auto"/>
            <w:bottom w:val="none" w:sz="0" w:space="0" w:color="auto"/>
            <w:right w:val="none" w:sz="0" w:space="0" w:color="auto"/>
          </w:divBdr>
        </w:div>
        <w:div w:id="1165125254">
          <w:marLeft w:val="0"/>
          <w:marRight w:val="0"/>
          <w:marTop w:val="0"/>
          <w:marBottom w:val="0"/>
          <w:divBdr>
            <w:top w:val="none" w:sz="0" w:space="0" w:color="auto"/>
            <w:left w:val="none" w:sz="0" w:space="0" w:color="auto"/>
            <w:bottom w:val="none" w:sz="0" w:space="0" w:color="auto"/>
            <w:right w:val="none" w:sz="0" w:space="0" w:color="auto"/>
          </w:divBdr>
        </w:div>
        <w:div w:id="1068964534">
          <w:marLeft w:val="0"/>
          <w:marRight w:val="0"/>
          <w:marTop w:val="0"/>
          <w:marBottom w:val="0"/>
          <w:divBdr>
            <w:top w:val="none" w:sz="0" w:space="0" w:color="auto"/>
            <w:left w:val="none" w:sz="0" w:space="0" w:color="auto"/>
            <w:bottom w:val="none" w:sz="0" w:space="0" w:color="auto"/>
            <w:right w:val="none" w:sz="0" w:space="0" w:color="auto"/>
          </w:divBdr>
        </w:div>
        <w:div w:id="1082948916">
          <w:marLeft w:val="0"/>
          <w:marRight w:val="0"/>
          <w:marTop w:val="0"/>
          <w:marBottom w:val="0"/>
          <w:divBdr>
            <w:top w:val="none" w:sz="0" w:space="0" w:color="auto"/>
            <w:left w:val="none" w:sz="0" w:space="0" w:color="auto"/>
            <w:bottom w:val="none" w:sz="0" w:space="0" w:color="auto"/>
            <w:right w:val="none" w:sz="0" w:space="0" w:color="auto"/>
          </w:divBdr>
        </w:div>
        <w:div w:id="1510828301">
          <w:marLeft w:val="0"/>
          <w:marRight w:val="0"/>
          <w:marTop w:val="0"/>
          <w:marBottom w:val="0"/>
          <w:divBdr>
            <w:top w:val="none" w:sz="0" w:space="0" w:color="auto"/>
            <w:left w:val="none" w:sz="0" w:space="0" w:color="auto"/>
            <w:bottom w:val="none" w:sz="0" w:space="0" w:color="auto"/>
            <w:right w:val="none" w:sz="0" w:space="0" w:color="auto"/>
          </w:divBdr>
        </w:div>
        <w:div w:id="1109275594">
          <w:marLeft w:val="0"/>
          <w:marRight w:val="0"/>
          <w:marTop w:val="0"/>
          <w:marBottom w:val="0"/>
          <w:divBdr>
            <w:top w:val="none" w:sz="0" w:space="0" w:color="auto"/>
            <w:left w:val="none" w:sz="0" w:space="0" w:color="auto"/>
            <w:bottom w:val="none" w:sz="0" w:space="0" w:color="auto"/>
            <w:right w:val="none" w:sz="0" w:space="0" w:color="auto"/>
          </w:divBdr>
        </w:div>
        <w:div w:id="1475174262">
          <w:marLeft w:val="0"/>
          <w:marRight w:val="0"/>
          <w:marTop w:val="0"/>
          <w:marBottom w:val="0"/>
          <w:divBdr>
            <w:top w:val="none" w:sz="0" w:space="0" w:color="auto"/>
            <w:left w:val="none" w:sz="0" w:space="0" w:color="auto"/>
            <w:bottom w:val="none" w:sz="0" w:space="0" w:color="auto"/>
            <w:right w:val="none" w:sz="0" w:space="0" w:color="auto"/>
          </w:divBdr>
        </w:div>
      </w:divsChild>
    </w:div>
    <w:div w:id="1302926001">
      <w:bodyDiv w:val="1"/>
      <w:marLeft w:val="0"/>
      <w:marRight w:val="0"/>
      <w:marTop w:val="0"/>
      <w:marBottom w:val="0"/>
      <w:divBdr>
        <w:top w:val="none" w:sz="0" w:space="0" w:color="auto"/>
        <w:left w:val="none" w:sz="0" w:space="0" w:color="auto"/>
        <w:bottom w:val="none" w:sz="0" w:space="0" w:color="auto"/>
        <w:right w:val="none" w:sz="0" w:space="0" w:color="auto"/>
      </w:divBdr>
      <w:divsChild>
        <w:div w:id="458845824">
          <w:marLeft w:val="0"/>
          <w:marRight w:val="0"/>
          <w:marTop w:val="0"/>
          <w:marBottom w:val="0"/>
          <w:divBdr>
            <w:top w:val="none" w:sz="0" w:space="0" w:color="auto"/>
            <w:left w:val="none" w:sz="0" w:space="0" w:color="auto"/>
            <w:bottom w:val="none" w:sz="0" w:space="0" w:color="auto"/>
            <w:right w:val="none" w:sz="0" w:space="0" w:color="auto"/>
          </w:divBdr>
          <w:divsChild>
            <w:div w:id="429131227">
              <w:marLeft w:val="0"/>
              <w:marRight w:val="0"/>
              <w:marTop w:val="0"/>
              <w:marBottom w:val="0"/>
              <w:divBdr>
                <w:top w:val="none" w:sz="0" w:space="0" w:color="auto"/>
                <w:left w:val="none" w:sz="0" w:space="0" w:color="auto"/>
                <w:bottom w:val="none" w:sz="0" w:space="0" w:color="auto"/>
                <w:right w:val="none" w:sz="0" w:space="0" w:color="auto"/>
              </w:divBdr>
              <w:divsChild>
                <w:div w:id="186021817">
                  <w:marLeft w:val="0"/>
                  <w:marRight w:val="0"/>
                  <w:marTop w:val="0"/>
                  <w:marBottom w:val="0"/>
                  <w:divBdr>
                    <w:top w:val="none" w:sz="0" w:space="0" w:color="auto"/>
                    <w:left w:val="none" w:sz="0" w:space="0" w:color="auto"/>
                    <w:bottom w:val="none" w:sz="0" w:space="0" w:color="auto"/>
                    <w:right w:val="none" w:sz="0" w:space="0" w:color="auto"/>
                  </w:divBdr>
                  <w:divsChild>
                    <w:div w:id="4706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4807">
          <w:marLeft w:val="0"/>
          <w:marRight w:val="0"/>
          <w:marTop w:val="0"/>
          <w:marBottom w:val="0"/>
          <w:divBdr>
            <w:top w:val="none" w:sz="0" w:space="0" w:color="auto"/>
            <w:left w:val="none" w:sz="0" w:space="0" w:color="auto"/>
            <w:bottom w:val="none" w:sz="0" w:space="0" w:color="auto"/>
            <w:right w:val="none" w:sz="0" w:space="0" w:color="auto"/>
          </w:divBdr>
        </w:div>
      </w:divsChild>
    </w:div>
    <w:div w:id="1327589439">
      <w:bodyDiv w:val="1"/>
      <w:marLeft w:val="0"/>
      <w:marRight w:val="0"/>
      <w:marTop w:val="0"/>
      <w:marBottom w:val="0"/>
      <w:divBdr>
        <w:top w:val="none" w:sz="0" w:space="0" w:color="auto"/>
        <w:left w:val="none" w:sz="0" w:space="0" w:color="auto"/>
        <w:bottom w:val="none" w:sz="0" w:space="0" w:color="auto"/>
        <w:right w:val="none" w:sz="0" w:space="0" w:color="auto"/>
      </w:divBdr>
    </w:div>
    <w:div w:id="1368414806">
      <w:bodyDiv w:val="1"/>
      <w:marLeft w:val="0"/>
      <w:marRight w:val="0"/>
      <w:marTop w:val="0"/>
      <w:marBottom w:val="0"/>
      <w:divBdr>
        <w:top w:val="none" w:sz="0" w:space="0" w:color="auto"/>
        <w:left w:val="none" w:sz="0" w:space="0" w:color="auto"/>
        <w:bottom w:val="none" w:sz="0" w:space="0" w:color="auto"/>
        <w:right w:val="none" w:sz="0" w:space="0" w:color="auto"/>
      </w:divBdr>
    </w:div>
    <w:div w:id="1385836398">
      <w:bodyDiv w:val="1"/>
      <w:marLeft w:val="0"/>
      <w:marRight w:val="0"/>
      <w:marTop w:val="0"/>
      <w:marBottom w:val="0"/>
      <w:divBdr>
        <w:top w:val="none" w:sz="0" w:space="0" w:color="auto"/>
        <w:left w:val="none" w:sz="0" w:space="0" w:color="auto"/>
        <w:bottom w:val="none" w:sz="0" w:space="0" w:color="auto"/>
        <w:right w:val="none" w:sz="0" w:space="0" w:color="auto"/>
      </w:divBdr>
      <w:divsChild>
        <w:div w:id="307168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6432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569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43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783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782311">
      <w:bodyDiv w:val="1"/>
      <w:marLeft w:val="0"/>
      <w:marRight w:val="0"/>
      <w:marTop w:val="0"/>
      <w:marBottom w:val="0"/>
      <w:divBdr>
        <w:top w:val="none" w:sz="0" w:space="0" w:color="auto"/>
        <w:left w:val="none" w:sz="0" w:space="0" w:color="auto"/>
        <w:bottom w:val="none" w:sz="0" w:space="0" w:color="auto"/>
        <w:right w:val="none" w:sz="0" w:space="0" w:color="auto"/>
      </w:divBdr>
    </w:div>
    <w:div w:id="1417745401">
      <w:bodyDiv w:val="1"/>
      <w:marLeft w:val="0"/>
      <w:marRight w:val="0"/>
      <w:marTop w:val="0"/>
      <w:marBottom w:val="0"/>
      <w:divBdr>
        <w:top w:val="none" w:sz="0" w:space="0" w:color="auto"/>
        <w:left w:val="none" w:sz="0" w:space="0" w:color="auto"/>
        <w:bottom w:val="none" w:sz="0" w:space="0" w:color="auto"/>
        <w:right w:val="none" w:sz="0" w:space="0" w:color="auto"/>
      </w:divBdr>
      <w:divsChild>
        <w:div w:id="53086017">
          <w:marLeft w:val="0"/>
          <w:marRight w:val="0"/>
          <w:marTop w:val="0"/>
          <w:marBottom w:val="0"/>
          <w:divBdr>
            <w:top w:val="none" w:sz="0" w:space="0" w:color="auto"/>
            <w:left w:val="none" w:sz="0" w:space="0" w:color="auto"/>
            <w:bottom w:val="none" w:sz="0" w:space="0" w:color="auto"/>
            <w:right w:val="none" w:sz="0" w:space="0" w:color="auto"/>
          </w:divBdr>
          <w:divsChild>
            <w:div w:id="935479014">
              <w:marLeft w:val="0"/>
              <w:marRight w:val="0"/>
              <w:marTop w:val="0"/>
              <w:marBottom w:val="0"/>
              <w:divBdr>
                <w:top w:val="none" w:sz="0" w:space="0" w:color="auto"/>
                <w:left w:val="none" w:sz="0" w:space="0" w:color="auto"/>
                <w:bottom w:val="none" w:sz="0" w:space="0" w:color="auto"/>
                <w:right w:val="none" w:sz="0" w:space="0" w:color="auto"/>
              </w:divBdr>
              <w:divsChild>
                <w:div w:id="98304560">
                  <w:marLeft w:val="0"/>
                  <w:marRight w:val="0"/>
                  <w:marTop w:val="0"/>
                  <w:marBottom w:val="0"/>
                  <w:divBdr>
                    <w:top w:val="none" w:sz="0" w:space="0" w:color="auto"/>
                    <w:left w:val="none" w:sz="0" w:space="0" w:color="auto"/>
                    <w:bottom w:val="none" w:sz="0" w:space="0" w:color="auto"/>
                    <w:right w:val="none" w:sz="0" w:space="0" w:color="auto"/>
                  </w:divBdr>
                </w:div>
                <w:div w:id="156194847">
                  <w:marLeft w:val="0"/>
                  <w:marRight w:val="0"/>
                  <w:marTop w:val="0"/>
                  <w:marBottom w:val="0"/>
                  <w:divBdr>
                    <w:top w:val="none" w:sz="0" w:space="0" w:color="auto"/>
                    <w:left w:val="none" w:sz="0" w:space="0" w:color="auto"/>
                    <w:bottom w:val="none" w:sz="0" w:space="0" w:color="auto"/>
                    <w:right w:val="none" w:sz="0" w:space="0" w:color="auto"/>
                  </w:divBdr>
                </w:div>
                <w:div w:id="234167605">
                  <w:marLeft w:val="0"/>
                  <w:marRight w:val="0"/>
                  <w:marTop w:val="0"/>
                  <w:marBottom w:val="0"/>
                  <w:divBdr>
                    <w:top w:val="none" w:sz="0" w:space="0" w:color="auto"/>
                    <w:left w:val="none" w:sz="0" w:space="0" w:color="auto"/>
                    <w:bottom w:val="none" w:sz="0" w:space="0" w:color="auto"/>
                    <w:right w:val="none" w:sz="0" w:space="0" w:color="auto"/>
                  </w:divBdr>
                </w:div>
                <w:div w:id="238830318">
                  <w:marLeft w:val="0"/>
                  <w:marRight w:val="0"/>
                  <w:marTop w:val="0"/>
                  <w:marBottom w:val="0"/>
                  <w:divBdr>
                    <w:top w:val="none" w:sz="0" w:space="0" w:color="auto"/>
                    <w:left w:val="none" w:sz="0" w:space="0" w:color="auto"/>
                    <w:bottom w:val="none" w:sz="0" w:space="0" w:color="auto"/>
                    <w:right w:val="none" w:sz="0" w:space="0" w:color="auto"/>
                  </w:divBdr>
                </w:div>
                <w:div w:id="262807569">
                  <w:marLeft w:val="0"/>
                  <w:marRight w:val="0"/>
                  <w:marTop w:val="0"/>
                  <w:marBottom w:val="0"/>
                  <w:divBdr>
                    <w:top w:val="none" w:sz="0" w:space="0" w:color="auto"/>
                    <w:left w:val="none" w:sz="0" w:space="0" w:color="auto"/>
                    <w:bottom w:val="none" w:sz="0" w:space="0" w:color="auto"/>
                    <w:right w:val="none" w:sz="0" w:space="0" w:color="auto"/>
                  </w:divBdr>
                </w:div>
                <w:div w:id="280458491">
                  <w:marLeft w:val="0"/>
                  <w:marRight w:val="0"/>
                  <w:marTop w:val="0"/>
                  <w:marBottom w:val="0"/>
                  <w:divBdr>
                    <w:top w:val="none" w:sz="0" w:space="0" w:color="auto"/>
                    <w:left w:val="none" w:sz="0" w:space="0" w:color="auto"/>
                    <w:bottom w:val="none" w:sz="0" w:space="0" w:color="auto"/>
                    <w:right w:val="none" w:sz="0" w:space="0" w:color="auto"/>
                  </w:divBdr>
                </w:div>
                <w:div w:id="281036715">
                  <w:marLeft w:val="0"/>
                  <w:marRight w:val="0"/>
                  <w:marTop w:val="0"/>
                  <w:marBottom w:val="0"/>
                  <w:divBdr>
                    <w:top w:val="none" w:sz="0" w:space="0" w:color="auto"/>
                    <w:left w:val="none" w:sz="0" w:space="0" w:color="auto"/>
                    <w:bottom w:val="none" w:sz="0" w:space="0" w:color="auto"/>
                    <w:right w:val="none" w:sz="0" w:space="0" w:color="auto"/>
                  </w:divBdr>
                </w:div>
                <w:div w:id="404378332">
                  <w:marLeft w:val="0"/>
                  <w:marRight w:val="0"/>
                  <w:marTop w:val="0"/>
                  <w:marBottom w:val="0"/>
                  <w:divBdr>
                    <w:top w:val="none" w:sz="0" w:space="0" w:color="auto"/>
                    <w:left w:val="none" w:sz="0" w:space="0" w:color="auto"/>
                    <w:bottom w:val="none" w:sz="0" w:space="0" w:color="auto"/>
                    <w:right w:val="none" w:sz="0" w:space="0" w:color="auto"/>
                  </w:divBdr>
                </w:div>
                <w:div w:id="426778300">
                  <w:marLeft w:val="0"/>
                  <w:marRight w:val="0"/>
                  <w:marTop w:val="0"/>
                  <w:marBottom w:val="0"/>
                  <w:divBdr>
                    <w:top w:val="none" w:sz="0" w:space="0" w:color="auto"/>
                    <w:left w:val="none" w:sz="0" w:space="0" w:color="auto"/>
                    <w:bottom w:val="none" w:sz="0" w:space="0" w:color="auto"/>
                    <w:right w:val="none" w:sz="0" w:space="0" w:color="auto"/>
                  </w:divBdr>
                </w:div>
                <w:div w:id="527453037">
                  <w:marLeft w:val="0"/>
                  <w:marRight w:val="0"/>
                  <w:marTop w:val="0"/>
                  <w:marBottom w:val="0"/>
                  <w:divBdr>
                    <w:top w:val="none" w:sz="0" w:space="0" w:color="auto"/>
                    <w:left w:val="none" w:sz="0" w:space="0" w:color="auto"/>
                    <w:bottom w:val="none" w:sz="0" w:space="0" w:color="auto"/>
                    <w:right w:val="none" w:sz="0" w:space="0" w:color="auto"/>
                  </w:divBdr>
                </w:div>
                <w:div w:id="532421663">
                  <w:marLeft w:val="0"/>
                  <w:marRight w:val="0"/>
                  <w:marTop w:val="0"/>
                  <w:marBottom w:val="0"/>
                  <w:divBdr>
                    <w:top w:val="none" w:sz="0" w:space="0" w:color="auto"/>
                    <w:left w:val="none" w:sz="0" w:space="0" w:color="auto"/>
                    <w:bottom w:val="none" w:sz="0" w:space="0" w:color="auto"/>
                    <w:right w:val="none" w:sz="0" w:space="0" w:color="auto"/>
                  </w:divBdr>
                </w:div>
                <w:div w:id="598174466">
                  <w:marLeft w:val="0"/>
                  <w:marRight w:val="0"/>
                  <w:marTop w:val="0"/>
                  <w:marBottom w:val="0"/>
                  <w:divBdr>
                    <w:top w:val="none" w:sz="0" w:space="0" w:color="auto"/>
                    <w:left w:val="none" w:sz="0" w:space="0" w:color="auto"/>
                    <w:bottom w:val="none" w:sz="0" w:space="0" w:color="auto"/>
                    <w:right w:val="none" w:sz="0" w:space="0" w:color="auto"/>
                  </w:divBdr>
                </w:div>
                <w:div w:id="629287387">
                  <w:marLeft w:val="0"/>
                  <w:marRight w:val="0"/>
                  <w:marTop w:val="0"/>
                  <w:marBottom w:val="0"/>
                  <w:divBdr>
                    <w:top w:val="none" w:sz="0" w:space="0" w:color="auto"/>
                    <w:left w:val="none" w:sz="0" w:space="0" w:color="auto"/>
                    <w:bottom w:val="none" w:sz="0" w:space="0" w:color="auto"/>
                    <w:right w:val="none" w:sz="0" w:space="0" w:color="auto"/>
                  </w:divBdr>
                </w:div>
                <w:div w:id="653533344">
                  <w:marLeft w:val="0"/>
                  <w:marRight w:val="0"/>
                  <w:marTop w:val="0"/>
                  <w:marBottom w:val="0"/>
                  <w:divBdr>
                    <w:top w:val="none" w:sz="0" w:space="0" w:color="auto"/>
                    <w:left w:val="none" w:sz="0" w:space="0" w:color="auto"/>
                    <w:bottom w:val="none" w:sz="0" w:space="0" w:color="auto"/>
                    <w:right w:val="none" w:sz="0" w:space="0" w:color="auto"/>
                  </w:divBdr>
                </w:div>
                <w:div w:id="656685420">
                  <w:marLeft w:val="0"/>
                  <w:marRight w:val="0"/>
                  <w:marTop w:val="0"/>
                  <w:marBottom w:val="0"/>
                  <w:divBdr>
                    <w:top w:val="none" w:sz="0" w:space="0" w:color="auto"/>
                    <w:left w:val="none" w:sz="0" w:space="0" w:color="auto"/>
                    <w:bottom w:val="none" w:sz="0" w:space="0" w:color="auto"/>
                    <w:right w:val="none" w:sz="0" w:space="0" w:color="auto"/>
                  </w:divBdr>
                </w:div>
                <w:div w:id="664745799">
                  <w:marLeft w:val="0"/>
                  <w:marRight w:val="0"/>
                  <w:marTop w:val="0"/>
                  <w:marBottom w:val="0"/>
                  <w:divBdr>
                    <w:top w:val="none" w:sz="0" w:space="0" w:color="auto"/>
                    <w:left w:val="none" w:sz="0" w:space="0" w:color="auto"/>
                    <w:bottom w:val="none" w:sz="0" w:space="0" w:color="auto"/>
                    <w:right w:val="none" w:sz="0" w:space="0" w:color="auto"/>
                  </w:divBdr>
                </w:div>
                <w:div w:id="670597090">
                  <w:marLeft w:val="0"/>
                  <w:marRight w:val="0"/>
                  <w:marTop w:val="0"/>
                  <w:marBottom w:val="0"/>
                  <w:divBdr>
                    <w:top w:val="none" w:sz="0" w:space="0" w:color="auto"/>
                    <w:left w:val="none" w:sz="0" w:space="0" w:color="auto"/>
                    <w:bottom w:val="none" w:sz="0" w:space="0" w:color="auto"/>
                    <w:right w:val="none" w:sz="0" w:space="0" w:color="auto"/>
                  </w:divBdr>
                </w:div>
                <w:div w:id="673801038">
                  <w:marLeft w:val="0"/>
                  <w:marRight w:val="0"/>
                  <w:marTop w:val="0"/>
                  <w:marBottom w:val="0"/>
                  <w:divBdr>
                    <w:top w:val="none" w:sz="0" w:space="0" w:color="auto"/>
                    <w:left w:val="none" w:sz="0" w:space="0" w:color="auto"/>
                    <w:bottom w:val="none" w:sz="0" w:space="0" w:color="auto"/>
                    <w:right w:val="none" w:sz="0" w:space="0" w:color="auto"/>
                  </w:divBdr>
                </w:div>
                <w:div w:id="696735079">
                  <w:marLeft w:val="0"/>
                  <w:marRight w:val="0"/>
                  <w:marTop w:val="0"/>
                  <w:marBottom w:val="0"/>
                  <w:divBdr>
                    <w:top w:val="none" w:sz="0" w:space="0" w:color="auto"/>
                    <w:left w:val="none" w:sz="0" w:space="0" w:color="auto"/>
                    <w:bottom w:val="none" w:sz="0" w:space="0" w:color="auto"/>
                    <w:right w:val="none" w:sz="0" w:space="0" w:color="auto"/>
                  </w:divBdr>
                </w:div>
                <w:div w:id="730272800">
                  <w:marLeft w:val="0"/>
                  <w:marRight w:val="0"/>
                  <w:marTop w:val="0"/>
                  <w:marBottom w:val="0"/>
                  <w:divBdr>
                    <w:top w:val="none" w:sz="0" w:space="0" w:color="auto"/>
                    <w:left w:val="none" w:sz="0" w:space="0" w:color="auto"/>
                    <w:bottom w:val="none" w:sz="0" w:space="0" w:color="auto"/>
                    <w:right w:val="none" w:sz="0" w:space="0" w:color="auto"/>
                  </w:divBdr>
                </w:div>
                <w:div w:id="852956577">
                  <w:marLeft w:val="0"/>
                  <w:marRight w:val="0"/>
                  <w:marTop w:val="0"/>
                  <w:marBottom w:val="0"/>
                  <w:divBdr>
                    <w:top w:val="none" w:sz="0" w:space="0" w:color="auto"/>
                    <w:left w:val="none" w:sz="0" w:space="0" w:color="auto"/>
                    <w:bottom w:val="none" w:sz="0" w:space="0" w:color="auto"/>
                    <w:right w:val="none" w:sz="0" w:space="0" w:color="auto"/>
                  </w:divBdr>
                </w:div>
                <w:div w:id="896935053">
                  <w:marLeft w:val="0"/>
                  <w:marRight w:val="0"/>
                  <w:marTop w:val="0"/>
                  <w:marBottom w:val="0"/>
                  <w:divBdr>
                    <w:top w:val="none" w:sz="0" w:space="0" w:color="auto"/>
                    <w:left w:val="none" w:sz="0" w:space="0" w:color="auto"/>
                    <w:bottom w:val="none" w:sz="0" w:space="0" w:color="auto"/>
                    <w:right w:val="none" w:sz="0" w:space="0" w:color="auto"/>
                  </w:divBdr>
                </w:div>
                <w:div w:id="943920407">
                  <w:marLeft w:val="0"/>
                  <w:marRight w:val="0"/>
                  <w:marTop w:val="0"/>
                  <w:marBottom w:val="0"/>
                  <w:divBdr>
                    <w:top w:val="none" w:sz="0" w:space="0" w:color="auto"/>
                    <w:left w:val="none" w:sz="0" w:space="0" w:color="auto"/>
                    <w:bottom w:val="none" w:sz="0" w:space="0" w:color="auto"/>
                    <w:right w:val="none" w:sz="0" w:space="0" w:color="auto"/>
                  </w:divBdr>
                </w:div>
                <w:div w:id="944573979">
                  <w:marLeft w:val="0"/>
                  <w:marRight w:val="0"/>
                  <w:marTop w:val="0"/>
                  <w:marBottom w:val="0"/>
                  <w:divBdr>
                    <w:top w:val="none" w:sz="0" w:space="0" w:color="auto"/>
                    <w:left w:val="none" w:sz="0" w:space="0" w:color="auto"/>
                    <w:bottom w:val="none" w:sz="0" w:space="0" w:color="auto"/>
                    <w:right w:val="none" w:sz="0" w:space="0" w:color="auto"/>
                  </w:divBdr>
                </w:div>
                <w:div w:id="945773204">
                  <w:marLeft w:val="0"/>
                  <w:marRight w:val="0"/>
                  <w:marTop w:val="0"/>
                  <w:marBottom w:val="0"/>
                  <w:divBdr>
                    <w:top w:val="none" w:sz="0" w:space="0" w:color="auto"/>
                    <w:left w:val="none" w:sz="0" w:space="0" w:color="auto"/>
                    <w:bottom w:val="none" w:sz="0" w:space="0" w:color="auto"/>
                    <w:right w:val="none" w:sz="0" w:space="0" w:color="auto"/>
                  </w:divBdr>
                </w:div>
                <w:div w:id="990869165">
                  <w:marLeft w:val="0"/>
                  <w:marRight w:val="0"/>
                  <w:marTop w:val="0"/>
                  <w:marBottom w:val="0"/>
                  <w:divBdr>
                    <w:top w:val="none" w:sz="0" w:space="0" w:color="auto"/>
                    <w:left w:val="none" w:sz="0" w:space="0" w:color="auto"/>
                    <w:bottom w:val="none" w:sz="0" w:space="0" w:color="auto"/>
                    <w:right w:val="none" w:sz="0" w:space="0" w:color="auto"/>
                  </w:divBdr>
                </w:div>
                <w:div w:id="1010642208">
                  <w:marLeft w:val="0"/>
                  <w:marRight w:val="0"/>
                  <w:marTop w:val="0"/>
                  <w:marBottom w:val="0"/>
                  <w:divBdr>
                    <w:top w:val="none" w:sz="0" w:space="0" w:color="auto"/>
                    <w:left w:val="none" w:sz="0" w:space="0" w:color="auto"/>
                    <w:bottom w:val="none" w:sz="0" w:space="0" w:color="auto"/>
                    <w:right w:val="none" w:sz="0" w:space="0" w:color="auto"/>
                  </w:divBdr>
                </w:div>
                <w:div w:id="1049841735">
                  <w:marLeft w:val="0"/>
                  <w:marRight w:val="0"/>
                  <w:marTop w:val="0"/>
                  <w:marBottom w:val="0"/>
                  <w:divBdr>
                    <w:top w:val="none" w:sz="0" w:space="0" w:color="auto"/>
                    <w:left w:val="none" w:sz="0" w:space="0" w:color="auto"/>
                    <w:bottom w:val="none" w:sz="0" w:space="0" w:color="auto"/>
                    <w:right w:val="none" w:sz="0" w:space="0" w:color="auto"/>
                  </w:divBdr>
                </w:div>
                <w:div w:id="1092773567">
                  <w:marLeft w:val="0"/>
                  <w:marRight w:val="0"/>
                  <w:marTop w:val="0"/>
                  <w:marBottom w:val="0"/>
                  <w:divBdr>
                    <w:top w:val="none" w:sz="0" w:space="0" w:color="auto"/>
                    <w:left w:val="none" w:sz="0" w:space="0" w:color="auto"/>
                    <w:bottom w:val="none" w:sz="0" w:space="0" w:color="auto"/>
                    <w:right w:val="none" w:sz="0" w:space="0" w:color="auto"/>
                  </w:divBdr>
                </w:div>
                <w:div w:id="1102064799">
                  <w:marLeft w:val="0"/>
                  <w:marRight w:val="0"/>
                  <w:marTop w:val="0"/>
                  <w:marBottom w:val="0"/>
                  <w:divBdr>
                    <w:top w:val="none" w:sz="0" w:space="0" w:color="auto"/>
                    <w:left w:val="none" w:sz="0" w:space="0" w:color="auto"/>
                    <w:bottom w:val="none" w:sz="0" w:space="0" w:color="auto"/>
                    <w:right w:val="none" w:sz="0" w:space="0" w:color="auto"/>
                  </w:divBdr>
                </w:div>
                <w:div w:id="1119490911">
                  <w:marLeft w:val="0"/>
                  <w:marRight w:val="0"/>
                  <w:marTop w:val="0"/>
                  <w:marBottom w:val="0"/>
                  <w:divBdr>
                    <w:top w:val="none" w:sz="0" w:space="0" w:color="auto"/>
                    <w:left w:val="none" w:sz="0" w:space="0" w:color="auto"/>
                    <w:bottom w:val="none" w:sz="0" w:space="0" w:color="auto"/>
                    <w:right w:val="none" w:sz="0" w:space="0" w:color="auto"/>
                  </w:divBdr>
                </w:div>
                <w:div w:id="1149206358">
                  <w:marLeft w:val="0"/>
                  <w:marRight w:val="0"/>
                  <w:marTop w:val="0"/>
                  <w:marBottom w:val="0"/>
                  <w:divBdr>
                    <w:top w:val="none" w:sz="0" w:space="0" w:color="auto"/>
                    <w:left w:val="none" w:sz="0" w:space="0" w:color="auto"/>
                    <w:bottom w:val="none" w:sz="0" w:space="0" w:color="auto"/>
                    <w:right w:val="none" w:sz="0" w:space="0" w:color="auto"/>
                  </w:divBdr>
                </w:div>
                <w:div w:id="1156143064">
                  <w:marLeft w:val="0"/>
                  <w:marRight w:val="0"/>
                  <w:marTop w:val="0"/>
                  <w:marBottom w:val="0"/>
                  <w:divBdr>
                    <w:top w:val="none" w:sz="0" w:space="0" w:color="auto"/>
                    <w:left w:val="none" w:sz="0" w:space="0" w:color="auto"/>
                    <w:bottom w:val="none" w:sz="0" w:space="0" w:color="auto"/>
                    <w:right w:val="none" w:sz="0" w:space="0" w:color="auto"/>
                  </w:divBdr>
                </w:div>
                <w:div w:id="1181820619">
                  <w:marLeft w:val="0"/>
                  <w:marRight w:val="0"/>
                  <w:marTop w:val="0"/>
                  <w:marBottom w:val="0"/>
                  <w:divBdr>
                    <w:top w:val="none" w:sz="0" w:space="0" w:color="auto"/>
                    <w:left w:val="none" w:sz="0" w:space="0" w:color="auto"/>
                    <w:bottom w:val="none" w:sz="0" w:space="0" w:color="auto"/>
                    <w:right w:val="none" w:sz="0" w:space="0" w:color="auto"/>
                  </w:divBdr>
                </w:div>
                <w:div w:id="1222787497">
                  <w:marLeft w:val="0"/>
                  <w:marRight w:val="0"/>
                  <w:marTop w:val="0"/>
                  <w:marBottom w:val="0"/>
                  <w:divBdr>
                    <w:top w:val="none" w:sz="0" w:space="0" w:color="auto"/>
                    <w:left w:val="none" w:sz="0" w:space="0" w:color="auto"/>
                    <w:bottom w:val="none" w:sz="0" w:space="0" w:color="auto"/>
                    <w:right w:val="none" w:sz="0" w:space="0" w:color="auto"/>
                  </w:divBdr>
                </w:div>
                <w:div w:id="1239100400">
                  <w:marLeft w:val="0"/>
                  <w:marRight w:val="0"/>
                  <w:marTop w:val="0"/>
                  <w:marBottom w:val="0"/>
                  <w:divBdr>
                    <w:top w:val="none" w:sz="0" w:space="0" w:color="auto"/>
                    <w:left w:val="none" w:sz="0" w:space="0" w:color="auto"/>
                    <w:bottom w:val="none" w:sz="0" w:space="0" w:color="auto"/>
                    <w:right w:val="none" w:sz="0" w:space="0" w:color="auto"/>
                  </w:divBdr>
                </w:div>
                <w:div w:id="1270359311">
                  <w:marLeft w:val="0"/>
                  <w:marRight w:val="0"/>
                  <w:marTop w:val="0"/>
                  <w:marBottom w:val="0"/>
                  <w:divBdr>
                    <w:top w:val="none" w:sz="0" w:space="0" w:color="auto"/>
                    <w:left w:val="none" w:sz="0" w:space="0" w:color="auto"/>
                    <w:bottom w:val="none" w:sz="0" w:space="0" w:color="auto"/>
                    <w:right w:val="none" w:sz="0" w:space="0" w:color="auto"/>
                  </w:divBdr>
                </w:div>
                <w:div w:id="1311591774">
                  <w:marLeft w:val="0"/>
                  <w:marRight w:val="0"/>
                  <w:marTop w:val="0"/>
                  <w:marBottom w:val="0"/>
                  <w:divBdr>
                    <w:top w:val="none" w:sz="0" w:space="0" w:color="auto"/>
                    <w:left w:val="none" w:sz="0" w:space="0" w:color="auto"/>
                    <w:bottom w:val="none" w:sz="0" w:space="0" w:color="auto"/>
                    <w:right w:val="none" w:sz="0" w:space="0" w:color="auto"/>
                  </w:divBdr>
                </w:div>
                <w:div w:id="1351905715">
                  <w:marLeft w:val="0"/>
                  <w:marRight w:val="0"/>
                  <w:marTop w:val="0"/>
                  <w:marBottom w:val="0"/>
                  <w:divBdr>
                    <w:top w:val="none" w:sz="0" w:space="0" w:color="auto"/>
                    <w:left w:val="none" w:sz="0" w:space="0" w:color="auto"/>
                    <w:bottom w:val="none" w:sz="0" w:space="0" w:color="auto"/>
                    <w:right w:val="none" w:sz="0" w:space="0" w:color="auto"/>
                  </w:divBdr>
                </w:div>
                <w:div w:id="1420516025">
                  <w:marLeft w:val="0"/>
                  <w:marRight w:val="0"/>
                  <w:marTop w:val="0"/>
                  <w:marBottom w:val="0"/>
                  <w:divBdr>
                    <w:top w:val="none" w:sz="0" w:space="0" w:color="auto"/>
                    <w:left w:val="none" w:sz="0" w:space="0" w:color="auto"/>
                    <w:bottom w:val="none" w:sz="0" w:space="0" w:color="auto"/>
                    <w:right w:val="none" w:sz="0" w:space="0" w:color="auto"/>
                  </w:divBdr>
                </w:div>
                <w:div w:id="1422676872">
                  <w:marLeft w:val="0"/>
                  <w:marRight w:val="0"/>
                  <w:marTop w:val="0"/>
                  <w:marBottom w:val="0"/>
                  <w:divBdr>
                    <w:top w:val="none" w:sz="0" w:space="0" w:color="auto"/>
                    <w:left w:val="none" w:sz="0" w:space="0" w:color="auto"/>
                    <w:bottom w:val="none" w:sz="0" w:space="0" w:color="auto"/>
                    <w:right w:val="none" w:sz="0" w:space="0" w:color="auto"/>
                  </w:divBdr>
                </w:div>
                <w:div w:id="1425104159">
                  <w:marLeft w:val="0"/>
                  <w:marRight w:val="0"/>
                  <w:marTop w:val="0"/>
                  <w:marBottom w:val="0"/>
                  <w:divBdr>
                    <w:top w:val="none" w:sz="0" w:space="0" w:color="auto"/>
                    <w:left w:val="none" w:sz="0" w:space="0" w:color="auto"/>
                    <w:bottom w:val="none" w:sz="0" w:space="0" w:color="auto"/>
                    <w:right w:val="none" w:sz="0" w:space="0" w:color="auto"/>
                  </w:divBdr>
                </w:div>
                <w:div w:id="1460686783">
                  <w:marLeft w:val="0"/>
                  <w:marRight w:val="0"/>
                  <w:marTop w:val="0"/>
                  <w:marBottom w:val="0"/>
                  <w:divBdr>
                    <w:top w:val="none" w:sz="0" w:space="0" w:color="auto"/>
                    <w:left w:val="none" w:sz="0" w:space="0" w:color="auto"/>
                    <w:bottom w:val="none" w:sz="0" w:space="0" w:color="auto"/>
                    <w:right w:val="none" w:sz="0" w:space="0" w:color="auto"/>
                  </w:divBdr>
                </w:div>
                <w:div w:id="1462653377">
                  <w:marLeft w:val="0"/>
                  <w:marRight w:val="0"/>
                  <w:marTop w:val="0"/>
                  <w:marBottom w:val="0"/>
                  <w:divBdr>
                    <w:top w:val="none" w:sz="0" w:space="0" w:color="auto"/>
                    <w:left w:val="none" w:sz="0" w:space="0" w:color="auto"/>
                    <w:bottom w:val="none" w:sz="0" w:space="0" w:color="auto"/>
                    <w:right w:val="none" w:sz="0" w:space="0" w:color="auto"/>
                  </w:divBdr>
                </w:div>
                <w:div w:id="1499267628">
                  <w:marLeft w:val="0"/>
                  <w:marRight w:val="0"/>
                  <w:marTop w:val="0"/>
                  <w:marBottom w:val="0"/>
                  <w:divBdr>
                    <w:top w:val="none" w:sz="0" w:space="0" w:color="auto"/>
                    <w:left w:val="none" w:sz="0" w:space="0" w:color="auto"/>
                    <w:bottom w:val="none" w:sz="0" w:space="0" w:color="auto"/>
                    <w:right w:val="none" w:sz="0" w:space="0" w:color="auto"/>
                  </w:divBdr>
                </w:div>
                <w:div w:id="1614366902">
                  <w:marLeft w:val="0"/>
                  <w:marRight w:val="0"/>
                  <w:marTop w:val="0"/>
                  <w:marBottom w:val="0"/>
                  <w:divBdr>
                    <w:top w:val="none" w:sz="0" w:space="0" w:color="auto"/>
                    <w:left w:val="none" w:sz="0" w:space="0" w:color="auto"/>
                    <w:bottom w:val="none" w:sz="0" w:space="0" w:color="auto"/>
                    <w:right w:val="none" w:sz="0" w:space="0" w:color="auto"/>
                  </w:divBdr>
                </w:div>
                <w:div w:id="1614626840">
                  <w:marLeft w:val="0"/>
                  <w:marRight w:val="0"/>
                  <w:marTop w:val="0"/>
                  <w:marBottom w:val="0"/>
                  <w:divBdr>
                    <w:top w:val="none" w:sz="0" w:space="0" w:color="auto"/>
                    <w:left w:val="none" w:sz="0" w:space="0" w:color="auto"/>
                    <w:bottom w:val="none" w:sz="0" w:space="0" w:color="auto"/>
                    <w:right w:val="none" w:sz="0" w:space="0" w:color="auto"/>
                  </w:divBdr>
                </w:div>
                <w:div w:id="1633945118">
                  <w:marLeft w:val="0"/>
                  <w:marRight w:val="0"/>
                  <w:marTop w:val="0"/>
                  <w:marBottom w:val="0"/>
                  <w:divBdr>
                    <w:top w:val="none" w:sz="0" w:space="0" w:color="auto"/>
                    <w:left w:val="none" w:sz="0" w:space="0" w:color="auto"/>
                    <w:bottom w:val="none" w:sz="0" w:space="0" w:color="auto"/>
                    <w:right w:val="none" w:sz="0" w:space="0" w:color="auto"/>
                  </w:divBdr>
                </w:div>
                <w:div w:id="1655138199">
                  <w:marLeft w:val="0"/>
                  <w:marRight w:val="0"/>
                  <w:marTop w:val="0"/>
                  <w:marBottom w:val="0"/>
                  <w:divBdr>
                    <w:top w:val="none" w:sz="0" w:space="0" w:color="auto"/>
                    <w:left w:val="none" w:sz="0" w:space="0" w:color="auto"/>
                    <w:bottom w:val="none" w:sz="0" w:space="0" w:color="auto"/>
                    <w:right w:val="none" w:sz="0" w:space="0" w:color="auto"/>
                  </w:divBdr>
                </w:div>
                <w:div w:id="1656951042">
                  <w:marLeft w:val="0"/>
                  <w:marRight w:val="0"/>
                  <w:marTop w:val="0"/>
                  <w:marBottom w:val="0"/>
                  <w:divBdr>
                    <w:top w:val="none" w:sz="0" w:space="0" w:color="auto"/>
                    <w:left w:val="none" w:sz="0" w:space="0" w:color="auto"/>
                    <w:bottom w:val="none" w:sz="0" w:space="0" w:color="auto"/>
                    <w:right w:val="none" w:sz="0" w:space="0" w:color="auto"/>
                  </w:divBdr>
                </w:div>
                <w:div w:id="1727872724">
                  <w:marLeft w:val="0"/>
                  <w:marRight w:val="0"/>
                  <w:marTop w:val="0"/>
                  <w:marBottom w:val="0"/>
                  <w:divBdr>
                    <w:top w:val="none" w:sz="0" w:space="0" w:color="auto"/>
                    <w:left w:val="none" w:sz="0" w:space="0" w:color="auto"/>
                    <w:bottom w:val="none" w:sz="0" w:space="0" w:color="auto"/>
                    <w:right w:val="none" w:sz="0" w:space="0" w:color="auto"/>
                  </w:divBdr>
                </w:div>
                <w:div w:id="1739550165">
                  <w:marLeft w:val="0"/>
                  <w:marRight w:val="0"/>
                  <w:marTop w:val="0"/>
                  <w:marBottom w:val="0"/>
                  <w:divBdr>
                    <w:top w:val="none" w:sz="0" w:space="0" w:color="auto"/>
                    <w:left w:val="none" w:sz="0" w:space="0" w:color="auto"/>
                    <w:bottom w:val="none" w:sz="0" w:space="0" w:color="auto"/>
                    <w:right w:val="none" w:sz="0" w:space="0" w:color="auto"/>
                  </w:divBdr>
                </w:div>
                <w:div w:id="1757049439">
                  <w:marLeft w:val="0"/>
                  <w:marRight w:val="0"/>
                  <w:marTop w:val="0"/>
                  <w:marBottom w:val="0"/>
                  <w:divBdr>
                    <w:top w:val="none" w:sz="0" w:space="0" w:color="auto"/>
                    <w:left w:val="none" w:sz="0" w:space="0" w:color="auto"/>
                    <w:bottom w:val="none" w:sz="0" w:space="0" w:color="auto"/>
                    <w:right w:val="none" w:sz="0" w:space="0" w:color="auto"/>
                  </w:divBdr>
                </w:div>
                <w:div w:id="1858227707">
                  <w:marLeft w:val="0"/>
                  <w:marRight w:val="0"/>
                  <w:marTop w:val="0"/>
                  <w:marBottom w:val="0"/>
                  <w:divBdr>
                    <w:top w:val="none" w:sz="0" w:space="0" w:color="auto"/>
                    <w:left w:val="none" w:sz="0" w:space="0" w:color="auto"/>
                    <w:bottom w:val="none" w:sz="0" w:space="0" w:color="auto"/>
                    <w:right w:val="none" w:sz="0" w:space="0" w:color="auto"/>
                  </w:divBdr>
                </w:div>
                <w:div w:id="1944073311">
                  <w:marLeft w:val="0"/>
                  <w:marRight w:val="0"/>
                  <w:marTop w:val="0"/>
                  <w:marBottom w:val="0"/>
                  <w:divBdr>
                    <w:top w:val="none" w:sz="0" w:space="0" w:color="auto"/>
                    <w:left w:val="none" w:sz="0" w:space="0" w:color="auto"/>
                    <w:bottom w:val="none" w:sz="0" w:space="0" w:color="auto"/>
                    <w:right w:val="none" w:sz="0" w:space="0" w:color="auto"/>
                  </w:divBdr>
                </w:div>
                <w:div w:id="1980112287">
                  <w:marLeft w:val="0"/>
                  <w:marRight w:val="0"/>
                  <w:marTop w:val="0"/>
                  <w:marBottom w:val="0"/>
                  <w:divBdr>
                    <w:top w:val="none" w:sz="0" w:space="0" w:color="auto"/>
                    <w:left w:val="none" w:sz="0" w:space="0" w:color="auto"/>
                    <w:bottom w:val="none" w:sz="0" w:space="0" w:color="auto"/>
                    <w:right w:val="none" w:sz="0" w:space="0" w:color="auto"/>
                  </w:divBdr>
                </w:div>
                <w:div w:id="2063214062">
                  <w:marLeft w:val="0"/>
                  <w:marRight w:val="0"/>
                  <w:marTop w:val="0"/>
                  <w:marBottom w:val="0"/>
                  <w:divBdr>
                    <w:top w:val="none" w:sz="0" w:space="0" w:color="auto"/>
                    <w:left w:val="none" w:sz="0" w:space="0" w:color="auto"/>
                    <w:bottom w:val="none" w:sz="0" w:space="0" w:color="auto"/>
                    <w:right w:val="none" w:sz="0" w:space="0" w:color="auto"/>
                  </w:divBdr>
                </w:div>
                <w:div w:id="2084796036">
                  <w:marLeft w:val="0"/>
                  <w:marRight w:val="0"/>
                  <w:marTop w:val="0"/>
                  <w:marBottom w:val="0"/>
                  <w:divBdr>
                    <w:top w:val="none" w:sz="0" w:space="0" w:color="auto"/>
                    <w:left w:val="none" w:sz="0" w:space="0" w:color="auto"/>
                    <w:bottom w:val="none" w:sz="0" w:space="0" w:color="auto"/>
                    <w:right w:val="none" w:sz="0" w:space="0" w:color="auto"/>
                  </w:divBdr>
                </w:div>
                <w:div w:id="2105835243">
                  <w:marLeft w:val="0"/>
                  <w:marRight w:val="0"/>
                  <w:marTop w:val="0"/>
                  <w:marBottom w:val="0"/>
                  <w:divBdr>
                    <w:top w:val="none" w:sz="0" w:space="0" w:color="auto"/>
                    <w:left w:val="none" w:sz="0" w:space="0" w:color="auto"/>
                    <w:bottom w:val="none" w:sz="0" w:space="0" w:color="auto"/>
                    <w:right w:val="none" w:sz="0" w:space="0" w:color="auto"/>
                  </w:divBdr>
                </w:div>
                <w:div w:id="2142721279">
                  <w:marLeft w:val="0"/>
                  <w:marRight w:val="0"/>
                  <w:marTop w:val="0"/>
                  <w:marBottom w:val="0"/>
                  <w:divBdr>
                    <w:top w:val="none" w:sz="0" w:space="0" w:color="auto"/>
                    <w:left w:val="none" w:sz="0" w:space="0" w:color="auto"/>
                    <w:bottom w:val="none" w:sz="0" w:space="0" w:color="auto"/>
                    <w:right w:val="none" w:sz="0" w:space="0" w:color="auto"/>
                  </w:divBdr>
                </w:div>
                <w:div w:id="21439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9492">
          <w:marLeft w:val="0"/>
          <w:marRight w:val="0"/>
          <w:marTop w:val="0"/>
          <w:marBottom w:val="0"/>
          <w:divBdr>
            <w:top w:val="none" w:sz="0" w:space="0" w:color="auto"/>
            <w:left w:val="none" w:sz="0" w:space="0" w:color="auto"/>
            <w:bottom w:val="none" w:sz="0" w:space="0" w:color="auto"/>
            <w:right w:val="none" w:sz="0" w:space="0" w:color="auto"/>
          </w:divBdr>
        </w:div>
        <w:div w:id="137574242">
          <w:marLeft w:val="0"/>
          <w:marRight w:val="0"/>
          <w:marTop w:val="0"/>
          <w:marBottom w:val="0"/>
          <w:divBdr>
            <w:top w:val="none" w:sz="0" w:space="0" w:color="auto"/>
            <w:left w:val="none" w:sz="0" w:space="0" w:color="auto"/>
            <w:bottom w:val="none" w:sz="0" w:space="0" w:color="auto"/>
            <w:right w:val="none" w:sz="0" w:space="0" w:color="auto"/>
          </w:divBdr>
        </w:div>
        <w:div w:id="173998506">
          <w:marLeft w:val="0"/>
          <w:marRight w:val="0"/>
          <w:marTop w:val="0"/>
          <w:marBottom w:val="0"/>
          <w:divBdr>
            <w:top w:val="none" w:sz="0" w:space="0" w:color="auto"/>
            <w:left w:val="none" w:sz="0" w:space="0" w:color="auto"/>
            <w:bottom w:val="none" w:sz="0" w:space="0" w:color="auto"/>
            <w:right w:val="none" w:sz="0" w:space="0" w:color="auto"/>
          </w:divBdr>
        </w:div>
        <w:div w:id="244384211">
          <w:marLeft w:val="0"/>
          <w:marRight w:val="0"/>
          <w:marTop w:val="0"/>
          <w:marBottom w:val="0"/>
          <w:divBdr>
            <w:top w:val="none" w:sz="0" w:space="0" w:color="auto"/>
            <w:left w:val="none" w:sz="0" w:space="0" w:color="auto"/>
            <w:bottom w:val="none" w:sz="0" w:space="0" w:color="auto"/>
            <w:right w:val="none" w:sz="0" w:space="0" w:color="auto"/>
          </w:divBdr>
        </w:div>
        <w:div w:id="246429705">
          <w:marLeft w:val="0"/>
          <w:marRight w:val="0"/>
          <w:marTop w:val="0"/>
          <w:marBottom w:val="0"/>
          <w:divBdr>
            <w:top w:val="none" w:sz="0" w:space="0" w:color="auto"/>
            <w:left w:val="none" w:sz="0" w:space="0" w:color="auto"/>
            <w:bottom w:val="none" w:sz="0" w:space="0" w:color="auto"/>
            <w:right w:val="none" w:sz="0" w:space="0" w:color="auto"/>
          </w:divBdr>
        </w:div>
        <w:div w:id="253057753">
          <w:marLeft w:val="0"/>
          <w:marRight w:val="0"/>
          <w:marTop w:val="0"/>
          <w:marBottom w:val="0"/>
          <w:divBdr>
            <w:top w:val="none" w:sz="0" w:space="0" w:color="auto"/>
            <w:left w:val="none" w:sz="0" w:space="0" w:color="auto"/>
            <w:bottom w:val="none" w:sz="0" w:space="0" w:color="auto"/>
            <w:right w:val="none" w:sz="0" w:space="0" w:color="auto"/>
          </w:divBdr>
        </w:div>
        <w:div w:id="371030799">
          <w:marLeft w:val="0"/>
          <w:marRight w:val="0"/>
          <w:marTop w:val="0"/>
          <w:marBottom w:val="0"/>
          <w:divBdr>
            <w:top w:val="none" w:sz="0" w:space="0" w:color="auto"/>
            <w:left w:val="none" w:sz="0" w:space="0" w:color="auto"/>
            <w:bottom w:val="none" w:sz="0" w:space="0" w:color="auto"/>
            <w:right w:val="none" w:sz="0" w:space="0" w:color="auto"/>
          </w:divBdr>
        </w:div>
        <w:div w:id="375394718">
          <w:marLeft w:val="0"/>
          <w:marRight w:val="0"/>
          <w:marTop w:val="0"/>
          <w:marBottom w:val="0"/>
          <w:divBdr>
            <w:top w:val="none" w:sz="0" w:space="0" w:color="auto"/>
            <w:left w:val="none" w:sz="0" w:space="0" w:color="auto"/>
            <w:bottom w:val="none" w:sz="0" w:space="0" w:color="auto"/>
            <w:right w:val="none" w:sz="0" w:space="0" w:color="auto"/>
          </w:divBdr>
        </w:div>
        <w:div w:id="423260733">
          <w:marLeft w:val="0"/>
          <w:marRight w:val="0"/>
          <w:marTop w:val="0"/>
          <w:marBottom w:val="0"/>
          <w:divBdr>
            <w:top w:val="none" w:sz="0" w:space="0" w:color="auto"/>
            <w:left w:val="none" w:sz="0" w:space="0" w:color="auto"/>
            <w:bottom w:val="none" w:sz="0" w:space="0" w:color="auto"/>
            <w:right w:val="none" w:sz="0" w:space="0" w:color="auto"/>
          </w:divBdr>
        </w:div>
        <w:div w:id="475758491">
          <w:marLeft w:val="0"/>
          <w:marRight w:val="0"/>
          <w:marTop w:val="0"/>
          <w:marBottom w:val="0"/>
          <w:divBdr>
            <w:top w:val="none" w:sz="0" w:space="0" w:color="auto"/>
            <w:left w:val="none" w:sz="0" w:space="0" w:color="auto"/>
            <w:bottom w:val="none" w:sz="0" w:space="0" w:color="auto"/>
            <w:right w:val="none" w:sz="0" w:space="0" w:color="auto"/>
          </w:divBdr>
        </w:div>
        <w:div w:id="500855321">
          <w:marLeft w:val="0"/>
          <w:marRight w:val="0"/>
          <w:marTop w:val="0"/>
          <w:marBottom w:val="0"/>
          <w:divBdr>
            <w:top w:val="none" w:sz="0" w:space="0" w:color="auto"/>
            <w:left w:val="none" w:sz="0" w:space="0" w:color="auto"/>
            <w:bottom w:val="none" w:sz="0" w:space="0" w:color="auto"/>
            <w:right w:val="none" w:sz="0" w:space="0" w:color="auto"/>
          </w:divBdr>
        </w:div>
        <w:div w:id="538780181">
          <w:marLeft w:val="0"/>
          <w:marRight w:val="0"/>
          <w:marTop w:val="0"/>
          <w:marBottom w:val="0"/>
          <w:divBdr>
            <w:top w:val="none" w:sz="0" w:space="0" w:color="auto"/>
            <w:left w:val="none" w:sz="0" w:space="0" w:color="auto"/>
            <w:bottom w:val="none" w:sz="0" w:space="0" w:color="auto"/>
            <w:right w:val="none" w:sz="0" w:space="0" w:color="auto"/>
          </w:divBdr>
        </w:div>
        <w:div w:id="576784969">
          <w:marLeft w:val="0"/>
          <w:marRight w:val="0"/>
          <w:marTop w:val="0"/>
          <w:marBottom w:val="0"/>
          <w:divBdr>
            <w:top w:val="none" w:sz="0" w:space="0" w:color="auto"/>
            <w:left w:val="none" w:sz="0" w:space="0" w:color="auto"/>
            <w:bottom w:val="none" w:sz="0" w:space="0" w:color="auto"/>
            <w:right w:val="none" w:sz="0" w:space="0" w:color="auto"/>
          </w:divBdr>
        </w:div>
        <w:div w:id="597176873">
          <w:marLeft w:val="0"/>
          <w:marRight w:val="0"/>
          <w:marTop w:val="0"/>
          <w:marBottom w:val="0"/>
          <w:divBdr>
            <w:top w:val="none" w:sz="0" w:space="0" w:color="auto"/>
            <w:left w:val="none" w:sz="0" w:space="0" w:color="auto"/>
            <w:bottom w:val="none" w:sz="0" w:space="0" w:color="auto"/>
            <w:right w:val="none" w:sz="0" w:space="0" w:color="auto"/>
          </w:divBdr>
          <w:divsChild>
            <w:div w:id="1286352226">
              <w:marLeft w:val="0"/>
              <w:marRight w:val="0"/>
              <w:marTop w:val="0"/>
              <w:marBottom w:val="0"/>
              <w:divBdr>
                <w:top w:val="none" w:sz="0" w:space="0" w:color="auto"/>
                <w:left w:val="none" w:sz="0" w:space="0" w:color="auto"/>
                <w:bottom w:val="none" w:sz="0" w:space="0" w:color="auto"/>
                <w:right w:val="none" w:sz="0" w:space="0" w:color="auto"/>
              </w:divBdr>
              <w:divsChild>
                <w:div w:id="13044894">
                  <w:marLeft w:val="0"/>
                  <w:marRight w:val="0"/>
                  <w:marTop w:val="0"/>
                  <w:marBottom w:val="0"/>
                  <w:divBdr>
                    <w:top w:val="none" w:sz="0" w:space="0" w:color="auto"/>
                    <w:left w:val="none" w:sz="0" w:space="0" w:color="auto"/>
                    <w:bottom w:val="none" w:sz="0" w:space="0" w:color="auto"/>
                    <w:right w:val="none" w:sz="0" w:space="0" w:color="auto"/>
                  </w:divBdr>
                </w:div>
                <w:div w:id="45419637">
                  <w:marLeft w:val="0"/>
                  <w:marRight w:val="0"/>
                  <w:marTop w:val="0"/>
                  <w:marBottom w:val="0"/>
                  <w:divBdr>
                    <w:top w:val="none" w:sz="0" w:space="0" w:color="auto"/>
                    <w:left w:val="none" w:sz="0" w:space="0" w:color="auto"/>
                    <w:bottom w:val="none" w:sz="0" w:space="0" w:color="auto"/>
                    <w:right w:val="none" w:sz="0" w:space="0" w:color="auto"/>
                  </w:divBdr>
                </w:div>
                <w:div w:id="57828692">
                  <w:marLeft w:val="0"/>
                  <w:marRight w:val="0"/>
                  <w:marTop w:val="0"/>
                  <w:marBottom w:val="0"/>
                  <w:divBdr>
                    <w:top w:val="none" w:sz="0" w:space="0" w:color="auto"/>
                    <w:left w:val="none" w:sz="0" w:space="0" w:color="auto"/>
                    <w:bottom w:val="none" w:sz="0" w:space="0" w:color="auto"/>
                    <w:right w:val="none" w:sz="0" w:space="0" w:color="auto"/>
                  </w:divBdr>
                </w:div>
                <w:div w:id="100154690">
                  <w:marLeft w:val="0"/>
                  <w:marRight w:val="0"/>
                  <w:marTop w:val="0"/>
                  <w:marBottom w:val="0"/>
                  <w:divBdr>
                    <w:top w:val="none" w:sz="0" w:space="0" w:color="auto"/>
                    <w:left w:val="none" w:sz="0" w:space="0" w:color="auto"/>
                    <w:bottom w:val="none" w:sz="0" w:space="0" w:color="auto"/>
                    <w:right w:val="none" w:sz="0" w:space="0" w:color="auto"/>
                  </w:divBdr>
                </w:div>
                <w:div w:id="216013429">
                  <w:marLeft w:val="0"/>
                  <w:marRight w:val="0"/>
                  <w:marTop w:val="0"/>
                  <w:marBottom w:val="0"/>
                  <w:divBdr>
                    <w:top w:val="none" w:sz="0" w:space="0" w:color="auto"/>
                    <w:left w:val="none" w:sz="0" w:space="0" w:color="auto"/>
                    <w:bottom w:val="none" w:sz="0" w:space="0" w:color="auto"/>
                    <w:right w:val="none" w:sz="0" w:space="0" w:color="auto"/>
                  </w:divBdr>
                </w:div>
                <w:div w:id="216552956">
                  <w:marLeft w:val="0"/>
                  <w:marRight w:val="0"/>
                  <w:marTop w:val="0"/>
                  <w:marBottom w:val="0"/>
                  <w:divBdr>
                    <w:top w:val="none" w:sz="0" w:space="0" w:color="auto"/>
                    <w:left w:val="none" w:sz="0" w:space="0" w:color="auto"/>
                    <w:bottom w:val="none" w:sz="0" w:space="0" w:color="auto"/>
                    <w:right w:val="none" w:sz="0" w:space="0" w:color="auto"/>
                  </w:divBdr>
                </w:div>
                <w:div w:id="231890949">
                  <w:marLeft w:val="0"/>
                  <w:marRight w:val="0"/>
                  <w:marTop w:val="0"/>
                  <w:marBottom w:val="0"/>
                  <w:divBdr>
                    <w:top w:val="none" w:sz="0" w:space="0" w:color="auto"/>
                    <w:left w:val="none" w:sz="0" w:space="0" w:color="auto"/>
                    <w:bottom w:val="none" w:sz="0" w:space="0" w:color="auto"/>
                    <w:right w:val="none" w:sz="0" w:space="0" w:color="auto"/>
                  </w:divBdr>
                </w:div>
                <w:div w:id="294682118">
                  <w:marLeft w:val="0"/>
                  <w:marRight w:val="0"/>
                  <w:marTop w:val="0"/>
                  <w:marBottom w:val="0"/>
                  <w:divBdr>
                    <w:top w:val="none" w:sz="0" w:space="0" w:color="auto"/>
                    <w:left w:val="none" w:sz="0" w:space="0" w:color="auto"/>
                    <w:bottom w:val="none" w:sz="0" w:space="0" w:color="auto"/>
                    <w:right w:val="none" w:sz="0" w:space="0" w:color="auto"/>
                  </w:divBdr>
                </w:div>
                <w:div w:id="343556915">
                  <w:marLeft w:val="0"/>
                  <w:marRight w:val="0"/>
                  <w:marTop w:val="0"/>
                  <w:marBottom w:val="0"/>
                  <w:divBdr>
                    <w:top w:val="none" w:sz="0" w:space="0" w:color="auto"/>
                    <w:left w:val="none" w:sz="0" w:space="0" w:color="auto"/>
                    <w:bottom w:val="none" w:sz="0" w:space="0" w:color="auto"/>
                    <w:right w:val="none" w:sz="0" w:space="0" w:color="auto"/>
                  </w:divBdr>
                </w:div>
                <w:div w:id="376972438">
                  <w:marLeft w:val="0"/>
                  <w:marRight w:val="0"/>
                  <w:marTop w:val="0"/>
                  <w:marBottom w:val="0"/>
                  <w:divBdr>
                    <w:top w:val="none" w:sz="0" w:space="0" w:color="auto"/>
                    <w:left w:val="none" w:sz="0" w:space="0" w:color="auto"/>
                    <w:bottom w:val="none" w:sz="0" w:space="0" w:color="auto"/>
                    <w:right w:val="none" w:sz="0" w:space="0" w:color="auto"/>
                  </w:divBdr>
                </w:div>
                <w:div w:id="379861514">
                  <w:marLeft w:val="0"/>
                  <w:marRight w:val="0"/>
                  <w:marTop w:val="0"/>
                  <w:marBottom w:val="0"/>
                  <w:divBdr>
                    <w:top w:val="none" w:sz="0" w:space="0" w:color="auto"/>
                    <w:left w:val="none" w:sz="0" w:space="0" w:color="auto"/>
                    <w:bottom w:val="none" w:sz="0" w:space="0" w:color="auto"/>
                    <w:right w:val="none" w:sz="0" w:space="0" w:color="auto"/>
                  </w:divBdr>
                </w:div>
                <w:div w:id="387459878">
                  <w:marLeft w:val="0"/>
                  <w:marRight w:val="0"/>
                  <w:marTop w:val="0"/>
                  <w:marBottom w:val="0"/>
                  <w:divBdr>
                    <w:top w:val="none" w:sz="0" w:space="0" w:color="auto"/>
                    <w:left w:val="none" w:sz="0" w:space="0" w:color="auto"/>
                    <w:bottom w:val="none" w:sz="0" w:space="0" w:color="auto"/>
                    <w:right w:val="none" w:sz="0" w:space="0" w:color="auto"/>
                  </w:divBdr>
                </w:div>
                <w:div w:id="394162084">
                  <w:marLeft w:val="0"/>
                  <w:marRight w:val="0"/>
                  <w:marTop w:val="0"/>
                  <w:marBottom w:val="0"/>
                  <w:divBdr>
                    <w:top w:val="none" w:sz="0" w:space="0" w:color="auto"/>
                    <w:left w:val="none" w:sz="0" w:space="0" w:color="auto"/>
                    <w:bottom w:val="none" w:sz="0" w:space="0" w:color="auto"/>
                    <w:right w:val="none" w:sz="0" w:space="0" w:color="auto"/>
                  </w:divBdr>
                </w:div>
                <w:div w:id="405031043">
                  <w:marLeft w:val="0"/>
                  <w:marRight w:val="0"/>
                  <w:marTop w:val="0"/>
                  <w:marBottom w:val="0"/>
                  <w:divBdr>
                    <w:top w:val="none" w:sz="0" w:space="0" w:color="auto"/>
                    <w:left w:val="none" w:sz="0" w:space="0" w:color="auto"/>
                    <w:bottom w:val="none" w:sz="0" w:space="0" w:color="auto"/>
                    <w:right w:val="none" w:sz="0" w:space="0" w:color="auto"/>
                  </w:divBdr>
                </w:div>
                <w:div w:id="434642542">
                  <w:marLeft w:val="0"/>
                  <w:marRight w:val="0"/>
                  <w:marTop w:val="0"/>
                  <w:marBottom w:val="0"/>
                  <w:divBdr>
                    <w:top w:val="none" w:sz="0" w:space="0" w:color="auto"/>
                    <w:left w:val="none" w:sz="0" w:space="0" w:color="auto"/>
                    <w:bottom w:val="none" w:sz="0" w:space="0" w:color="auto"/>
                    <w:right w:val="none" w:sz="0" w:space="0" w:color="auto"/>
                  </w:divBdr>
                </w:div>
                <w:div w:id="446701323">
                  <w:marLeft w:val="0"/>
                  <w:marRight w:val="0"/>
                  <w:marTop w:val="0"/>
                  <w:marBottom w:val="0"/>
                  <w:divBdr>
                    <w:top w:val="none" w:sz="0" w:space="0" w:color="auto"/>
                    <w:left w:val="none" w:sz="0" w:space="0" w:color="auto"/>
                    <w:bottom w:val="none" w:sz="0" w:space="0" w:color="auto"/>
                    <w:right w:val="none" w:sz="0" w:space="0" w:color="auto"/>
                  </w:divBdr>
                </w:div>
                <w:div w:id="452208626">
                  <w:marLeft w:val="0"/>
                  <w:marRight w:val="0"/>
                  <w:marTop w:val="0"/>
                  <w:marBottom w:val="0"/>
                  <w:divBdr>
                    <w:top w:val="none" w:sz="0" w:space="0" w:color="auto"/>
                    <w:left w:val="none" w:sz="0" w:space="0" w:color="auto"/>
                    <w:bottom w:val="none" w:sz="0" w:space="0" w:color="auto"/>
                    <w:right w:val="none" w:sz="0" w:space="0" w:color="auto"/>
                  </w:divBdr>
                </w:div>
                <w:div w:id="505247828">
                  <w:marLeft w:val="0"/>
                  <w:marRight w:val="0"/>
                  <w:marTop w:val="0"/>
                  <w:marBottom w:val="0"/>
                  <w:divBdr>
                    <w:top w:val="none" w:sz="0" w:space="0" w:color="auto"/>
                    <w:left w:val="none" w:sz="0" w:space="0" w:color="auto"/>
                    <w:bottom w:val="none" w:sz="0" w:space="0" w:color="auto"/>
                    <w:right w:val="none" w:sz="0" w:space="0" w:color="auto"/>
                  </w:divBdr>
                </w:div>
                <w:div w:id="508638743">
                  <w:marLeft w:val="0"/>
                  <w:marRight w:val="0"/>
                  <w:marTop w:val="0"/>
                  <w:marBottom w:val="0"/>
                  <w:divBdr>
                    <w:top w:val="none" w:sz="0" w:space="0" w:color="auto"/>
                    <w:left w:val="none" w:sz="0" w:space="0" w:color="auto"/>
                    <w:bottom w:val="none" w:sz="0" w:space="0" w:color="auto"/>
                    <w:right w:val="none" w:sz="0" w:space="0" w:color="auto"/>
                  </w:divBdr>
                </w:div>
                <w:div w:id="550851771">
                  <w:marLeft w:val="0"/>
                  <w:marRight w:val="0"/>
                  <w:marTop w:val="0"/>
                  <w:marBottom w:val="0"/>
                  <w:divBdr>
                    <w:top w:val="none" w:sz="0" w:space="0" w:color="auto"/>
                    <w:left w:val="none" w:sz="0" w:space="0" w:color="auto"/>
                    <w:bottom w:val="none" w:sz="0" w:space="0" w:color="auto"/>
                    <w:right w:val="none" w:sz="0" w:space="0" w:color="auto"/>
                  </w:divBdr>
                </w:div>
                <w:div w:id="611522333">
                  <w:marLeft w:val="0"/>
                  <w:marRight w:val="0"/>
                  <w:marTop w:val="0"/>
                  <w:marBottom w:val="0"/>
                  <w:divBdr>
                    <w:top w:val="none" w:sz="0" w:space="0" w:color="auto"/>
                    <w:left w:val="none" w:sz="0" w:space="0" w:color="auto"/>
                    <w:bottom w:val="none" w:sz="0" w:space="0" w:color="auto"/>
                    <w:right w:val="none" w:sz="0" w:space="0" w:color="auto"/>
                  </w:divBdr>
                </w:div>
                <w:div w:id="747308092">
                  <w:marLeft w:val="0"/>
                  <w:marRight w:val="0"/>
                  <w:marTop w:val="0"/>
                  <w:marBottom w:val="0"/>
                  <w:divBdr>
                    <w:top w:val="none" w:sz="0" w:space="0" w:color="auto"/>
                    <w:left w:val="none" w:sz="0" w:space="0" w:color="auto"/>
                    <w:bottom w:val="none" w:sz="0" w:space="0" w:color="auto"/>
                    <w:right w:val="none" w:sz="0" w:space="0" w:color="auto"/>
                  </w:divBdr>
                </w:div>
                <w:div w:id="762918272">
                  <w:marLeft w:val="0"/>
                  <w:marRight w:val="0"/>
                  <w:marTop w:val="0"/>
                  <w:marBottom w:val="0"/>
                  <w:divBdr>
                    <w:top w:val="none" w:sz="0" w:space="0" w:color="auto"/>
                    <w:left w:val="none" w:sz="0" w:space="0" w:color="auto"/>
                    <w:bottom w:val="none" w:sz="0" w:space="0" w:color="auto"/>
                    <w:right w:val="none" w:sz="0" w:space="0" w:color="auto"/>
                  </w:divBdr>
                </w:div>
                <w:div w:id="835656261">
                  <w:marLeft w:val="0"/>
                  <w:marRight w:val="0"/>
                  <w:marTop w:val="0"/>
                  <w:marBottom w:val="0"/>
                  <w:divBdr>
                    <w:top w:val="none" w:sz="0" w:space="0" w:color="auto"/>
                    <w:left w:val="none" w:sz="0" w:space="0" w:color="auto"/>
                    <w:bottom w:val="none" w:sz="0" w:space="0" w:color="auto"/>
                    <w:right w:val="none" w:sz="0" w:space="0" w:color="auto"/>
                  </w:divBdr>
                </w:div>
                <w:div w:id="847521616">
                  <w:marLeft w:val="0"/>
                  <w:marRight w:val="0"/>
                  <w:marTop w:val="0"/>
                  <w:marBottom w:val="0"/>
                  <w:divBdr>
                    <w:top w:val="none" w:sz="0" w:space="0" w:color="auto"/>
                    <w:left w:val="none" w:sz="0" w:space="0" w:color="auto"/>
                    <w:bottom w:val="none" w:sz="0" w:space="0" w:color="auto"/>
                    <w:right w:val="none" w:sz="0" w:space="0" w:color="auto"/>
                  </w:divBdr>
                </w:div>
                <w:div w:id="859390840">
                  <w:marLeft w:val="0"/>
                  <w:marRight w:val="0"/>
                  <w:marTop w:val="0"/>
                  <w:marBottom w:val="0"/>
                  <w:divBdr>
                    <w:top w:val="none" w:sz="0" w:space="0" w:color="auto"/>
                    <w:left w:val="none" w:sz="0" w:space="0" w:color="auto"/>
                    <w:bottom w:val="none" w:sz="0" w:space="0" w:color="auto"/>
                    <w:right w:val="none" w:sz="0" w:space="0" w:color="auto"/>
                  </w:divBdr>
                </w:div>
                <w:div w:id="864362680">
                  <w:marLeft w:val="0"/>
                  <w:marRight w:val="0"/>
                  <w:marTop w:val="0"/>
                  <w:marBottom w:val="0"/>
                  <w:divBdr>
                    <w:top w:val="none" w:sz="0" w:space="0" w:color="auto"/>
                    <w:left w:val="none" w:sz="0" w:space="0" w:color="auto"/>
                    <w:bottom w:val="none" w:sz="0" w:space="0" w:color="auto"/>
                    <w:right w:val="none" w:sz="0" w:space="0" w:color="auto"/>
                  </w:divBdr>
                </w:div>
                <w:div w:id="998269929">
                  <w:marLeft w:val="0"/>
                  <w:marRight w:val="0"/>
                  <w:marTop w:val="0"/>
                  <w:marBottom w:val="0"/>
                  <w:divBdr>
                    <w:top w:val="none" w:sz="0" w:space="0" w:color="auto"/>
                    <w:left w:val="none" w:sz="0" w:space="0" w:color="auto"/>
                    <w:bottom w:val="none" w:sz="0" w:space="0" w:color="auto"/>
                    <w:right w:val="none" w:sz="0" w:space="0" w:color="auto"/>
                  </w:divBdr>
                </w:div>
                <w:div w:id="1036468405">
                  <w:marLeft w:val="0"/>
                  <w:marRight w:val="0"/>
                  <w:marTop w:val="0"/>
                  <w:marBottom w:val="0"/>
                  <w:divBdr>
                    <w:top w:val="none" w:sz="0" w:space="0" w:color="auto"/>
                    <w:left w:val="none" w:sz="0" w:space="0" w:color="auto"/>
                    <w:bottom w:val="none" w:sz="0" w:space="0" w:color="auto"/>
                    <w:right w:val="none" w:sz="0" w:space="0" w:color="auto"/>
                  </w:divBdr>
                </w:div>
                <w:div w:id="1044015613">
                  <w:marLeft w:val="0"/>
                  <w:marRight w:val="0"/>
                  <w:marTop w:val="0"/>
                  <w:marBottom w:val="0"/>
                  <w:divBdr>
                    <w:top w:val="none" w:sz="0" w:space="0" w:color="auto"/>
                    <w:left w:val="none" w:sz="0" w:space="0" w:color="auto"/>
                    <w:bottom w:val="none" w:sz="0" w:space="0" w:color="auto"/>
                    <w:right w:val="none" w:sz="0" w:space="0" w:color="auto"/>
                  </w:divBdr>
                </w:div>
                <w:div w:id="1070536753">
                  <w:marLeft w:val="0"/>
                  <w:marRight w:val="0"/>
                  <w:marTop w:val="0"/>
                  <w:marBottom w:val="0"/>
                  <w:divBdr>
                    <w:top w:val="none" w:sz="0" w:space="0" w:color="auto"/>
                    <w:left w:val="none" w:sz="0" w:space="0" w:color="auto"/>
                    <w:bottom w:val="none" w:sz="0" w:space="0" w:color="auto"/>
                    <w:right w:val="none" w:sz="0" w:space="0" w:color="auto"/>
                  </w:divBdr>
                </w:div>
                <w:div w:id="1082262910">
                  <w:marLeft w:val="0"/>
                  <w:marRight w:val="0"/>
                  <w:marTop w:val="0"/>
                  <w:marBottom w:val="0"/>
                  <w:divBdr>
                    <w:top w:val="none" w:sz="0" w:space="0" w:color="auto"/>
                    <w:left w:val="none" w:sz="0" w:space="0" w:color="auto"/>
                    <w:bottom w:val="none" w:sz="0" w:space="0" w:color="auto"/>
                    <w:right w:val="none" w:sz="0" w:space="0" w:color="auto"/>
                  </w:divBdr>
                </w:div>
                <w:div w:id="1087924712">
                  <w:marLeft w:val="0"/>
                  <w:marRight w:val="0"/>
                  <w:marTop w:val="0"/>
                  <w:marBottom w:val="0"/>
                  <w:divBdr>
                    <w:top w:val="none" w:sz="0" w:space="0" w:color="auto"/>
                    <w:left w:val="none" w:sz="0" w:space="0" w:color="auto"/>
                    <w:bottom w:val="none" w:sz="0" w:space="0" w:color="auto"/>
                    <w:right w:val="none" w:sz="0" w:space="0" w:color="auto"/>
                  </w:divBdr>
                </w:div>
                <w:div w:id="1093091601">
                  <w:marLeft w:val="0"/>
                  <w:marRight w:val="0"/>
                  <w:marTop w:val="0"/>
                  <w:marBottom w:val="0"/>
                  <w:divBdr>
                    <w:top w:val="none" w:sz="0" w:space="0" w:color="auto"/>
                    <w:left w:val="none" w:sz="0" w:space="0" w:color="auto"/>
                    <w:bottom w:val="none" w:sz="0" w:space="0" w:color="auto"/>
                    <w:right w:val="none" w:sz="0" w:space="0" w:color="auto"/>
                  </w:divBdr>
                </w:div>
                <w:div w:id="1117676209">
                  <w:marLeft w:val="0"/>
                  <w:marRight w:val="0"/>
                  <w:marTop w:val="0"/>
                  <w:marBottom w:val="0"/>
                  <w:divBdr>
                    <w:top w:val="none" w:sz="0" w:space="0" w:color="auto"/>
                    <w:left w:val="none" w:sz="0" w:space="0" w:color="auto"/>
                    <w:bottom w:val="none" w:sz="0" w:space="0" w:color="auto"/>
                    <w:right w:val="none" w:sz="0" w:space="0" w:color="auto"/>
                  </w:divBdr>
                </w:div>
                <w:div w:id="1192262781">
                  <w:marLeft w:val="0"/>
                  <w:marRight w:val="0"/>
                  <w:marTop w:val="0"/>
                  <w:marBottom w:val="0"/>
                  <w:divBdr>
                    <w:top w:val="none" w:sz="0" w:space="0" w:color="auto"/>
                    <w:left w:val="none" w:sz="0" w:space="0" w:color="auto"/>
                    <w:bottom w:val="none" w:sz="0" w:space="0" w:color="auto"/>
                    <w:right w:val="none" w:sz="0" w:space="0" w:color="auto"/>
                  </w:divBdr>
                </w:div>
                <w:div w:id="1267612395">
                  <w:marLeft w:val="0"/>
                  <w:marRight w:val="0"/>
                  <w:marTop w:val="0"/>
                  <w:marBottom w:val="0"/>
                  <w:divBdr>
                    <w:top w:val="none" w:sz="0" w:space="0" w:color="auto"/>
                    <w:left w:val="none" w:sz="0" w:space="0" w:color="auto"/>
                    <w:bottom w:val="none" w:sz="0" w:space="0" w:color="auto"/>
                    <w:right w:val="none" w:sz="0" w:space="0" w:color="auto"/>
                  </w:divBdr>
                </w:div>
                <w:div w:id="1339848020">
                  <w:marLeft w:val="0"/>
                  <w:marRight w:val="0"/>
                  <w:marTop w:val="0"/>
                  <w:marBottom w:val="0"/>
                  <w:divBdr>
                    <w:top w:val="none" w:sz="0" w:space="0" w:color="auto"/>
                    <w:left w:val="none" w:sz="0" w:space="0" w:color="auto"/>
                    <w:bottom w:val="none" w:sz="0" w:space="0" w:color="auto"/>
                    <w:right w:val="none" w:sz="0" w:space="0" w:color="auto"/>
                  </w:divBdr>
                </w:div>
                <w:div w:id="1357927677">
                  <w:marLeft w:val="0"/>
                  <w:marRight w:val="0"/>
                  <w:marTop w:val="0"/>
                  <w:marBottom w:val="0"/>
                  <w:divBdr>
                    <w:top w:val="none" w:sz="0" w:space="0" w:color="auto"/>
                    <w:left w:val="none" w:sz="0" w:space="0" w:color="auto"/>
                    <w:bottom w:val="none" w:sz="0" w:space="0" w:color="auto"/>
                    <w:right w:val="none" w:sz="0" w:space="0" w:color="auto"/>
                  </w:divBdr>
                </w:div>
                <w:div w:id="1364790928">
                  <w:marLeft w:val="0"/>
                  <w:marRight w:val="0"/>
                  <w:marTop w:val="0"/>
                  <w:marBottom w:val="0"/>
                  <w:divBdr>
                    <w:top w:val="none" w:sz="0" w:space="0" w:color="auto"/>
                    <w:left w:val="none" w:sz="0" w:space="0" w:color="auto"/>
                    <w:bottom w:val="none" w:sz="0" w:space="0" w:color="auto"/>
                    <w:right w:val="none" w:sz="0" w:space="0" w:color="auto"/>
                  </w:divBdr>
                </w:div>
                <w:div w:id="1410882623">
                  <w:marLeft w:val="0"/>
                  <w:marRight w:val="0"/>
                  <w:marTop w:val="0"/>
                  <w:marBottom w:val="0"/>
                  <w:divBdr>
                    <w:top w:val="none" w:sz="0" w:space="0" w:color="auto"/>
                    <w:left w:val="none" w:sz="0" w:space="0" w:color="auto"/>
                    <w:bottom w:val="none" w:sz="0" w:space="0" w:color="auto"/>
                    <w:right w:val="none" w:sz="0" w:space="0" w:color="auto"/>
                  </w:divBdr>
                </w:div>
                <w:div w:id="1442532688">
                  <w:marLeft w:val="0"/>
                  <w:marRight w:val="0"/>
                  <w:marTop w:val="0"/>
                  <w:marBottom w:val="0"/>
                  <w:divBdr>
                    <w:top w:val="none" w:sz="0" w:space="0" w:color="auto"/>
                    <w:left w:val="none" w:sz="0" w:space="0" w:color="auto"/>
                    <w:bottom w:val="none" w:sz="0" w:space="0" w:color="auto"/>
                    <w:right w:val="none" w:sz="0" w:space="0" w:color="auto"/>
                  </w:divBdr>
                </w:div>
                <w:div w:id="1463033885">
                  <w:marLeft w:val="0"/>
                  <w:marRight w:val="0"/>
                  <w:marTop w:val="0"/>
                  <w:marBottom w:val="0"/>
                  <w:divBdr>
                    <w:top w:val="none" w:sz="0" w:space="0" w:color="auto"/>
                    <w:left w:val="none" w:sz="0" w:space="0" w:color="auto"/>
                    <w:bottom w:val="none" w:sz="0" w:space="0" w:color="auto"/>
                    <w:right w:val="none" w:sz="0" w:space="0" w:color="auto"/>
                  </w:divBdr>
                </w:div>
                <w:div w:id="1473598162">
                  <w:marLeft w:val="0"/>
                  <w:marRight w:val="0"/>
                  <w:marTop w:val="0"/>
                  <w:marBottom w:val="0"/>
                  <w:divBdr>
                    <w:top w:val="none" w:sz="0" w:space="0" w:color="auto"/>
                    <w:left w:val="none" w:sz="0" w:space="0" w:color="auto"/>
                    <w:bottom w:val="none" w:sz="0" w:space="0" w:color="auto"/>
                    <w:right w:val="none" w:sz="0" w:space="0" w:color="auto"/>
                  </w:divBdr>
                </w:div>
                <w:div w:id="1517697782">
                  <w:marLeft w:val="0"/>
                  <w:marRight w:val="0"/>
                  <w:marTop w:val="0"/>
                  <w:marBottom w:val="0"/>
                  <w:divBdr>
                    <w:top w:val="none" w:sz="0" w:space="0" w:color="auto"/>
                    <w:left w:val="none" w:sz="0" w:space="0" w:color="auto"/>
                    <w:bottom w:val="none" w:sz="0" w:space="0" w:color="auto"/>
                    <w:right w:val="none" w:sz="0" w:space="0" w:color="auto"/>
                  </w:divBdr>
                </w:div>
                <w:div w:id="1559054903">
                  <w:marLeft w:val="0"/>
                  <w:marRight w:val="0"/>
                  <w:marTop w:val="0"/>
                  <w:marBottom w:val="0"/>
                  <w:divBdr>
                    <w:top w:val="none" w:sz="0" w:space="0" w:color="auto"/>
                    <w:left w:val="none" w:sz="0" w:space="0" w:color="auto"/>
                    <w:bottom w:val="none" w:sz="0" w:space="0" w:color="auto"/>
                    <w:right w:val="none" w:sz="0" w:space="0" w:color="auto"/>
                  </w:divBdr>
                </w:div>
                <w:div w:id="1579750413">
                  <w:marLeft w:val="0"/>
                  <w:marRight w:val="0"/>
                  <w:marTop w:val="0"/>
                  <w:marBottom w:val="0"/>
                  <w:divBdr>
                    <w:top w:val="none" w:sz="0" w:space="0" w:color="auto"/>
                    <w:left w:val="none" w:sz="0" w:space="0" w:color="auto"/>
                    <w:bottom w:val="none" w:sz="0" w:space="0" w:color="auto"/>
                    <w:right w:val="none" w:sz="0" w:space="0" w:color="auto"/>
                  </w:divBdr>
                </w:div>
                <w:div w:id="1676375440">
                  <w:marLeft w:val="0"/>
                  <w:marRight w:val="0"/>
                  <w:marTop w:val="0"/>
                  <w:marBottom w:val="0"/>
                  <w:divBdr>
                    <w:top w:val="none" w:sz="0" w:space="0" w:color="auto"/>
                    <w:left w:val="none" w:sz="0" w:space="0" w:color="auto"/>
                    <w:bottom w:val="none" w:sz="0" w:space="0" w:color="auto"/>
                    <w:right w:val="none" w:sz="0" w:space="0" w:color="auto"/>
                  </w:divBdr>
                </w:div>
                <w:div w:id="1802840479">
                  <w:marLeft w:val="0"/>
                  <w:marRight w:val="0"/>
                  <w:marTop w:val="0"/>
                  <w:marBottom w:val="0"/>
                  <w:divBdr>
                    <w:top w:val="none" w:sz="0" w:space="0" w:color="auto"/>
                    <w:left w:val="none" w:sz="0" w:space="0" w:color="auto"/>
                    <w:bottom w:val="none" w:sz="0" w:space="0" w:color="auto"/>
                    <w:right w:val="none" w:sz="0" w:space="0" w:color="auto"/>
                  </w:divBdr>
                </w:div>
                <w:div w:id="1806779280">
                  <w:marLeft w:val="0"/>
                  <w:marRight w:val="0"/>
                  <w:marTop w:val="0"/>
                  <w:marBottom w:val="0"/>
                  <w:divBdr>
                    <w:top w:val="none" w:sz="0" w:space="0" w:color="auto"/>
                    <w:left w:val="none" w:sz="0" w:space="0" w:color="auto"/>
                    <w:bottom w:val="none" w:sz="0" w:space="0" w:color="auto"/>
                    <w:right w:val="none" w:sz="0" w:space="0" w:color="auto"/>
                  </w:divBdr>
                </w:div>
                <w:div w:id="1980768549">
                  <w:marLeft w:val="0"/>
                  <w:marRight w:val="0"/>
                  <w:marTop w:val="0"/>
                  <w:marBottom w:val="0"/>
                  <w:divBdr>
                    <w:top w:val="none" w:sz="0" w:space="0" w:color="auto"/>
                    <w:left w:val="none" w:sz="0" w:space="0" w:color="auto"/>
                    <w:bottom w:val="none" w:sz="0" w:space="0" w:color="auto"/>
                    <w:right w:val="none" w:sz="0" w:space="0" w:color="auto"/>
                  </w:divBdr>
                </w:div>
                <w:div w:id="2021008865">
                  <w:marLeft w:val="0"/>
                  <w:marRight w:val="0"/>
                  <w:marTop w:val="0"/>
                  <w:marBottom w:val="0"/>
                  <w:divBdr>
                    <w:top w:val="none" w:sz="0" w:space="0" w:color="auto"/>
                    <w:left w:val="none" w:sz="0" w:space="0" w:color="auto"/>
                    <w:bottom w:val="none" w:sz="0" w:space="0" w:color="auto"/>
                    <w:right w:val="none" w:sz="0" w:space="0" w:color="auto"/>
                  </w:divBdr>
                </w:div>
                <w:div w:id="2042703903">
                  <w:marLeft w:val="0"/>
                  <w:marRight w:val="0"/>
                  <w:marTop w:val="0"/>
                  <w:marBottom w:val="0"/>
                  <w:divBdr>
                    <w:top w:val="none" w:sz="0" w:space="0" w:color="auto"/>
                    <w:left w:val="none" w:sz="0" w:space="0" w:color="auto"/>
                    <w:bottom w:val="none" w:sz="0" w:space="0" w:color="auto"/>
                    <w:right w:val="none" w:sz="0" w:space="0" w:color="auto"/>
                  </w:divBdr>
                </w:div>
                <w:div w:id="2043897367">
                  <w:marLeft w:val="0"/>
                  <w:marRight w:val="0"/>
                  <w:marTop w:val="0"/>
                  <w:marBottom w:val="0"/>
                  <w:divBdr>
                    <w:top w:val="none" w:sz="0" w:space="0" w:color="auto"/>
                    <w:left w:val="none" w:sz="0" w:space="0" w:color="auto"/>
                    <w:bottom w:val="none" w:sz="0" w:space="0" w:color="auto"/>
                    <w:right w:val="none" w:sz="0" w:space="0" w:color="auto"/>
                  </w:divBdr>
                </w:div>
                <w:div w:id="2046364076">
                  <w:marLeft w:val="0"/>
                  <w:marRight w:val="0"/>
                  <w:marTop w:val="0"/>
                  <w:marBottom w:val="0"/>
                  <w:divBdr>
                    <w:top w:val="none" w:sz="0" w:space="0" w:color="auto"/>
                    <w:left w:val="none" w:sz="0" w:space="0" w:color="auto"/>
                    <w:bottom w:val="none" w:sz="0" w:space="0" w:color="auto"/>
                    <w:right w:val="none" w:sz="0" w:space="0" w:color="auto"/>
                  </w:divBdr>
                </w:div>
                <w:div w:id="2121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448">
          <w:marLeft w:val="0"/>
          <w:marRight w:val="0"/>
          <w:marTop w:val="0"/>
          <w:marBottom w:val="0"/>
          <w:divBdr>
            <w:top w:val="none" w:sz="0" w:space="0" w:color="auto"/>
            <w:left w:val="none" w:sz="0" w:space="0" w:color="auto"/>
            <w:bottom w:val="none" w:sz="0" w:space="0" w:color="auto"/>
            <w:right w:val="none" w:sz="0" w:space="0" w:color="auto"/>
          </w:divBdr>
        </w:div>
        <w:div w:id="643505565">
          <w:marLeft w:val="0"/>
          <w:marRight w:val="0"/>
          <w:marTop w:val="0"/>
          <w:marBottom w:val="0"/>
          <w:divBdr>
            <w:top w:val="none" w:sz="0" w:space="0" w:color="auto"/>
            <w:left w:val="none" w:sz="0" w:space="0" w:color="auto"/>
            <w:bottom w:val="none" w:sz="0" w:space="0" w:color="auto"/>
            <w:right w:val="none" w:sz="0" w:space="0" w:color="auto"/>
          </w:divBdr>
          <w:divsChild>
            <w:div w:id="482359181">
              <w:marLeft w:val="0"/>
              <w:marRight w:val="0"/>
              <w:marTop w:val="0"/>
              <w:marBottom w:val="0"/>
              <w:divBdr>
                <w:top w:val="none" w:sz="0" w:space="0" w:color="auto"/>
                <w:left w:val="none" w:sz="0" w:space="0" w:color="auto"/>
                <w:bottom w:val="none" w:sz="0" w:space="0" w:color="auto"/>
                <w:right w:val="none" w:sz="0" w:space="0" w:color="auto"/>
              </w:divBdr>
              <w:divsChild>
                <w:div w:id="59717301">
                  <w:marLeft w:val="0"/>
                  <w:marRight w:val="0"/>
                  <w:marTop w:val="0"/>
                  <w:marBottom w:val="0"/>
                  <w:divBdr>
                    <w:top w:val="none" w:sz="0" w:space="0" w:color="auto"/>
                    <w:left w:val="none" w:sz="0" w:space="0" w:color="auto"/>
                    <w:bottom w:val="none" w:sz="0" w:space="0" w:color="auto"/>
                    <w:right w:val="none" w:sz="0" w:space="0" w:color="auto"/>
                  </w:divBdr>
                </w:div>
                <w:div w:id="65499852">
                  <w:marLeft w:val="0"/>
                  <w:marRight w:val="0"/>
                  <w:marTop w:val="0"/>
                  <w:marBottom w:val="0"/>
                  <w:divBdr>
                    <w:top w:val="none" w:sz="0" w:space="0" w:color="auto"/>
                    <w:left w:val="none" w:sz="0" w:space="0" w:color="auto"/>
                    <w:bottom w:val="none" w:sz="0" w:space="0" w:color="auto"/>
                    <w:right w:val="none" w:sz="0" w:space="0" w:color="auto"/>
                  </w:divBdr>
                </w:div>
                <w:div w:id="93863971">
                  <w:marLeft w:val="0"/>
                  <w:marRight w:val="0"/>
                  <w:marTop w:val="0"/>
                  <w:marBottom w:val="0"/>
                  <w:divBdr>
                    <w:top w:val="none" w:sz="0" w:space="0" w:color="auto"/>
                    <w:left w:val="none" w:sz="0" w:space="0" w:color="auto"/>
                    <w:bottom w:val="none" w:sz="0" w:space="0" w:color="auto"/>
                    <w:right w:val="none" w:sz="0" w:space="0" w:color="auto"/>
                  </w:divBdr>
                </w:div>
                <w:div w:id="116720454">
                  <w:marLeft w:val="0"/>
                  <w:marRight w:val="0"/>
                  <w:marTop w:val="0"/>
                  <w:marBottom w:val="0"/>
                  <w:divBdr>
                    <w:top w:val="none" w:sz="0" w:space="0" w:color="auto"/>
                    <w:left w:val="none" w:sz="0" w:space="0" w:color="auto"/>
                    <w:bottom w:val="none" w:sz="0" w:space="0" w:color="auto"/>
                    <w:right w:val="none" w:sz="0" w:space="0" w:color="auto"/>
                  </w:divBdr>
                </w:div>
                <w:div w:id="120611063">
                  <w:marLeft w:val="0"/>
                  <w:marRight w:val="0"/>
                  <w:marTop w:val="0"/>
                  <w:marBottom w:val="0"/>
                  <w:divBdr>
                    <w:top w:val="none" w:sz="0" w:space="0" w:color="auto"/>
                    <w:left w:val="none" w:sz="0" w:space="0" w:color="auto"/>
                    <w:bottom w:val="none" w:sz="0" w:space="0" w:color="auto"/>
                    <w:right w:val="none" w:sz="0" w:space="0" w:color="auto"/>
                  </w:divBdr>
                </w:div>
                <w:div w:id="170412699">
                  <w:marLeft w:val="0"/>
                  <w:marRight w:val="0"/>
                  <w:marTop w:val="0"/>
                  <w:marBottom w:val="0"/>
                  <w:divBdr>
                    <w:top w:val="none" w:sz="0" w:space="0" w:color="auto"/>
                    <w:left w:val="none" w:sz="0" w:space="0" w:color="auto"/>
                    <w:bottom w:val="none" w:sz="0" w:space="0" w:color="auto"/>
                    <w:right w:val="none" w:sz="0" w:space="0" w:color="auto"/>
                  </w:divBdr>
                </w:div>
                <w:div w:id="182669120">
                  <w:marLeft w:val="0"/>
                  <w:marRight w:val="0"/>
                  <w:marTop w:val="0"/>
                  <w:marBottom w:val="0"/>
                  <w:divBdr>
                    <w:top w:val="none" w:sz="0" w:space="0" w:color="auto"/>
                    <w:left w:val="none" w:sz="0" w:space="0" w:color="auto"/>
                    <w:bottom w:val="none" w:sz="0" w:space="0" w:color="auto"/>
                    <w:right w:val="none" w:sz="0" w:space="0" w:color="auto"/>
                  </w:divBdr>
                </w:div>
                <w:div w:id="203493459">
                  <w:marLeft w:val="0"/>
                  <w:marRight w:val="0"/>
                  <w:marTop w:val="0"/>
                  <w:marBottom w:val="0"/>
                  <w:divBdr>
                    <w:top w:val="none" w:sz="0" w:space="0" w:color="auto"/>
                    <w:left w:val="none" w:sz="0" w:space="0" w:color="auto"/>
                    <w:bottom w:val="none" w:sz="0" w:space="0" w:color="auto"/>
                    <w:right w:val="none" w:sz="0" w:space="0" w:color="auto"/>
                  </w:divBdr>
                </w:div>
                <w:div w:id="223763707">
                  <w:marLeft w:val="0"/>
                  <w:marRight w:val="0"/>
                  <w:marTop w:val="0"/>
                  <w:marBottom w:val="0"/>
                  <w:divBdr>
                    <w:top w:val="none" w:sz="0" w:space="0" w:color="auto"/>
                    <w:left w:val="none" w:sz="0" w:space="0" w:color="auto"/>
                    <w:bottom w:val="none" w:sz="0" w:space="0" w:color="auto"/>
                    <w:right w:val="none" w:sz="0" w:space="0" w:color="auto"/>
                  </w:divBdr>
                </w:div>
                <w:div w:id="255674054">
                  <w:marLeft w:val="0"/>
                  <w:marRight w:val="0"/>
                  <w:marTop w:val="0"/>
                  <w:marBottom w:val="0"/>
                  <w:divBdr>
                    <w:top w:val="none" w:sz="0" w:space="0" w:color="auto"/>
                    <w:left w:val="none" w:sz="0" w:space="0" w:color="auto"/>
                    <w:bottom w:val="none" w:sz="0" w:space="0" w:color="auto"/>
                    <w:right w:val="none" w:sz="0" w:space="0" w:color="auto"/>
                  </w:divBdr>
                </w:div>
                <w:div w:id="286083790">
                  <w:marLeft w:val="0"/>
                  <w:marRight w:val="0"/>
                  <w:marTop w:val="0"/>
                  <w:marBottom w:val="0"/>
                  <w:divBdr>
                    <w:top w:val="none" w:sz="0" w:space="0" w:color="auto"/>
                    <w:left w:val="none" w:sz="0" w:space="0" w:color="auto"/>
                    <w:bottom w:val="none" w:sz="0" w:space="0" w:color="auto"/>
                    <w:right w:val="none" w:sz="0" w:space="0" w:color="auto"/>
                  </w:divBdr>
                </w:div>
                <w:div w:id="290094372">
                  <w:marLeft w:val="0"/>
                  <w:marRight w:val="0"/>
                  <w:marTop w:val="0"/>
                  <w:marBottom w:val="0"/>
                  <w:divBdr>
                    <w:top w:val="none" w:sz="0" w:space="0" w:color="auto"/>
                    <w:left w:val="none" w:sz="0" w:space="0" w:color="auto"/>
                    <w:bottom w:val="none" w:sz="0" w:space="0" w:color="auto"/>
                    <w:right w:val="none" w:sz="0" w:space="0" w:color="auto"/>
                  </w:divBdr>
                </w:div>
                <w:div w:id="325088538">
                  <w:marLeft w:val="0"/>
                  <w:marRight w:val="0"/>
                  <w:marTop w:val="0"/>
                  <w:marBottom w:val="0"/>
                  <w:divBdr>
                    <w:top w:val="none" w:sz="0" w:space="0" w:color="auto"/>
                    <w:left w:val="none" w:sz="0" w:space="0" w:color="auto"/>
                    <w:bottom w:val="none" w:sz="0" w:space="0" w:color="auto"/>
                    <w:right w:val="none" w:sz="0" w:space="0" w:color="auto"/>
                  </w:divBdr>
                </w:div>
                <w:div w:id="378280951">
                  <w:marLeft w:val="0"/>
                  <w:marRight w:val="0"/>
                  <w:marTop w:val="0"/>
                  <w:marBottom w:val="0"/>
                  <w:divBdr>
                    <w:top w:val="none" w:sz="0" w:space="0" w:color="auto"/>
                    <w:left w:val="none" w:sz="0" w:space="0" w:color="auto"/>
                    <w:bottom w:val="none" w:sz="0" w:space="0" w:color="auto"/>
                    <w:right w:val="none" w:sz="0" w:space="0" w:color="auto"/>
                  </w:divBdr>
                </w:div>
                <w:div w:id="382102401">
                  <w:marLeft w:val="0"/>
                  <w:marRight w:val="0"/>
                  <w:marTop w:val="0"/>
                  <w:marBottom w:val="0"/>
                  <w:divBdr>
                    <w:top w:val="none" w:sz="0" w:space="0" w:color="auto"/>
                    <w:left w:val="none" w:sz="0" w:space="0" w:color="auto"/>
                    <w:bottom w:val="none" w:sz="0" w:space="0" w:color="auto"/>
                    <w:right w:val="none" w:sz="0" w:space="0" w:color="auto"/>
                  </w:divBdr>
                </w:div>
                <w:div w:id="404188194">
                  <w:marLeft w:val="0"/>
                  <w:marRight w:val="0"/>
                  <w:marTop w:val="0"/>
                  <w:marBottom w:val="0"/>
                  <w:divBdr>
                    <w:top w:val="none" w:sz="0" w:space="0" w:color="auto"/>
                    <w:left w:val="none" w:sz="0" w:space="0" w:color="auto"/>
                    <w:bottom w:val="none" w:sz="0" w:space="0" w:color="auto"/>
                    <w:right w:val="none" w:sz="0" w:space="0" w:color="auto"/>
                  </w:divBdr>
                </w:div>
                <w:div w:id="522284534">
                  <w:marLeft w:val="0"/>
                  <w:marRight w:val="0"/>
                  <w:marTop w:val="0"/>
                  <w:marBottom w:val="0"/>
                  <w:divBdr>
                    <w:top w:val="none" w:sz="0" w:space="0" w:color="auto"/>
                    <w:left w:val="none" w:sz="0" w:space="0" w:color="auto"/>
                    <w:bottom w:val="none" w:sz="0" w:space="0" w:color="auto"/>
                    <w:right w:val="none" w:sz="0" w:space="0" w:color="auto"/>
                  </w:divBdr>
                </w:div>
                <w:div w:id="525024373">
                  <w:marLeft w:val="0"/>
                  <w:marRight w:val="0"/>
                  <w:marTop w:val="0"/>
                  <w:marBottom w:val="0"/>
                  <w:divBdr>
                    <w:top w:val="none" w:sz="0" w:space="0" w:color="auto"/>
                    <w:left w:val="none" w:sz="0" w:space="0" w:color="auto"/>
                    <w:bottom w:val="none" w:sz="0" w:space="0" w:color="auto"/>
                    <w:right w:val="none" w:sz="0" w:space="0" w:color="auto"/>
                  </w:divBdr>
                </w:div>
                <w:div w:id="549725469">
                  <w:marLeft w:val="0"/>
                  <w:marRight w:val="0"/>
                  <w:marTop w:val="0"/>
                  <w:marBottom w:val="0"/>
                  <w:divBdr>
                    <w:top w:val="none" w:sz="0" w:space="0" w:color="auto"/>
                    <w:left w:val="none" w:sz="0" w:space="0" w:color="auto"/>
                    <w:bottom w:val="none" w:sz="0" w:space="0" w:color="auto"/>
                    <w:right w:val="none" w:sz="0" w:space="0" w:color="auto"/>
                  </w:divBdr>
                </w:div>
                <w:div w:id="572593755">
                  <w:marLeft w:val="0"/>
                  <w:marRight w:val="0"/>
                  <w:marTop w:val="0"/>
                  <w:marBottom w:val="0"/>
                  <w:divBdr>
                    <w:top w:val="none" w:sz="0" w:space="0" w:color="auto"/>
                    <w:left w:val="none" w:sz="0" w:space="0" w:color="auto"/>
                    <w:bottom w:val="none" w:sz="0" w:space="0" w:color="auto"/>
                    <w:right w:val="none" w:sz="0" w:space="0" w:color="auto"/>
                  </w:divBdr>
                </w:div>
                <w:div w:id="644429752">
                  <w:marLeft w:val="0"/>
                  <w:marRight w:val="0"/>
                  <w:marTop w:val="0"/>
                  <w:marBottom w:val="0"/>
                  <w:divBdr>
                    <w:top w:val="none" w:sz="0" w:space="0" w:color="auto"/>
                    <w:left w:val="none" w:sz="0" w:space="0" w:color="auto"/>
                    <w:bottom w:val="none" w:sz="0" w:space="0" w:color="auto"/>
                    <w:right w:val="none" w:sz="0" w:space="0" w:color="auto"/>
                  </w:divBdr>
                </w:div>
                <w:div w:id="649753940">
                  <w:marLeft w:val="0"/>
                  <w:marRight w:val="0"/>
                  <w:marTop w:val="0"/>
                  <w:marBottom w:val="0"/>
                  <w:divBdr>
                    <w:top w:val="none" w:sz="0" w:space="0" w:color="auto"/>
                    <w:left w:val="none" w:sz="0" w:space="0" w:color="auto"/>
                    <w:bottom w:val="none" w:sz="0" w:space="0" w:color="auto"/>
                    <w:right w:val="none" w:sz="0" w:space="0" w:color="auto"/>
                  </w:divBdr>
                </w:div>
                <w:div w:id="662046155">
                  <w:marLeft w:val="0"/>
                  <w:marRight w:val="0"/>
                  <w:marTop w:val="0"/>
                  <w:marBottom w:val="0"/>
                  <w:divBdr>
                    <w:top w:val="none" w:sz="0" w:space="0" w:color="auto"/>
                    <w:left w:val="none" w:sz="0" w:space="0" w:color="auto"/>
                    <w:bottom w:val="none" w:sz="0" w:space="0" w:color="auto"/>
                    <w:right w:val="none" w:sz="0" w:space="0" w:color="auto"/>
                  </w:divBdr>
                </w:div>
                <w:div w:id="748965327">
                  <w:marLeft w:val="0"/>
                  <w:marRight w:val="0"/>
                  <w:marTop w:val="0"/>
                  <w:marBottom w:val="0"/>
                  <w:divBdr>
                    <w:top w:val="none" w:sz="0" w:space="0" w:color="auto"/>
                    <w:left w:val="none" w:sz="0" w:space="0" w:color="auto"/>
                    <w:bottom w:val="none" w:sz="0" w:space="0" w:color="auto"/>
                    <w:right w:val="none" w:sz="0" w:space="0" w:color="auto"/>
                  </w:divBdr>
                </w:div>
                <w:div w:id="835724585">
                  <w:marLeft w:val="0"/>
                  <w:marRight w:val="0"/>
                  <w:marTop w:val="0"/>
                  <w:marBottom w:val="0"/>
                  <w:divBdr>
                    <w:top w:val="none" w:sz="0" w:space="0" w:color="auto"/>
                    <w:left w:val="none" w:sz="0" w:space="0" w:color="auto"/>
                    <w:bottom w:val="none" w:sz="0" w:space="0" w:color="auto"/>
                    <w:right w:val="none" w:sz="0" w:space="0" w:color="auto"/>
                  </w:divBdr>
                </w:div>
                <w:div w:id="861669398">
                  <w:marLeft w:val="0"/>
                  <w:marRight w:val="0"/>
                  <w:marTop w:val="0"/>
                  <w:marBottom w:val="0"/>
                  <w:divBdr>
                    <w:top w:val="none" w:sz="0" w:space="0" w:color="auto"/>
                    <w:left w:val="none" w:sz="0" w:space="0" w:color="auto"/>
                    <w:bottom w:val="none" w:sz="0" w:space="0" w:color="auto"/>
                    <w:right w:val="none" w:sz="0" w:space="0" w:color="auto"/>
                  </w:divBdr>
                </w:div>
                <w:div w:id="866795700">
                  <w:marLeft w:val="0"/>
                  <w:marRight w:val="0"/>
                  <w:marTop w:val="0"/>
                  <w:marBottom w:val="0"/>
                  <w:divBdr>
                    <w:top w:val="none" w:sz="0" w:space="0" w:color="auto"/>
                    <w:left w:val="none" w:sz="0" w:space="0" w:color="auto"/>
                    <w:bottom w:val="none" w:sz="0" w:space="0" w:color="auto"/>
                    <w:right w:val="none" w:sz="0" w:space="0" w:color="auto"/>
                  </w:divBdr>
                </w:div>
                <w:div w:id="867139126">
                  <w:marLeft w:val="0"/>
                  <w:marRight w:val="0"/>
                  <w:marTop w:val="0"/>
                  <w:marBottom w:val="0"/>
                  <w:divBdr>
                    <w:top w:val="none" w:sz="0" w:space="0" w:color="auto"/>
                    <w:left w:val="none" w:sz="0" w:space="0" w:color="auto"/>
                    <w:bottom w:val="none" w:sz="0" w:space="0" w:color="auto"/>
                    <w:right w:val="none" w:sz="0" w:space="0" w:color="auto"/>
                  </w:divBdr>
                </w:div>
                <w:div w:id="912278124">
                  <w:marLeft w:val="0"/>
                  <w:marRight w:val="0"/>
                  <w:marTop w:val="0"/>
                  <w:marBottom w:val="0"/>
                  <w:divBdr>
                    <w:top w:val="none" w:sz="0" w:space="0" w:color="auto"/>
                    <w:left w:val="none" w:sz="0" w:space="0" w:color="auto"/>
                    <w:bottom w:val="none" w:sz="0" w:space="0" w:color="auto"/>
                    <w:right w:val="none" w:sz="0" w:space="0" w:color="auto"/>
                  </w:divBdr>
                </w:div>
                <w:div w:id="921446296">
                  <w:marLeft w:val="0"/>
                  <w:marRight w:val="0"/>
                  <w:marTop w:val="0"/>
                  <w:marBottom w:val="0"/>
                  <w:divBdr>
                    <w:top w:val="none" w:sz="0" w:space="0" w:color="auto"/>
                    <w:left w:val="none" w:sz="0" w:space="0" w:color="auto"/>
                    <w:bottom w:val="none" w:sz="0" w:space="0" w:color="auto"/>
                    <w:right w:val="none" w:sz="0" w:space="0" w:color="auto"/>
                  </w:divBdr>
                </w:div>
                <w:div w:id="1035617873">
                  <w:marLeft w:val="0"/>
                  <w:marRight w:val="0"/>
                  <w:marTop w:val="0"/>
                  <w:marBottom w:val="0"/>
                  <w:divBdr>
                    <w:top w:val="none" w:sz="0" w:space="0" w:color="auto"/>
                    <w:left w:val="none" w:sz="0" w:space="0" w:color="auto"/>
                    <w:bottom w:val="none" w:sz="0" w:space="0" w:color="auto"/>
                    <w:right w:val="none" w:sz="0" w:space="0" w:color="auto"/>
                  </w:divBdr>
                </w:div>
                <w:div w:id="1115488270">
                  <w:marLeft w:val="0"/>
                  <w:marRight w:val="0"/>
                  <w:marTop w:val="0"/>
                  <w:marBottom w:val="0"/>
                  <w:divBdr>
                    <w:top w:val="none" w:sz="0" w:space="0" w:color="auto"/>
                    <w:left w:val="none" w:sz="0" w:space="0" w:color="auto"/>
                    <w:bottom w:val="none" w:sz="0" w:space="0" w:color="auto"/>
                    <w:right w:val="none" w:sz="0" w:space="0" w:color="auto"/>
                  </w:divBdr>
                </w:div>
                <w:div w:id="1147431147">
                  <w:marLeft w:val="0"/>
                  <w:marRight w:val="0"/>
                  <w:marTop w:val="0"/>
                  <w:marBottom w:val="0"/>
                  <w:divBdr>
                    <w:top w:val="none" w:sz="0" w:space="0" w:color="auto"/>
                    <w:left w:val="none" w:sz="0" w:space="0" w:color="auto"/>
                    <w:bottom w:val="none" w:sz="0" w:space="0" w:color="auto"/>
                    <w:right w:val="none" w:sz="0" w:space="0" w:color="auto"/>
                  </w:divBdr>
                </w:div>
                <w:div w:id="1194197553">
                  <w:marLeft w:val="0"/>
                  <w:marRight w:val="0"/>
                  <w:marTop w:val="0"/>
                  <w:marBottom w:val="0"/>
                  <w:divBdr>
                    <w:top w:val="none" w:sz="0" w:space="0" w:color="auto"/>
                    <w:left w:val="none" w:sz="0" w:space="0" w:color="auto"/>
                    <w:bottom w:val="none" w:sz="0" w:space="0" w:color="auto"/>
                    <w:right w:val="none" w:sz="0" w:space="0" w:color="auto"/>
                  </w:divBdr>
                </w:div>
                <w:div w:id="1217620843">
                  <w:marLeft w:val="0"/>
                  <w:marRight w:val="0"/>
                  <w:marTop w:val="0"/>
                  <w:marBottom w:val="0"/>
                  <w:divBdr>
                    <w:top w:val="none" w:sz="0" w:space="0" w:color="auto"/>
                    <w:left w:val="none" w:sz="0" w:space="0" w:color="auto"/>
                    <w:bottom w:val="none" w:sz="0" w:space="0" w:color="auto"/>
                    <w:right w:val="none" w:sz="0" w:space="0" w:color="auto"/>
                  </w:divBdr>
                </w:div>
                <w:div w:id="1268002229">
                  <w:marLeft w:val="0"/>
                  <w:marRight w:val="0"/>
                  <w:marTop w:val="0"/>
                  <w:marBottom w:val="0"/>
                  <w:divBdr>
                    <w:top w:val="none" w:sz="0" w:space="0" w:color="auto"/>
                    <w:left w:val="none" w:sz="0" w:space="0" w:color="auto"/>
                    <w:bottom w:val="none" w:sz="0" w:space="0" w:color="auto"/>
                    <w:right w:val="none" w:sz="0" w:space="0" w:color="auto"/>
                  </w:divBdr>
                </w:div>
                <w:div w:id="1275675345">
                  <w:marLeft w:val="0"/>
                  <w:marRight w:val="0"/>
                  <w:marTop w:val="0"/>
                  <w:marBottom w:val="0"/>
                  <w:divBdr>
                    <w:top w:val="none" w:sz="0" w:space="0" w:color="auto"/>
                    <w:left w:val="none" w:sz="0" w:space="0" w:color="auto"/>
                    <w:bottom w:val="none" w:sz="0" w:space="0" w:color="auto"/>
                    <w:right w:val="none" w:sz="0" w:space="0" w:color="auto"/>
                  </w:divBdr>
                </w:div>
                <w:div w:id="1382511206">
                  <w:marLeft w:val="0"/>
                  <w:marRight w:val="0"/>
                  <w:marTop w:val="0"/>
                  <w:marBottom w:val="0"/>
                  <w:divBdr>
                    <w:top w:val="none" w:sz="0" w:space="0" w:color="auto"/>
                    <w:left w:val="none" w:sz="0" w:space="0" w:color="auto"/>
                    <w:bottom w:val="none" w:sz="0" w:space="0" w:color="auto"/>
                    <w:right w:val="none" w:sz="0" w:space="0" w:color="auto"/>
                  </w:divBdr>
                </w:div>
                <w:div w:id="1401371484">
                  <w:marLeft w:val="0"/>
                  <w:marRight w:val="0"/>
                  <w:marTop w:val="0"/>
                  <w:marBottom w:val="0"/>
                  <w:divBdr>
                    <w:top w:val="none" w:sz="0" w:space="0" w:color="auto"/>
                    <w:left w:val="none" w:sz="0" w:space="0" w:color="auto"/>
                    <w:bottom w:val="none" w:sz="0" w:space="0" w:color="auto"/>
                    <w:right w:val="none" w:sz="0" w:space="0" w:color="auto"/>
                  </w:divBdr>
                </w:div>
                <w:div w:id="1408385873">
                  <w:marLeft w:val="0"/>
                  <w:marRight w:val="0"/>
                  <w:marTop w:val="0"/>
                  <w:marBottom w:val="0"/>
                  <w:divBdr>
                    <w:top w:val="none" w:sz="0" w:space="0" w:color="auto"/>
                    <w:left w:val="none" w:sz="0" w:space="0" w:color="auto"/>
                    <w:bottom w:val="none" w:sz="0" w:space="0" w:color="auto"/>
                    <w:right w:val="none" w:sz="0" w:space="0" w:color="auto"/>
                  </w:divBdr>
                </w:div>
                <w:div w:id="1411538054">
                  <w:marLeft w:val="0"/>
                  <w:marRight w:val="0"/>
                  <w:marTop w:val="0"/>
                  <w:marBottom w:val="0"/>
                  <w:divBdr>
                    <w:top w:val="none" w:sz="0" w:space="0" w:color="auto"/>
                    <w:left w:val="none" w:sz="0" w:space="0" w:color="auto"/>
                    <w:bottom w:val="none" w:sz="0" w:space="0" w:color="auto"/>
                    <w:right w:val="none" w:sz="0" w:space="0" w:color="auto"/>
                  </w:divBdr>
                </w:div>
                <w:div w:id="1416975733">
                  <w:marLeft w:val="0"/>
                  <w:marRight w:val="0"/>
                  <w:marTop w:val="0"/>
                  <w:marBottom w:val="0"/>
                  <w:divBdr>
                    <w:top w:val="none" w:sz="0" w:space="0" w:color="auto"/>
                    <w:left w:val="none" w:sz="0" w:space="0" w:color="auto"/>
                    <w:bottom w:val="none" w:sz="0" w:space="0" w:color="auto"/>
                    <w:right w:val="none" w:sz="0" w:space="0" w:color="auto"/>
                  </w:divBdr>
                </w:div>
                <w:div w:id="1522431164">
                  <w:marLeft w:val="0"/>
                  <w:marRight w:val="0"/>
                  <w:marTop w:val="0"/>
                  <w:marBottom w:val="0"/>
                  <w:divBdr>
                    <w:top w:val="none" w:sz="0" w:space="0" w:color="auto"/>
                    <w:left w:val="none" w:sz="0" w:space="0" w:color="auto"/>
                    <w:bottom w:val="none" w:sz="0" w:space="0" w:color="auto"/>
                    <w:right w:val="none" w:sz="0" w:space="0" w:color="auto"/>
                  </w:divBdr>
                </w:div>
                <w:div w:id="1585527120">
                  <w:marLeft w:val="0"/>
                  <w:marRight w:val="0"/>
                  <w:marTop w:val="0"/>
                  <w:marBottom w:val="0"/>
                  <w:divBdr>
                    <w:top w:val="none" w:sz="0" w:space="0" w:color="auto"/>
                    <w:left w:val="none" w:sz="0" w:space="0" w:color="auto"/>
                    <w:bottom w:val="none" w:sz="0" w:space="0" w:color="auto"/>
                    <w:right w:val="none" w:sz="0" w:space="0" w:color="auto"/>
                  </w:divBdr>
                </w:div>
                <w:div w:id="1605071758">
                  <w:marLeft w:val="0"/>
                  <w:marRight w:val="0"/>
                  <w:marTop w:val="0"/>
                  <w:marBottom w:val="0"/>
                  <w:divBdr>
                    <w:top w:val="none" w:sz="0" w:space="0" w:color="auto"/>
                    <w:left w:val="none" w:sz="0" w:space="0" w:color="auto"/>
                    <w:bottom w:val="none" w:sz="0" w:space="0" w:color="auto"/>
                    <w:right w:val="none" w:sz="0" w:space="0" w:color="auto"/>
                  </w:divBdr>
                </w:div>
                <w:div w:id="1622416425">
                  <w:marLeft w:val="0"/>
                  <w:marRight w:val="0"/>
                  <w:marTop w:val="0"/>
                  <w:marBottom w:val="0"/>
                  <w:divBdr>
                    <w:top w:val="none" w:sz="0" w:space="0" w:color="auto"/>
                    <w:left w:val="none" w:sz="0" w:space="0" w:color="auto"/>
                    <w:bottom w:val="none" w:sz="0" w:space="0" w:color="auto"/>
                    <w:right w:val="none" w:sz="0" w:space="0" w:color="auto"/>
                  </w:divBdr>
                </w:div>
                <w:div w:id="1625696360">
                  <w:marLeft w:val="0"/>
                  <w:marRight w:val="0"/>
                  <w:marTop w:val="0"/>
                  <w:marBottom w:val="0"/>
                  <w:divBdr>
                    <w:top w:val="none" w:sz="0" w:space="0" w:color="auto"/>
                    <w:left w:val="none" w:sz="0" w:space="0" w:color="auto"/>
                    <w:bottom w:val="none" w:sz="0" w:space="0" w:color="auto"/>
                    <w:right w:val="none" w:sz="0" w:space="0" w:color="auto"/>
                  </w:divBdr>
                </w:div>
                <w:div w:id="1663191754">
                  <w:marLeft w:val="0"/>
                  <w:marRight w:val="0"/>
                  <w:marTop w:val="0"/>
                  <w:marBottom w:val="0"/>
                  <w:divBdr>
                    <w:top w:val="none" w:sz="0" w:space="0" w:color="auto"/>
                    <w:left w:val="none" w:sz="0" w:space="0" w:color="auto"/>
                    <w:bottom w:val="none" w:sz="0" w:space="0" w:color="auto"/>
                    <w:right w:val="none" w:sz="0" w:space="0" w:color="auto"/>
                  </w:divBdr>
                </w:div>
                <w:div w:id="1673873026">
                  <w:marLeft w:val="0"/>
                  <w:marRight w:val="0"/>
                  <w:marTop w:val="0"/>
                  <w:marBottom w:val="0"/>
                  <w:divBdr>
                    <w:top w:val="none" w:sz="0" w:space="0" w:color="auto"/>
                    <w:left w:val="none" w:sz="0" w:space="0" w:color="auto"/>
                    <w:bottom w:val="none" w:sz="0" w:space="0" w:color="auto"/>
                    <w:right w:val="none" w:sz="0" w:space="0" w:color="auto"/>
                  </w:divBdr>
                </w:div>
                <w:div w:id="1717702685">
                  <w:marLeft w:val="0"/>
                  <w:marRight w:val="0"/>
                  <w:marTop w:val="0"/>
                  <w:marBottom w:val="0"/>
                  <w:divBdr>
                    <w:top w:val="none" w:sz="0" w:space="0" w:color="auto"/>
                    <w:left w:val="none" w:sz="0" w:space="0" w:color="auto"/>
                    <w:bottom w:val="none" w:sz="0" w:space="0" w:color="auto"/>
                    <w:right w:val="none" w:sz="0" w:space="0" w:color="auto"/>
                  </w:divBdr>
                </w:div>
                <w:div w:id="1792286205">
                  <w:marLeft w:val="0"/>
                  <w:marRight w:val="0"/>
                  <w:marTop w:val="0"/>
                  <w:marBottom w:val="0"/>
                  <w:divBdr>
                    <w:top w:val="none" w:sz="0" w:space="0" w:color="auto"/>
                    <w:left w:val="none" w:sz="0" w:space="0" w:color="auto"/>
                    <w:bottom w:val="none" w:sz="0" w:space="0" w:color="auto"/>
                    <w:right w:val="none" w:sz="0" w:space="0" w:color="auto"/>
                  </w:divBdr>
                </w:div>
                <w:div w:id="1804932247">
                  <w:marLeft w:val="0"/>
                  <w:marRight w:val="0"/>
                  <w:marTop w:val="0"/>
                  <w:marBottom w:val="0"/>
                  <w:divBdr>
                    <w:top w:val="none" w:sz="0" w:space="0" w:color="auto"/>
                    <w:left w:val="none" w:sz="0" w:space="0" w:color="auto"/>
                    <w:bottom w:val="none" w:sz="0" w:space="0" w:color="auto"/>
                    <w:right w:val="none" w:sz="0" w:space="0" w:color="auto"/>
                  </w:divBdr>
                </w:div>
                <w:div w:id="1878734381">
                  <w:marLeft w:val="0"/>
                  <w:marRight w:val="0"/>
                  <w:marTop w:val="0"/>
                  <w:marBottom w:val="0"/>
                  <w:divBdr>
                    <w:top w:val="none" w:sz="0" w:space="0" w:color="auto"/>
                    <w:left w:val="none" w:sz="0" w:space="0" w:color="auto"/>
                    <w:bottom w:val="none" w:sz="0" w:space="0" w:color="auto"/>
                    <w:right w:val="none" w:sz="0" w:space="0" w:color="auto"/>
                  </w:divBdr>
                </w:div>
                <w:div w:id="1911579743">
                  <w:marLeft w:val="0"/>
                  <w:marRight w:val="0"/>
                  <w:marTop w:val="0"/>
                  <w:marBottom w:val="0"/>
                  <w:divBdr>
                    <w:top w:val="none" w:sz="0" w:space="0" w:color="auto"/>
                    <w:left w:val="none" w:sz="0" w:space="0" w:color="auto"/>
                    <w:bottom w:val="none" w:sz="0" w:space="0" w:color="auto"/>
                    <w:right w:val="none" w:sz="0" w:space="0" w:color="auto"/>
                  </w:divBdr>
                </w:div>
                <w:div w:id="19775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37998">
          <w:marLeft w:val="0"/>
          <w:marRight w:val="0"/>
          <w:marTop w:val="0"/>
          <w:marBottom w:val="0"/>
          <w:divBdr>
            <w:top w:val="none" w:sz="0" w:space="0" w:color="auto"/>
            <w:left w:val="none" w:sz="0" w:space="0" w:color="auto"/>
            <w:bottom w:val="none" w:sz="0" w:space="0" w:color="auto"/>
            <w:right w:val="none" w:sz="0" w:space="0" w:color="auto"/>
          </w:divBdr>
        </w:div>
        <w:div w:id="692994646">
          <w:marLeft w:val="0"/>
          <w:marRight w:val="0"/>
          <w:marTop w:val="0"/>
          <w:marBottom w:val="0"/>
          <w:divBdr>
            <w:top w:val="none" w:sz="0" w:space="0" w:color="auto"/>
            <w:left w:val="none" w:sz="0" w:space="0" w:color="auto"/>
            <w:bottom w:val="none" w:sz="0" w:space="0" w:color="auto"/>
            <w:right w:val="none" w:sz="0" w:space="0" w:color="auto"/>
          </w:divBdr>
        </w:div>
        <w:div w:id="721950550">
          <w:marLeft w:val="0"/>
          <w:marRight w:val="0"/>
          <w:marTop w:val="0"/>
          <w:marBottom w:val="0"/>
          <w:divBdr>
            <w:top w:val="none" w:sz="0" w:space="0" w:color="auto"/>
            <w:left w:val="none" w:sz="0" w:space="0" w:color="auto"/>
            <w:bottom w:val="none" w:sz="0" w:space="0" w:color="auto"/>
            <w:right w:val="none" w:sz="0" w:space="0" w:color="auto"/>
          </w:divBdr>
        </w:div>
        <w:div w:id="724525174">
          <w:marLeft w:val="0"/>
          <w:marRight w:val="0"/>
          <w:marTop w:val="0"/>
          <w:marBottom w:val="0"/>
          <w:divBdr>
            <w:top w:val="none" w:sz="0" w:space="0" w:color="auto"/>
            <w:left w:val="none" w:sz="0" w:space="0" w:color="auto"/>
            <w:bottom w:val="none" w:sz="0" w:space="0" w:color="auto"/>
            <w:right w:val="none" w:sz="0" w:space="0" w:color="auto"/>
          </w:divBdr>
        </w:div>
        <w:div w:id="771825700">
          <w:marLeft w:val="0"/>
          <w:marRight w:val="0"/>
          <w:marTop w:val="0"/>
          <w:marBottom w:val="0"/>
          <w:divBdr>
            <w:top w:val="none" w:sz="0" w:space="0" w:color="auto"/>
            <w:left w:val="none" w:sz="0" w:space="0" w:color="auto"/>
            <w:bottom w:val="none" w:sz="0" w:space="0" w:color="auto"/>
            <w:right w:val="none" w:sz="0" w:space="0" w:color="auto"/>
          </w:divBdr>
        </w:div>
        <w:div w:id="895245099">
          <w:marLeft w:val="0"/>
          <w:marRight w:val="0"/>
          <w:marTop w:val="0"/>
          <w:marBottom w:val="0"/>
          <w:divBdr>
            <w:top w:val="none" w:sz="0" w:space="0" w:color="auto"/>
            <w:left w:val="none" w:sz="0" w:space="0" w:color="auto"/>
            <w:bottom w:val="none" w:sz="0" w:space="0" w:color="auto"/>
            <w:right w:val="none" w:sz="0" w:space="0" w:color="auto"/>
          </w:divBdr>
        </w:div>
        <w:div w:id="901260484">
          <w:marLeft w:val="0"/>
          <w:marRight w:val="0"/>
          <w:marTop w:val="0"/>
          <w:marBottom w:val="0"/>
          <w:divBdr>
            <w:top w:val="none" w:sz="0" w:space="0" w:color="auto"/>
            <w:left w:val="none" w:sz="0" w:space="0" w:color="auto"/>
            <w:bottom w:val="none" w:sz="0" w:space="0" w:color="auto"/>
            <w:right w:val="none" w:sz="0" w:space="0" w:color="auto"/>
          </w:divBdr>
        </w:div>
        <w:div w:id="970402685">
          <w:marLeft w:val="0"/>
          <w:marRight w:val="0"/>
          <w:marTop w:val="0"/>
          <w:marBottom w:val="0"/>
          <w:divBdr>
            <w:top w:val="none" w:sz="0" w:space="0" w:color="auto"/>
            <w:left w:val="none" w:sz="0" w:space="0" w:color="auto"/>
            <w:bottom w:val="none" w:sz="0" w:space="0" w:color="auto"/>
            <w:right w:val="none" w:sz="0" w:space="0" w:color="auto"/>
          </w:divBdr>
        </w:div>
        <w:div w:id="995957947">
          <w:marLeft w:val="0"/>
          <w:marRight w:val="0"/>
          <w:marTop w:val="0"/>
          <w:marBottom w:val="0"/>
          <w:divBdr>
            <w:top w:val="none" w:sz="0" w:space="0" w:color="auto"/>
            <w:left w:val="none" w:sz="0" w:space="0" w:color="auto"/>
            <w:bottom w:val="none" w:sz="0" w:space="0" w:color="auto"/>
            <w:right w:val="none" w:sz="0" w:space="0" w:color="auto"/>
          </w:divBdr>
        </w:div>
        <w:div w:id="1032345285">
          <w:marLeft w:val="0"/>
          <w:marRight w:val="0"/>
          <w:marTop w:val="0"/>
          <w:marBottom w:val="0"/>
          <w:divBdr>
            <w:top w:val="none" w:sz="0" w:space="0" w:color="auto"/>
            <w:left w:val="none" w:sz="0" w:space="0" w:color="auto"/>
            <w:bottom w:val="none" w:sz="0" w:space="0" w:color="auto"/>
            <w:right w:val="none" w:sz="0" w:space="0" w:color="auto"/>
          </w:divBdr>
        </w:div>
        <w:div w:id="1034311675">
          <w:marLeft w:val="0"/>
          <w:marRight w:val="0"/>
          <w:marTop w:val="0"/>
          <w:marBottom w:val="0"/>
          <w:divBdr>
            <w:top w:val="none" w:sz="0" w:space="0" w:color="auto"/>
            <w:left w:val="none" w:sz="0" w:space="0" w:color="auto"/>
            <w:bottom w:val="none" w:sz="0" w:space="0" w:color="auto"/>
            <w:right w:val="none" w:sz="0" w:space="0" w:color="auto"/>
          </w:divBdr>
        </w:div>
        <w:div w:id="1088229585">
          <w:marLeft w:val="0"/>
          <w:marRight w:val="0"/>
          <w:marTop w:val="0"/>
          <w:marBottom w:val="0"/>
          <w:divBdr>
            <w:top w:val="none" w:sz="0" w:space="0" w:color="auto"/>
            <w:left w:val="none" w:sz="0" w:space="0" w:color="auto"/>
            <w:bottom w:val="none" w:sz="0" w:space="0" w:color="auto"/>
            <w:right w:val="none" w:sz="0" w:space="0" w:color="auto"/>
          </w:divBdr>
        </w:div>
        <w:div w:id="1132940329">
          <w:marLeft w:val="0"/>
          <w:marRight w:val="0"/>
          <w:marTop w:val="0"/>
          <w:marBottom w:val="0"/>
          <w:divBdr>
            <w:top w:val="none" w:sz="0" w:space="0" w:color="auto"/>
            <w:left w:val="none" w:sz="0" w:space="0" w:color="auto"/>
            <w:bottom w:val="none" w:sz="0" w:space="0" w:color="auto"/>
            <w:right w:val="none" w:sz="0" w:space="0" w:color="auto"/>
          </w:divBdr>
        </w:div>
        <w:div w:id="1234967406">
          <w:marLeft w:val="0"/>
          <w:marRight w:val="0"/>
          <w:marTop w:val="0"/>
          <w:marBottom w:val="0"/>
          <w:divBdr>
            <w:top w:val="none" w:sz="0" w:space="0" w:color="auto"/>
            <w:left w:val="none" w:sz="0" w:space="0" w:color="auto"/>
            <w:bottom w:val="none" w:sz="0" w:space="0" w:color="auto"/>
            <w:right w:val="none" w:sz="0" w:space="0" w:color="auto"/>
          </w:divBdr>
        </w:div>
        <w:div w:id="1284530819">
          <w:marLeft w:val="0"/>
          <w:marRight w:val="0"/>
          <w:marTop w:val="0"/>
          <w:marBottom w:val="0"/>
          <w:divBdr>
            <w:top w:val="none" w:sz="0" w:space="0" w:color="auto"/>
            <w:left w:val="none" w:sz="0" w:space="0" w:color="auto"/>
            <w:bottom w:val="none" w:sz="0" w:space="0" w:color="auto"/>
            <w:right w:val="none" w:sz="0" w:space="0" w:color="auto"/>
          </w:divBdr>
        </w:div>
        <w:div w:id="1305281980">
          <w:marLeft w:val="0"/>
          <w:marRight w:val="0"/>
          <w:marTop w:val="0"/>
          <w:marBottom w:val="0"/>
          <w:divBdr>
            <w:top w:val="none" w:sz="0" w:space="0" w:color="auto"/>
            <w:left w:val="none" w:sz="0" w:space="0" w:color="auto"/>
            <w:bottom w:val="none" w:sz="0" w:space="0" w:color="auto"/>
            <w:right w:val="none" w:sz="0" w:space="0" w:color="auto"/>
          </w:divBdr>
        </w:div>
        <w:div w:id="1334336400">
          <w:marLeft w:val="0"/>
          <w:marRight w:val="0"/>
          <w:marTop w:val="0"/>
          <w:marBottom w:val="0"/>
          <w:divBdr>
            <w:top w:val="none" w:sz="0" w:space="0" w:color="auto"/>
            <w:left w:val="none" w:sz="0" w:space="0" w:color="auto"/>
            <w:bottom w:val="none" w:sz="0" w:space="0" w:color="auto"/>
            <w:right w:val="none" w:sz="0" w:space="0" w:color="auto"/>
          </w:divBdr>
        </w:div>
        <w:div w:id="1342274952">
          <w:marLeft w:val="0"/>
          <w:marRight w:val="0"/>
          <w:marTop w:val="0"/>
          <w:marBottom w:val="0"/>
          <w:divBdr>
            <w:top w:val="none" w:sz="0" w:space="0" w:color="auto"/>
            <w:left w:val="none" w:sz="0" w:space="0" w:color="auto"/>
            <w:bottom w:val="none" w:sz="0" w:space="0" w:color="auto"/>
            <w:right w:val="none" w:sz="0" w:space="0" w:color="auto"/>
          </w:divBdr>
        </w:div>
        <w:div w:id="1349527095">
          <w:marLeft w:val="0"/>
          <w:marRight w:val="0"/>
          <w:marTop w:val="0"/>
          <w:marBottom w:val="0"/>
          <w:divBdr>
            <w:top w:val="none" w:sz="0" w:space="0" w:color="auto"/>
            <w:left w:val="none" w:sz="0" w:space="0" w:color="auto"/>
            <w:bottom w:val="none" w:sz="0" w:space="0" w:color="auto"/>
            <w:right w:val="none" w:sz="0" w:space="0" w:color="auto"/>
          </w:divBdr>
        </w:div>
        <w:div w:id="1360623249">
          <w:marLeft w:val="0"/>
          <w:marRight w:val="0"/>
          <w:marTop w:val="0"/>
          <w:marBottom w:val="0"/>
          <w:divBdr>
            <w:top w:val="none" w:sz="0" w:space="0" w:color="auto"/>
            <w:left w:val="none" w:sz="0" w:space="0" w:color="auto"/>
            <w:bottom w:val="none" w:sz="0" w:space="0" w:color="auto"/>
            <w:right w:val="none" w:sz="0" w:space="0" w:color="auto"/>
          </w:divBdr>
        </w:div>
        <w:div w:id="1424257261">
          <w:marLeft w:val="0"/>
          <w:marRight w:val="0"/>
          <w:marTop w:val="0"/>
          <w:marBottom w:val="0"/>
          <w:divBdr>
            <w:top w:val="none" w:sz="0" w:space="0" w:color="auto"/>
            <w:left w:val="none" w:sz="0" w:space="0" w:color="auto"/>
            <w:bottom w:val="none" w:sz="0" w:space="0" w:color="auto"/>
            <w:right w:val="none" w:sz="0" w:space="0" w:color="auto"/>
          </w:divBdr>
        </w:div>
        <w:div w:id="1430856476">
          <w:marLeft w:val="0"/>
          <w:marRight w:val="0"/>
          <w:marTop w:val="0"/>
          <w:marBottom w:val="0"/>
          <w:divBdr>
            <w:top w:val="none" w:sz="0" w:space="0" w:color="auto"/>
            <w:left w:val="none" w:sz="0" w:space="0" w:color="auto"/>
            <w:bottom w:val="none" w:sz="0" w:space="0" w:color="auto"/>
            <w:right w:val="none" w:sz="0" w:space="0" w:color="auto"/>
          </w:divBdr>
        </w:div>
        <w:div w:id="1451314600">
          <w:marLeft w:val="0"/>
          <w:marRight w:val="0"/>
          <w:marTop w:val="0"/>
          <w:marBottom w:val="0"/>
          <w:divBdr>
            <w:top w:val="none" w:sz="0" w:space="0" w:color="auto"/>
            <w:left w:val="none" w:sz="0" w:space="0" w:color="auto"/>
            <w:bottom w:val="none" w:sz="0" w:space="0" w:color="auto"/>
            <w:right w:val="none" w:sz="0" w:space="0" w:color="auto"/>
          </w:divBdr>
        </w:div>
        <w:div w:id="1458910792">
          <w:marLeft w:val="0"/>
          <w:marRight w:val="0"/>
          <w:marTop w:val="0"/>
          <w:marBottom w:val="0"/>
          <w:divBdr>
            <w:top w:val="none" w:sz="0" w:space="0" w:color="auto"/>
            <w:left w:val="none" w:sz="0" w:space="0" w:color="auto"/>
            <w:bottom w:val="none" w:sz="0" w:space="0" w:color="auto"/>
            <w:right w:val="none" w:sz="0" w:space="0" w:color="auto"/>
          </w:divBdr>
        </w:div>
        <w:div w:id="1474788489">
          <w:marLeft w:val="0"/>
          <w:marRight w:val="0"/>
          <w:marTop w:val="0"/>
          <w:marBottom w:val="0"/>
          <w:divBdr>
            <w:top w:val="none" w:sz="0" w:space="0" w:color="auto"/>
            <w:left w:val="none" w:sz="0" w:space="0" w:color="auto"/>
            <w:bottom w:val="none" w:sz="0" w:space="0" w:color="auto"/>
            <w:right w:val="none" w:sz="0" w:space="0" w:color="auto"/>
          </w:divBdr>
        </w:div>
        <w:div w:id="1544170396">
          <w:marLeft w:val="0"/>
          <w:marRight w:val="0"/>
          <w:marTop w:val="0"/>
          <w:marBottom w:val="0"/>
          <w:divBdr>
            <w:top w:val="none" w:sz="0" w:space="0" w:color="auto"/>
            <w:left w:val="none" w:sz="0" w:space="0" w:color="auto"/>
            <w:bottom w:val="none" w:sz="0" w:space="0" w:color="auto"/>
            <w:right w:val="none" w:sz="0" w:space="0" w:color="auto"/>
          </w:divBdr>
        </w:div>
        <w:div w:id="1587961027">
          <w:marLeft w:val="0"/>
          <w:marRight w:val="0"/>
          <w:marTop w:val="0"/>
          <w:marBottom w:val="0"/>
          <w:divBdr>
            <w:top w:val="none" w:sz="0" w:space="0" w:color="auto"/>
            <w:left w:val="none" w:sz="0" w:space="0" w:color="auto"/>
            <w:bottom w:val="none" w:sz="0" w:space="0" w:color="auto"/>
            <w:right w:val="none" w:sz="0" w:space="0" w:color="auto"/>
          </w:divBdr>
        </w:div>
        <w:div w:id="1607614112">
          <w:marLeft w:val="0"/>
          <w:marRight w:val="0"/>
          <w:marTop w:val="0"/>
          <w:marBottom w:val="0"/>
          <w:divBdr>
            <w:top w:val="none" w:sz="0" w:space="0" w:color="auto"/>
            <w:left w:val="none" w:sz="0" w:space="0" w:color="auto"/>
            <w:bottom w:val="none" w:sz="0" w:space="0" w:color="auto"/>
            <w:right w:val="none" w:sz="0" w:space="0" w:color="auto"/>
          </w:divBdr>
          <w:divsChild>
            <w:div w:id="1847094902">
              <w:marLeft w:val="0"/>
              <w:marRight w:val="0"/>
              <w:marTop w:val="0"/>
              <w:marBottom w:val="0"/>
              <w:divBdr>
                <w:top w:val="none" w:sz="0" w:space="0" w:color="auto"/>
                <w:left w:val="none" w:sz="0" w:space="0" w:color="auto"/>
                <w:bottom w:val="none" w:sz="0" w:space="0" w:color="auto"/>
                <w:right w:val="none" w:sz="0" w:space="0" w:color="auto"/>
              </w:divBdr>
              <w:divsChild>
                <w:div w:id="16279083">
                  <w:marLeft w:val="0"/>
                  <w:marRight w:val="0"/>
                  <w:marTop w:val="0"/>
                  <w:marBottom w:val="0"/>
                  <w:divBdr>
                    <w:top w:val="none" w:sz="0" w:space="0" w:color="auto"/>
                    <w:left w:val="none" w:sz="0" w:space="0" w:color="auto"/>
                    <w:bottom w:val="none" w:sz="0" w:space="0" w:color="auto"/>
                    <w:right w:val="none" w:sz="0" w:space="0" w:color="auto"/>
                  </w:divBdr>
                </w:div>
                <w:div w:id="64257224">
                  <w:marLeft w:val="0"/>
                  <w:marRight w:val="0"/>
                  <w:marTop w:val="0"/>
                  <w:marBottom w:val="0"/>
                  <w:divBdr>
                    <w:top w:val="none" w:sz="0" w:space="0" w:color="auto"/>
                    <w:left w:val="none" w:sz="0" w:space="0" w:color="auto"/>
                    <w:bottom w:val="none" w:sz="0" w:space="0" w:color="auto"/>
                    <w:right w:val="none" w:sz="0" w:space="0" w:color="auto"/>
                  </w:divBdr>
                </w:div>
                <w:div w:id="81803488">
                  <w:marLeft w:val="0"/>
                  <w:marRight w:val="0"/>
                  <w:marTop w:val="0"/>
                  <w:marBottom w:val="0"/>
                  <w:divBdr>
                    <w:top w:val="none" w:sz="0" w:space="0" w:color="auto"/>
                    <w:left w:val="none" w:sz="0" w:space="0" w:color="auto"/>
                    <w:bottom w:val="none" w:sz="0" w:space="0" w:color="auto"/>
                    <w:right w:val="none" w:sz="0" w:space="0" w:color="auto"/>
                  </w:divBdr>
                </w:div>
                <w:div w:id="98794714">
                  <w:marLeft w:val="0"/>
                  <w:marRight w:val="0"/>
                  <w:marTop w:val="0"/>
                  <w:marBottom w:val="0"/>
                  <w:divBdr>
                    <w:top w:val="none" w:sz="0" w:space="0" w:color="auto"/>
                    <w:left w:val="none" w:sz="0" w:space="0" w:color="auto"/>
                    <w:bottom w:val="none" w:sz="0" w:space="0" w:color="auto"/>
                    <w:right w:val="none" w:sz="0" w:space="0" w:color="auto"/>
                  </w:divBdr>
                </w:div>
                <w:div w:id="101263153">
                  <w:marLeft w:val="0"/>
                  <w:marRight w:val="0"/>
                  <w:marTop w:val="0"/>
                  <w:marBottom w:val="0"/>
                  <w:divBdr>
                    <w:top w:val="none" w:sz="0" w:space="0" w:color="auto"/>
                    <w:left w:val="none" w:sz="0" w:space="0" w:color="auto"/>
                    <w:bottom w:val="none" w:sz="0" w:space="0" w:color="auto"/>
                    <w:right w:val="none" w:sz="0" w:space="0" w:color="auto"/>
                  </w:divBdr>
                </w:div>
                <w:div w:id="199057096">
                  <w:marLeft w:val="0"/>
                  <w:marRight w:val="0"/>
                  <w:marTop w:val="0"/>
                  <w:marBottom w:val="0"/>
                  <w:divBdr>
                    <w:top w:val="none" w:sz="0" w:space="0" w:color="auto"/>
                    <w:left w:val="none" w:sz="0" w:space="0" w:color="auto"/>
                    <w:bottom w:val="none" w:sz="0" w:space="0" w:color="auto"/>
                    <w:right w:val="none" w:sz="0" w:space="0" w:color="auto"/>
                  </w:divBdr>
                </w:div>
                <w:div w:id="214321724">
                  <w:marLeft w:val="0"/>
                  <w:marRight w:val="0"/>
                  <w:marTop w:val="0"/>
                  <w:marBottom w:val="0"/>
                  <w:divBdr>
                    <w:top w:val="none" w:sz="0" w:space="0" w:color="auto"/>
                    <w:left w:val="none" w:sz="0" w:space="0" w:color="auto"/>
                    <w:bottom w:val="none" w:sz="0" w:space="0" w:color="auto"/>
                    <w:right w:val="none" w:sz="0" w:space="0" w:color="auto"/>
                  </w:divBdr>
                </w:div>
                <w:div w:id="233977067">
                  <w:marLeft w:val="0"/>
                  <w:marRight w:val="0"/>
                  <w:marTop w:val="0"/>
                  <w:marBottom w:val="0"/>
                  <w:divBdr>
                    <w:top w:val="none" w:sz="0" w:space="0" w:color="auto"/>
                    <w:left w:val="none" w:sz="0" w:space="0" w:color="auto"/>
                    <w:bottom w:val="none" w:sz="0" w:space="0" w:color="auto"/>
                    <w:right w:val="none" w:sz="0" w:space="0" w:color="auto"/>
                  </w:divBdr>
                </w:div>
                <w:div w:id="258953951">
                  <w:marLeft w:val="0"/>
                  <w:marRight w:val="0"/>
                  <w:marTop w:val="0"/>
                  <w:marBottom w:val="0"/>
                  <w:divBdr>
                    <w:top w:val="none" w:sz="0" w:space="0" w:color="auto"/>
                    <w:left w:val="none" w:sz="0" w:space="0" w:color="auto"/>
                    <w:bottom w:val="none" w:sz="0" w:space="0" w:color="auto"/>
                    <w:right w:val="none" w:sz="0" w:space="0" w:color="auto"/>
                  </w:divBdr>
                </w:div>
                <w:div w:id="315646121">
                  <w:marLeft w:val="0"/>
                  <w:marRight w:val="0"/>
                  <w:marTop w:val="0"/>
                  <w:marBottom w:val="0"/>
                  <w:divBdr>
                    <w:top w:val="none" w:sz="0" w:space="0" w:color="auto"/>
                    <w:left w:val="none" w:sz="0" w:space="0" w:color="auto"/>
                    <w:bottom w:val="none" w:sz="0" w:space="0" w:color="auto"/>
                    <w:right w:val="none" w:sz="0" w:space="0" w:color="auto"/>
                  </w:divBdr>
                </w:div>
                <w:div w:id="373430985">
                  <w:marLeft w:val="0"/>
                  <w:marRight w:val="0"/>
                  <w:marTop w:val="0"/>
                  <w:marBottom w:val="0"/>
                  <w:divBdr>
                    <w:top w:val="none" w:sz="0" w:space="0" w:color="auto"/>
                    <w:left w:val="none" w:sz="0" w:space="0" w:color="auto"/>
                    <w:bottom w:val="none" w:sz="0" w:space="0" w:color="auto"/>
                    <w:right w:val="none" w:sz="0" w:space="0" w:color="auto"/>
                  </w:divBdr>
                </w:div>
                <w:div w:id="469715818">
                  <w:marLeft w:val="0"/>
                  <w:marRight w:val="0"/>
                  <w:marTop w:val="0"/>
                  <w:marBottom w:val="0"/>
                  <w:divBdr>
                    <w:top w:val="none" w:sz="0" w:space="0" w:color="auto"/>
                    <w:left w:val="none" w:sz="0" w:space="0" w:color="auto"/>
                    <w:bottom w:val="none" w:sz="0" w:space="0" w:color="auto"/>
                    <w:right w:val="none" w:sz="0" w:space="0" w:color="auto"/>
                  </w:divBdr>
                </w:div>
                <w:div w:id="472596804">
                  <w:marLeft w:val="0"/>
                  <w:marRight w:val="0"/>
                  <w:marTop w:val="0"/>
                  <w:marBottom w:val="0"/>
                  <w:divBdr>
                    <w:top w:val="none" w:sz="0" w:space="0" w:color="auto"/>
                    <w:left w:val="none" w:sz="0" w:space="0" w:color="auto"/>
                    <w:bottom w:val="none" w:sz="0" w:space="0" w:color="auto"/>
                    <w:right w:val="none" w:sz="0" w:space="0" w:color="auto"/>
                  </w:divBdr>
                </w:div>
                <w:div w:id="528758255">
                  <w:marLeft w:val="0"/>
                  <w:marRight w:val="0"/>
                  <w:marTop w:val="0"/>
                  <w:marBottom w:val="0"/>
                  <w:divBdr>
                    <w:top w:val="none" w:sz="0" w:space="0" w:color="auto"/>
                    <w:left w:val="none" w:sz="0" w:space="0" w:color="auto"/>
                    <w:bottom w:val="none" w:sz="0" w:space="0" w:color="auto"/>
                    <w:right w:val="none" w:sz="0" w:space="0" w:color="auto"/>
                  </w:divBdr>
                </w:div>
                <w:div w:id="532306749">
                  <w:marLeft w:val="0"/>
                  <w:marRight w:val="0"/>
                  <w:marTop w:val="0"/>
                  <w:marBottom w:val="0"/>
                  <w:divBdr>
                    <w:top w:val="none" w:sz="0" w:space="0" w:color="auto"/>
                    <w:left w:val="none" w:sz="0" w:space="0" w:color="auto"/>
                    <w:bottom w:val="none" w:sz="0" w:space="0" w:color="auto"/>
                    <w:right w:val="none" w:sz="0" w:space="0" w:color="auto"/>
                  </w:divBdr>
                </w:div>
                <w:div w:id="546137721">
                  <w:marLeft w:val="0"/>
                  <w:marRight w:val="0"/>
                  <w:marTop w:val="0"/>
                  <w:marBottom w:val="0"/>
                  <w:divBdr>
                    <w:top w:val="none" w:sz="0" w:space="0" w:color="auto"/>
                    <w:left w:val="none" w:sz="0" w:space="0" w:color="auto"/>
                    <w:bottom w:val="none" w:sz="0" w:space="0" w:color="auto"/>
                    <w:right w:val="none" w:sz="0" w:space="0" w:color="auto"/>
                  </w:divBdr>
                </w:div>
                <w:div w:id="562059722">
                  <w:marLeft w:val="0"/>
                  <w:marRight w:val="0"/>
                  <w:marTop w:val="0"/>
                  <w:marBottom w:val="0"/>
                  <w:divBdr>
                    <w:top w:val="none" w:sz="0" w:space="0" w:color="auto"/>
                    <w:left w:val="none" w:sz="0" w:space="0" w:color="auto"/>
                    <w:bottom w:val="none" w:sz="0" w:space="0" w:color="auto"/>
                    <w:right w:val="none" w:sz="0" w:space="0" w:color="auto"/>
                  </w:divBdr>
                </w:div>
                <w:div w:id="562521227">
                  <w:marLeft w:val="0"/>
                  <w:marRight w:val="0"/>
                  <w:marTop w:val="0"/>
                  <w:marBottom w:val="0"/>
                  <w:divBdr>
                    <w:top w:val="none" w:sz="0" w:space="0" w:color="auto"/>
                    <w:left w:val="none" w:sz="0" w:space="0" w:color="auto"/>
                    <w:bottom w:val="none" w:sz="0" w:space="0" w:color="auto"/>
                    <w:right w:val="none" w:sz="0" w:space="0" w:color="auto"/>
                  </w:divBdr>
                </w:div>
                <w:div w:id="602108274">
                  <w:marLeft w:val="0"/>
                  <w:marRight w:val="0"/>
                  <w:marTop w:val="0"/>
                  <w:marBottom w:val="0"/>
                  <w:divBdr>
                    <w:top w:val="none" w:sz="0" w:space="0" w:color="auto"/>
                    <w:left w:val="none" w:sz="0" w:space="0" w:color="auto"/>
                    <w:bottom w:val="none" w:sz="0" w:space="0" w:color="auto"/>
                    <w:right w:val="none" w:sz="0" w:space="0" w:color="auto"/>
                  </w:divBdr>
                </w:div>
                <w:div w:id="645817307">
                  <w:marLeft w:val="0"/>
                  <w:marRight w:val="0"/>
                  <w:marTop w:val="0"/>
                  <w:marBottom w:val="0"/>
                  <w:divBdr>
                    <w:top w:val="none" w:sz="0" w:space="0" w:color="auto"/>
                    <w:left w:val="none" w:sz="0" w:space="0" w:color="auto"/>
                    <w:bottom w:val="none" w:sz="0" w:space="0" w:color="auto"/>
                    <w:right w:val="none" w:sz="0" w:space="0" w:color="auto"/>
                  </w:divBdr>
                </w:div>
                <w:div w:id="731126158">
                  <w:marLeft w:val="0"/>
                  <w:marRight w:val="0"/>
                  <w:marTop w:val="0"/>
                  <w:marBottom w:val="0"/>
                  <w:divBdr>
                    <w:top w:val="none" w:sz="0" w:space="0" w:color="auto"/>
                    <w:left w:val="none" w:sz="0" w:space="0" w:color="auto"/>
                    <w:bottom w:val="none" w:sz="0" w:space="0" w:color="auto"/>
                    <w:right w:val="none" w:sz="0" w:space="0" w:color="auto"/>
                  </w:divBdr>
                </w:div>
                <w:div w:id="769593593">
                  <w:marLeft w:val="0"/>
                  <w:marRight w:val="0"/>
                  <w:marTop w:val="0"/>
                  <w:marBottom w:val="0"/>
                  <w:divBdr>
                    <w:top w:val="none" w:sz="0" w:space="0" w:color="auto"/>
                    <w:left w:val="none" w:sz="0" w:space="0" w:color="auto"/>
                    <w:bottom w:val="none" w:sz="0" w:space="0" w:color="auto"/>
                    <w:right w:val="none" w:sz="0" w:space="0" w:color="auto"/>
                  </w:divBdr>
                </w:div>
                <w:div w:id="797189754">
                  <w:marLeft w:val="0"/>
                  <w:marRight w:val="0"/>
                  <w:marTop w:val="0"/>
                  <w:marBottom w:val="0"/>
                  <w:divBdr>
                    <w:top w:val="none" w:sz="0" w:space="0" w:color="auto"/>
                    <w:left w:val="none" w:sz="0" w:space="0" w:color="auto"/>
                    <w:bottom w:val="none" w:sz="0" w:space="0" w:color="auto"/>
                    <w:right w:val="none" w:sz="0" w:space="0" w:color="auto"/>
                  </w:divBdr>
                </w:div>
                <w:div w:id="866910818">
                  <w:marLeft w:val="0"/>
                  <w:marRight w:val="0"/>
                  <w:marTop w:val="0"/>
                  <w:marBottom w:val="0"/>
                  <w:divBdr>
                    <w:top w:val="none" w:sz="0" w:space="0" w:color="auto"/>
                    <w:left w:val="none" w:sz="0" w:space="0" w:color="auto"/>
                    <w:bottom w:val="none" w:sz="0" w:space="0" w:color="auto"/>
                    <w:right w:val="none" w:sz="0" w:space="0" w:color="auto"/>
                  </w:divBdr>
                </w:div>
                <w:div w:id="912131226">
                  <w:marLeft w:val="0"/>
                  <w:marRight w:val="0"/>
                  <w:marTop w:val="0"/>
                  <w:marBottom w:val="0"/>
                  <w:divBdr>
                    <w:top w:val="none" w:sz="0" w:space="0" w:color="auto"/>
                    <w:left w:val="none" w:sz="0" w:space="0" w:color="auto"/>
                    <w:bottom w:val="none" w:sz="0" w:space="0" w:color="auto"/>
                    <w:right w:val="none" w:sz="0" w:space="0" w:color="auto"/>
                  </w:divBdr>
                </w:div>
                <w:div w:id="930285235">
                  <w:marLeft w:val="0"/>
                  <w:marRight w:val="0"/>
                  <w:marTop w:val="0"/>
                  <w:marBottom w:val="0"/>
                  <w:divBdr>
                    <w:top w:val="none" w:sz="0" w:space="0" w:color="auto"/>
                    <w:left w:val="none" w:sz="0" w:space="0" w:color="auto"/>
                    <w:bottom w:val="none" w:sz="0" w:space="0" w:color="auto"/>
                    <w:right w:val="none" w:sz="0" w:space="0" w:color="auto"/>
                  </w:divBdr>
                </w:div>
                <w:div w:id="931474836">
                  <w:marLeft w:val="0"/>
                  <w:marRight w:val="0"/>
                  <w:marTop w:val="0"/>
                  <w:marBottom w:val="0"/>
                  <w:divBdr>
                    <w:top w:val="none" w:sz="0" w:space="0" w:color="auto"/>
                    <w:left w:val="none" w:sz="0" w:space="0" w:color="auto"/>
                    <w:bottom w:val="none" w:sz="0" w:space="0" w:color="auto"/>
                    <w:right w:val="none" w:sz="0" w:space="0" w:color="auto"/>
                  </w:divBdr>
                </w:div>
                <w:div w:id="934242402">
                  <w:marLeft w:val="0"/>
                  <w:marRight w:val="0"/>
                  <w:marTop w:val="0"/>
                  <w:marBottom w:val="0"/>
                  <w:divBdr>
                    <w:top w:val="none" w:sz="0" w:space="0" w:color="auto"/>
                    <w:left w:val="none" w:sz="0" w:space="0" w:color="auto"/>
                    <w:bottom w:val="none" w:sz="0" w:space="0" w:color="auto"/>
                    <w:right w:val="none" w:sz="0" w:space="0" w:color="auto"/>
                  </w:divBdr>
                </w:div>
                <w:div w:id="1023629767">
                  <w:marLeft w:val="0"/>
                  <w:marRight w:val="0"/>
                  <w:marTop w:val="0"/>
                  <w:marBottom w:val="0"/>
                  <w:divBdr>
                    <w:top w:val="none" w:sz="0" w:space="0" w:color="auto"/>
                    <w:left w:val="none" w:sz="0" w:space="0" w:color="auto"/>
                    <w:bottom w:val="none" w:sz="0" w:space="0" w:color="auto"/>
                    <w:right w:val="none" w:sz="0" w:space="0" w:color="auto"/>
                  </w:divBdr>
                </w:div>
                <w:div w:id="1042173070">
                  <w:marLeft w:val="0"/>
                  <w:marRight w:val="0"/>
                  <w:marTop w:val="0"/>
                  <w:marBottom w:val="0"/>
                  <w:divBdr>
                    <w:top w:val="none" w:sz="0" w:space="0" w:color="auto"/>
                    <w:left w:val="none" w:sz="0" w:space="0" w:color="auto"/>
                    <w:bottom w:val="none" w:sz="0" w:space="0" w:color="auto"/>
                    <w:right w:val="none" w:sz="0" w:space="0" w:color="auto"/>
                  </w:divBdr>
                </w:div>
                <w:div w:id="1077947253">
                  <w:marLeft w:val="0"/>
                  <w:marRight w:val="0"/>
                  <w:marTop w:val="0"/>
                  <w:marBottom w:val="0"/>
                  <w:divBdr>
                    <w:top w:val="none" w:sz="0" w:space="0" w:color="auto"/>
                    <w:left w:val="none" w:sz="0" w:space="0" w:color="auto"/>
                    <w:bottom w:val="none" w:sz="0" w:space="0" w:color="auto"/>
                    <w:right w:val="none" w:sz="0" w:space="0" w:color="auto"/>
                  </w:divBdr>
                </w:div>
                <w:div w:id="1089886091">
                  <w:marLeft w:val="0"/>
                  <w:marRight w:val="0"/>
                  <w:marTop w:val="0"/>
                  <w:marBottom w:val="0"/>
                  <w:divBdr>
                    <w:top w:val="none" w:sz="0" w:space="0" w:color="auto"/>
                    <w:left w:val="none" w:sz="0" w:space="0" w:color="auto"/>
                    <w:bottom w:val="none" w:sz="0" w:space="0" w:color="auto"/>
                    <w:right w:val="none" w:sz="0" w:space="0" w:color="auto"/>
                  </w:divBdr>
                </w:div>
                <w:div w:id="1113548429">
                  <w:marLeft w:val="0"/>
                  <w:marRight w:val="0"/>
                  <w:marTop w:val="0"/>
                  <w:marBottom w:val="0"/>
                  <w:divBdr>
                    <w:top w:val="none" w:sz="0" w:space="0" w:color="auto"/>
                    <w:left w:val="none" w:sz="0" w:space="0" w:color="auto"/>
                    <w:bottom w:val="none" w:sz="0" w:space="0" w:color="auto"/>
                    <w:right w:val="none" w:sz="0" w:space="0" w:color="auto"/>
                  </w:divBdr>
                </w:div>
                <w:div w:id="1119490300">
                  <w:marLeft w:val="0"/>
                  <w:marRight w:val="0"/>
                  <w:marTop w:val="0"/>
                  <w:marBottom w:val="0"/>
                  <w:divBdr>
                    <w:top w:val="none" w:sz="0" w:space="0" w:color="auto"/>
                    <w:left w:val="none" w:sz="0" w:space="0" w:color="auto"/>
                    <w:bottom w:val="none" w:sz="0" w:space="0" w:color="auto"/>
                    <w:right w:val="none" w:sz="0" w:space="0" w:color="auto"/>
                  </w:divBdr>
                </w:div>
                <w:div w:id="1172060598">
                  <w:marLeft w:val="0"/>
                  <w:marRight w:val="0"/>
                  <w:marTop w:val="0"/>
                  <w:marBottom w:val="0"/>
                  <w:divBdr>
                    <w:top w:val="none" w:sz="0" w:space="0" w:color="auto"/>
                    <w:left w:val="none" w:sz="0" w:space="0" w:color="auto"/>
                    <w:bottom w:val="none" w:sz="0" w:space="0" w:color="auto"/>
                    <w:right w:val="none" w:sz="0" w:space="0" w:color="auto"/>
                  </w:divBdr>
                </w:div>
                <w:div w:id="1205174132">
                  <w:marLeft w:val="0"/>
                  <w:marRight w:val="0"/>
                  <w:marTop w:val="0"/>
                  <w:marBottom w:val="0"/>
                  <w:divBdr>
                    <w:top w:val="none" w:sz="0" w:space="0" w:color="auto"/>
                    <w:left w:val="none" w:sz="0" w:space="0" w:color="auto"/>
                    <w:bottom w:val="none" w:sz="0" w:space="0" w:color="auto"/>
                    <w:right w:val="none" w:sz="0" w:space="0" w:color="auto"/>
                  </w:divBdr>
                </w:div>
                <w:div w:id="1217203632">
                  <w:marLeft w:val="0"/>
                  <w:marRight w:val="0"/>
                  <w:marTop w:val="0"/>
                  <w:marBottom w:val="0"/>
                  <w:divBdr>
                    <w:top w:val="none" w:sz="0" w:space="0" w:color="auto"/>
                    <w:left w:val="none" w:sz="0" w:space="0" w:color="auto"/>
                    <w:bottom w:val="none" w:sz="0" w:space="0" w:color="auto"/>
                    <w:right w:val="none" w:sz="0" w:space="0" w:color="auto"/>
                  </w:divBdr>
                </w:div>
                <w:div w:id="1243298500">
                  <w:marLeft w:val="0"/>
                  <w:marRight w:val="0"/>
                  <w:marTop w:val="0"/>
                  <w:marBottom w:val="0"/>
                  <w:divBdr>
                    <w:top w:val="none" w:sz="0" w:space="0" w:color="auto"/>
                    <w:left w:val="none" w:sz="0" w:space="0" w:color="auto"/>
                    <w:bottom w:val="none" w:sz="0" w:space="0" w:color="auto"/>
                    <w:right w:val="none" w:sz="0" w:space="0" w:color="auto"/>
                  </w:divBdr>
                </w:div>
                <w:div w:id="1501038831">
                  <w:marLeft w:val="0"/>
                  <w:marRight w:val="0"/>
                  <w:marTop w:val="0"/>
                  <w:marBottom w:val="0"/>
                  <w:divBdr>
                    <w:top w:val="none" w:sz="0" w:space="0" w:color="auto"/>
                    <w:left w:val="none" w:sz="0" w:space="0" w:color="auto"/>
                    <w:bottom w:val="none" w:sz="0" w:space="0" w:color="auto"/>
                    <w:right w:val="none" w:sz="0" w:space="0" w:color="auto"/>
                  </w:divBdr>
                </w:div>
                <w:div w:id="1511483558">
                  <w:marLeft w:val="0"/>
                  <w:marRight w:val="0"/>
                  <w:marTop w:val="0"/>
                  <w:marBottom w:val="0"/>
                  <w:divBdr>
                    <w:top w:val="none" w:sz="0" w:space="0" w:color="auto"/>
                    <w:left w:val="none" w:sz="0" w:space="0" w:color="auto"/>
                    <w:bottom w:val="none" w:sz="0" w:space="0" w:color="auto"/>
                    <w:right w:val="none" w:sz="0" w:space="0" w:color="auto"/>
                  </w:divBdr>
                </w:div>
                <w:div w:id="1604454231">
                  <w:marLeft w:val="0"/>
                  <w:marRight w:val="0"/>
                  <w:marTop w:val="0"/>
                  <w:marBottom w:val="0"/>
                  <w:divBdr>
                    <w:top w:val="none" w:sz="0" w:space="0" w:color="auto"/>
                    <w:left w:val="none" w:sz="0" w:space="0" w:color="auto"/>
                    <w:bottom w:val="none" w:sz="0" w:space="0" w:color="auto"/>
                    <w:right w:val="none" w:sz="0" w:space="0" w:color="auto"/>
                  </w:divBdr>
                </w:div>
                <w:div w:id="1723754210">
                  <w:marLeft w:val="0"/>
                  <w:marRight w:val="0"/>
                  <w:marTop w:val="0"/>
                  <w:marBottom w:val="0"/>
                  <w:divBdr>
                    <w:top w:val="none" w:sz="0" w:space="0" w:color="auto"/>
                    <w:left w:val="none" w:sz="0" w:space="0" w:color="auto"/>
                    <w:bottom w:val="none" w:sz="0" w:space="0" w:color="auto"/>
                    <w:right w:val="none" w:sz="0" w:space="0" w:color="auto"/>
                  </w:divBdr>
                </w:div>
                <w:div w:id="1791122909">
                  <w:marLeft w:val="0"/>
                  <w:marRight w:val="0"/>
                  <w:marTop w:val="0"/>
                  <w:marBottom w:val="0"/>
                  <w:divBdr>
                    <w:top w:val="none" w:sz="0" w:space="0" w:color="auto"/>
                    <w:left w:val="none" w:sz="0" w:space="0" w:color="auto"/>
                    <w:bottom w:val="none" w:sz="0" w:space="0" w:color="auto"/>
                    <w:right w:val="none" w:sz="0" w:space="0" w:color="auto"/>
                  </w:divBdr>
                </w:div>
                <w:div w:id="1843083895">
                  <w:marLeft w:val="0"/>
                  <w:marRight w:val="0"/>
                  <w:marTop w:val="0"/>
                  <w:marBottom w:val="0"/>
                  <w:divBdr>
                    <w:top w:val="none" w:sz="0" w:space="0" w:color="auto"/>
                    <w:left w:val="none" w:sz="0" w:space="0" w:color="auto"/>
                    <w:bottom w:val="none" w:sz="0" w:space="0" w:color="auto"/>
                    <w:right w:val="none" w:sz="0" w:space="0" w:color="auto"/>
                  </w:divBdr>
                </w:div>
                <w:div w:id="1845047604">
                  <w:marLeft w:val="0"/>
                  <w:marRight w:val="0"/>
                  <w:marTop w:val="0"/>
                  <w:marBottom w:val="0"/>
                  <w:divBdr>
                    <w:top w:val="none" w:sz="0" w:space="0" w:color="auto"/>
                    <w:left w:val="none" w:sz="0" w:space="0" w:color="auto"/>
                    <w:bottom w:val="none" w:sz="0" w:space="0" w:color="auto"/>
                    <w:right w:val="none" w:sz="0" w:space="0" w:color="auto"/>
                  </w:divBdr>
                </w:div>
                <w:div w:id="1944847372">
                  <w:marLeft w:val="0"/>
                  <w:marRight w:val="0"/>
                  <w:marTop w:val="0"/>
                  <w:marBottom w:val="0"/>
                  <w:divBdr>
                    <w:top w:val="none" w:sz="0" w:space="0" w:color="auto"/>
                    <w:left w:val="none" w:sz="0" w:space="0" w:color="auto"/>
                    <w:bottom w:val="none" w:sz="0" w:space="0" w:color="auto"/>
                    <w:right w:val="none" w:sz="0" w:space="0" w:color="auto"/>
                  </w:divBdr>
                </w:div>
                <w:div w:id="2082094023">
                  <w:marLeft w:val="0"/>
                  <w:marRight w:val="0"/>
                  <w:marTop w:val="0"/>
                  <w:marBottom w:val="0"/>
                  <w:divBdr>
                    <w:top w:val="none" w:sz="0" w:space="0" w:color="auto"/>
                    <w:left w:val="none" w:sz="0" w:space="0" w:color="auto"/>
                    <w:bottom w:val="none" w:sz="0" w:space="0" w:color="auto"/>
                    <w:right w:val="none" w:sz="0" w:space="0" w:color="auto"/>
                  </w:divBdr>
                </w:div>
                <w:div w:id="2100179492">
                  <w:marLeft w:val="0"/>
                  <w:marRight w:val="0"/>
                  <w:marTop w:val="0"/>
                  <w:marBottom w:val="0"/>
                  <w:divBdr>
                    <w:top w:val="none" w:sz="0" w:space="0" w:color="auto"/>
                    <w:left w:val="none" w:sz="0" w:space="0" w:color="auto"/>
                    <w:bottom w:val="none" w:sz="0" w:space="0" w:color="auto"/>
                    <w:right w:val="none" w:sz="0" w:space="0" w:color="auto"/>
                  </w:divBdr>
                </w:div>
                <w:div w:id="21322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160">
          <w:marLeft w:val="0"/>
          <w:marRight w:val="0"/>
          <w:marTop w:val="0"/>
          <w:marBottom w:val="0"/>
          <w:divBdr>
            <w:top w:val="none" w:sz="0" w:space="0" w:color="auto"/>
            <w:left w:val="none" w:sz="0" w:space="0" w:color="auto"/>
            <w:bottom w:val="none" w:sz="0" w:space="0" w:color="auto"/>
            <w:right w:val="none" w:sz="0" w:space="0" w:color="auto"/>
          </w:divBdr>
        </w:div>
        <w:div w:id="1676222253">
          <w:marLeft w:val="0"/>
          <w:marRight w:val="0"/>
          <w:marTop w:val="0"/>
          <w:marBottom w:val="0"/>
          <w:divBdr>
            <w:top w:val="none" w:sz="0" w:space="0" w:color="auto"/>
            <w:left w:val="none" w:sz="0" w:space="0" w:color="auto"/>
            <w:bottom w:val="none" w:sz="0" w:space="0" w:color="auto"/>
            <w:right w:val="none" w:sz="0" w:space="0" w:color="auto"/>
          </w:divBdr>
        </w:div>
        <w:div w:id="1681539706">
          <w:marLeft w:val="0"/>
          <w:marRight w:val="0"/>
          <w:marTop w:val="0"/>
          <w:marBottom w:val="0"/>
          <w:divBdr>
            <w:top w:val="none" w:sz="0" w:space="0" w:color="auto"/>
            <w:left w:val="none" w:sz="0" w:space="0" w:color="auto"/>
            <w:bottom w:val="none" w:sz="0" w:space="0" w:color="auto"/>
            <w:right w:val="none" w:sz="0" w:space="0" w:color="auto"/>
          </w:divBdr>
        </w:div>
        <w:div w:id="1684433936">
          <w:marLeft w:val="0"/>
          <w:marRight w:val="0"/>
          <w:marTop w:val="0"/>
          <w:marBottom w:val="0"/>
          <w:divBdr>
            <w:top w:val="none" w:sz="0" w:space="0" w:color="auto"/>
            <w:left w:val="none" w:sz="0" w:space="0" w:color="auto"/>
            <w:bottom w:val="none" w:sz="0" w:space="0" w:color="auto"/>
            <w:right w:val="none" w:sz="0" w:space="0" w:color="auto"/>
          </w:divBdr>
          <w:divsChild>
            <w:div w:id="2019891965">
              <w:marLeft w:val="0"/>
              <w:marRight w:val="0"/>
              <w:marTop w:val="0"/>
              <w:marBottom w:val="0"/>
              <w:divBdr>
                <w:top w:val="none" w:sz="0" w:space="0" w:color="auto"/>
                <w:left w:val="none" w:sz="0" w:space="0" w:color="auto"/>
                <w:bottom w:val="none" w:sz="0" w:space="0" w:color="auto"/>
                <w:right w:val="none" w:sz="0" w:space="0" w:color="auto"/>
              </w:divBdr>
              <w:divsChild>
                <w:div w:id="789753">
                  <w:marLeft w:val="0"/>
                  <w:marRight w:val="0"/>
                  <w:marTop w:val="0"/>
                  <w:marBottom w:val="0"/>
                  <w:divBdr>
                    <w:top w:val="none" w:sz="0" w:space="0" w:color="auto"/>
                    <w:left w:val="none" w:sz="0" w:space="0" w:color="auto"/>
                    <w:bottom w:val="none" w:sz="0" w:space="0" w:color="auto"/>
                    <w:right w:val="none" w:sz="0" w:space="0" w:color="auto"/>
                  </w:divBdr>
                </w:div>
                <w:div w:id="25716298">
                  <w:marLeft w:val="0"/>
                  <w:marRight w:val="0"/>
                  <w:marTop w:val="0"/>
                  <w:marBottom w:val="0"/>
                  <w:divBdr>
                    <w:top w:val="none" w:sz="0" w:space="0" w:color="auto"/>
                    <w:left w:val="none" w:sz="0" w:space="0" w:color="auto"/>
                    <w:bottom w:val="none" w:sz="0" w:space="0" w:color="auto"/>
                    <w:right w:val="none" w:sz="0" w:space="0" w:color="auto"/>
                  </w:divBdr>
                </w:div>
                <w:div w:id="40370480">
                  <w:marLeft w:val="0"/>
                  <w:marRight w:val="0"/>
                  <w:marTop w:val="0"/>
                  <w:marBottom w:val="0"/>
                  <w:divBdr>
                    <w:top w:val="none" w:sz="0" w:space="0" w:color="auto"/>
                    <w:left w:val="none" w:sz="0" w:space="0" w:color="auto"/>
                    <w:bottom w:val="none" w:sz="0" w:space="0" w:color="auto"/>
                    <w:right w:val="none" w:sz="0" w:space="0" w:color="auto"/>
                  </w:divBdr>
                </w:div>
                <w:div w:id="233202702">
                  <w:marLeft w:val="0"/>
                  <w:marRight w:val="0"/>
                  <w:marTop w:val="0"/>
                  <w:marBottom w:val="0"/>
                  <w:divBdr>
                    <w:top w:val="none" w:sz="0" w:space="0" w:color="auto"/>
                    <w:left w:val="none" w:sz="0" w:space="0" w:color="auto"/>
                    <w:bottom w:val="none" w:sz="0" w:space="0" w:color="auto"/>
                    <w:right w:val="none" w:sz="0" w:space="0" w:color="auto"/>
                  </w:divBdr>
                </w:div>
                <w:div w:id="248078887">
                  <w:marLeft w:val="0"/>
                  <w:marRight w:val="0"/>
                  <w:marTop w:val="0"/>
                  <w:marBottom w:val="0"/>
                  <w:divBdr>
                    <w:top w:val="none" w:sz="0" w:space="0" w:color="auto"/>
                    <w:left w:val="none" w:sz="0" w:space="0" w:color="auto"/>
                    <w:bottom w:val="none" w:sz="0" w:space="0" w:color="auto"/>
                    <w:right w:val="none" w:sz="0" w:space="0" w:color="auto"/>
                  </w:divBdr>
                </w:div>
                <w:div w:id="274675244">
                  <w:marLeft w:val="0"/>
                  <w:marRight w:val="0"/>
                  <w:marTop w:val="0"/>
                  <w:marBottom w:val="0"/>
                  <w:divBdr>
                    <w:top w:val="none" w:sz="0" w:space="0" w:color="auto"/>
                    <w:left w:val="none" w:sz="0" w:space="0" w:color="auto"/>
                    <w:bottom w:val="none" w:sz="0" w:space="0" w:color="auto"/>
                    <w:right w:val="none" w:sz="0" w:space="0" w:color="auto"/>
                  </w:divBdr>
                </w:div>
                <w:div w:id="275331043">
                  <w:marLeft w:val="0"/>
                  <w:marRight w:val="0"/>
                  <w:marTop w:val="0"/>
                  <w:marBottom w:val="0"/>
                  <w:divBdr>
                    <w:top w:val="none" w:sz="0" w:space="0" w:color="auto"/>
                    <w:left w:val="none" w:sz="0" w:space="0" w:color="auto"/>
                    <w:bottom w:val="none" w:sz="0" w:space="0" w:color="auto"/>
                    <w:right w:val="none" w:sz="0" w:space="0" w:color="auto"/>
                  </w:divBdr>
                </w:div>
                <w:div w:id="293996476">
                  <w:marLeft w:val="0"/>
                  <w:marRight w:val="0"/>
                  <w:marTop w:val="0"/>
                  <w:marBottom w:val="0"/>
                  <w:divBdr>
                    <w:top w:val="none" w:sz="0" w:space="0" w:color="auto"/>
                    <w:left w:val="none" w:sz="0" w:space="0" w:color="auto"/>
                    <w:bottom w:val="none" w:sz="0" w:space="0" w:color="auto"/>
                    <w:right w:val="none" w:sz="0" w:space="0" w:color="auto"/>
                  </w:divBdr>
                </w:div>
                <w:div w:id="310915156">
                  <w:marLeft w:val="0"/>
                  <w:marRight w:val="0"/>
                  <w:marTop w:val="0"/>
                  <w:marBottom w:val="0"/>
                  <w:divBdr>
                    <w:top w:val="none" w:sz="0" w:space="0" w:color="auto"/>
                    <w:left w:val="none" w:sz="0" w:space="0" w:color="auto"/>
                    <w:bottom w:val="none" w:sz="0" w:space="0" w:color="auto"/>
                    <w:right w:val="none" w:sz="0" w:space="0" w:color="auto"/>
                  </w:divBdr>
                </w:div>
                <w:div w:id="316424323">
                  <w:marLeft w:val="0"/>
                  <w:marRight w:val="0"/>
                  <w:marTop w:val="0"/>
                  <w:marBottom w:val="0"/>
                  <w:divBdr>
                    <w:top w:val="none" w:sz="0" w:space="0" w:color="auto"/>
                    <w:left w:val="none" w:sz="0" w:space="0" w:color="auto"/>
                    <w:bottom w:val="none" w:sz="0" w:space="0" w:color="auto"/>
                    <w:right w:val="none" w:sz="0" w:space="0" w:color="auto"/>
                  </w:divBdr>
                </w:div>
                <w:div w:id="325212377">
                  <w:marLeft w:val="0"/>
                  <w:marRight w:val="0"/>
                  <w:marTop w:val="0"/>
                  <w:marBottom w:val="0"/>
                  <w:divBdr>
                    <w:top w:val="none" w:sz="0" w:space="0" w:color="auto"/>
                    <w:left w:val="none" w:sz="0" w:space="0" w:color="auto"/>
                    <w:bottom w:val="none" w:sz="0" w:space="0" w:color="auto"/>
                    <w:right w:val="none" w:sz="0" w:space="0" w:color="auto"/>
                  </w:divBdr>
                </w:div>
                <w:div w:id="334768032">
                  <w:marLeft w:val="0"/>
                  <w:marRight w:val="0"/>
                  <w:marTop w:val="0"/>
                  <w:marBottom w:val="0"/>
                  <w:divBdr>
                    <w:top w:val="none" w:sz="0" w:space="0" w:color="auto"/>
                    <w:left w:val="none" w:sz="0" w:space="0" w:color="auto"/>
                    <w:bottom w:val="none" w:sz="0" w:space="0" w:color="auto"/>
                    <w:right w:val="none" w:sz="0" w:space="0" w:color="auto"/>
                  </w:divBdr>
                </w:div>
                <w:div w:id="342517272">
                  <w:marLeft w:val="0"/>
                  <w:marRight w:val="0"/>
                  <w:marTop w:val="0"/>
                  <w:marBottom w:val="0"/>
                  <w:divBdr>
                    <w:top w:val="none" w:sz="0" w:space="0" w:color="auto"/>
                    <w:left w:val="none" w:sz="0" w:space="0" w:color="auto"/>
                    <w:bottom w:val="none" w:sz="0" w:space="0" w:color="auto"/>
                    <w:right w:val="none" w:sz="0" w:space="0" w:color="auto"/>
                  </w:divBdr>
                </w:div>
                <w:div w:id="378552789">
                  <w:marLeft w:val="0"/>
                  <w:marRight w:val="0"/>
                  <w:marTop w:val="0"/>
                  <w:marBottom w:val="0"/>
                  <w:divBdr>
                    <w:top w:val="none" w:sz="0" w:space="0" w:color="auto"/>
                    <w:left w:val="none" w:sz="0" w:space="0" w:color="auto"/>
                    <w:bottom w:val="none" w:sz="0" w:space="0" w:color="auto"/>
                    <w:right w:val="none" w:sz="0" w:space="0" w:color="auto"/>
                  </w:divBdr>
                </w:div>
                <w:div w:id="402601083">
                  <w:marLeft w:val="0"/>
                  <w:marRight w:val="0"/>
                  <w:marTop w:val="0"/>
                  <w:marBottom w:val="0"/>
                  <w:divBdr>
                    <w:top w:val="none" w:sz="0" w:space="0" w:color="auto"/>
                    <w:left w:val="none" w:sz="0" w:space="0" w:color="auto"/>
                    <w:bottom w:val="none" w:sz="0" w:space="0" w:color="auto"/>
                    <w:right w:val="none" w:sz="0" w:space="0" w:color="auto"/>
                  </w:divBdr>
                </w:div>
                <w:div w:id="439301971">
                  <w:marLeft w:val="0"/>
                  <w:marRight w:val="0"/>
                  <w:marTop w:val="0"/>
                  <w:marBottom w:val="0"/>
                  <w:divBdr>
                    <w:top w:val="none" w:sz="0" w:space="0" w:color="auto"/>
                    <w:left w:val="none" w:sz="0" w:space="0" w:color="auto"/>
                    <w:bottom w:val="none" w:sz="0" w:space="0" w:color="auto"/>
                    <w:right w:val="none" w:sz="0" w:space="0" w:color="auto"/>
                  </w:divBdr>
                </w:div>
                <w:div w:id="454712680">
                  <w:marLeft w:val="0"/>
                  <w:marRight w:val="0"/>
                  <w:marTop w:val="0"/>
                  <w:marBottom w:val="0"/>
                  <w:divBdr>
                    <w:top w:val="none" w:sz="0" w:space="0" w:color="auto"/>
                    <w:left w:val="none" w:sz="0" w:space="0" w:color="auto"/>
                    <w:bottom w:val="none" w:sz="0" w:space="0" w:color="auto"/>
                    <w:right w:val="none" w:sz="0" w:space="0" w:color="auto"/>
                  </w:divBdr>
                </w:div>
                <w:div w:id="468132141">
                  <w:marLeft w:val="0"/>
                  <w:marRight w:val="0"/>
                  <w:marTop w:val="0"/>
                  <w:marBottom w:val="0"/>
                  <w:divBdr>
                    <w:top w:val="none" w:sz="0" w:space="0" w:color="auto"/>
                    <w:left w:val="none" w:sz="0" w:space="0" w:color="auto"/>
                    <w:bottom w:val="none" w:sz="0" w:space="0" w:color="auto"/>
                    <w:right w:val="none" w:sz="0" w:space="0" w:color="auto"/>
                  </w:divBdr>
                </w:div>
                <w:div w:id="483476115">
                  <w:marLeft w:val="0"/>
                  <w:marRight w:val="0"/>
                  <w:marTop w:val="0"/>
                  <w:marBottom w:val="0"/>
                  <w:divBdr>
                    <w:top w:val="none" w:sz="0" w:space="0" w:color="auto"/>
                    <w:left w:val="none" w:sz="0" w:space="0" w:color="auto"/>
                    <w:bottom w:val="none" w:sz="0" w:space="0" w:color="auto"/>
                    <w:right w:val="none" w:sz="0" w:space="0" w:color="auto"/>
                  </w:divBdr>
                </w:div>
                <w:div w:id="549075798">
                  <w:marLeft w:val="0"/>
                  <w:marRight w:val="0"/>
                  <w:marTop w:val="0"/>
                  <w:marBottom w:val="0"/>
                  <w:divBdr>
                    <w:top w:val="none" w:sz="0" w:space="0" w:color="auto"/>
                    <w:left w:val="none" w:sz="0" w:space="0" w:color="auto"/>
                    <w:bottom w:val="none" w:sz="0" w:space="0" w:color="auto"/>
                    <w:right w:val="none" w:sz="0" w:space="0" w:color="auto"/>
                  </w:divBdr>
                </w:div>
                <w:div w:id="565646956">
                  <w:marLeft w:val="0"/>
                  <w:marRight w:val="0"/>
                  <w:marTop w:val="0"/>
                  <w:marBottom w:val="0"/>
                  <w:divBdr>
                    <w:top w:val="none" w:sz="0" w:space="0" w:color="auto"/>
                    <w:left w:val="none" w:sz="0" w:space="0" w:color="auto"/>
                    <w:bottom w:val="none" w:sz="0" w:space="0" w:color="auto"/>
                    <w:right w:val="none" w:sz="0" w:space="0" w:color="auto"/>
                  </w:divBdr>
                </w:div>
                <w:div w:id="573973018">
                  <w:marLeft w:val="0"/>
                  <w:marRight w:val="0"/>
                  <w:marTop w:val="0"/>
                  <w:marBottom w:val="0"/>
                  <w:divBdr>
                    <w:top w:val="none" w:sz="0" w:space="0" w:color="auto"/>
                    <w:left w:val="none" w:sz="0" w:space="0" w:color="auto"/>
                    <w:bottom w:val="none" w:sz="0" w:space="0" w:color="auto"/>
                    <w:right w:val="none" w:sz="0" w:space="0" w:color="auto"/>
                  </w:divBdr>
                </w:div>
                <w:div w:id="585577810">
                  <w:marLeft w:val="0"/>
                  <w:marRight w:val="0"/>
                  <w:marTop w:val="0"/>
                  <w:marBottom w:val="0"/>
                  <w:divBdr>
                    <w:top w:val="none" w:sz="0" w:space="0" w:color="auto"/>
                    <w:left w:val="none" w:sz="0" w:space="0" w:color="auto"/>
                    <w:bottom w:val="none" w:sz="0" w:space="0" w:color="auto"/>
                    <w:right w:val="none" w:sz="0" w:space="0" w:color="auto"/>
                  </w:divBdr>
                </w:div>
                <w:div w:id="598218462">
                  <w:marLeft w:val="0"/>
                  <w:marRight w:val="0"/>
                  <w:marTop w:val="0"/>
                  <w:marBottom w:val="0"/>
                  <w:divBdr>
                    <w:top w:val="none" w:sz="0" w:space="0" w:color="auto"/>
                    <w:left w:val="none" w:sz="0" w:space="0" w:color="auto"/>
                    <w:bottom w:val="none" w:sz="0" w:space="0" w:color="auto"/>
                    <w:right w:val="none" w:sz="0" w:space="0" w:color="auto"/>
                  </w:divBdr>
                </w:div>
                <w:div w:id="639114045">
                  <w:marLeft w:val="0"/>
                  <w:marRight w:val="0"/>
                  <w:marTop w:val="0"/>
                  <w:marBottom w:val="0"/>
                  <w:divBdr>
                    <w:top w:val="none" w:sz="0" w:space="0" w:color="auto"/>
                    <w:left w:val="none" w:sz="0" w:space="0" w:color="auto"/>
                    <w:bottom w:val="none" w:sz="0" w:space="0" w:color="auto"/>
                    <w:right w:val="none" w:sz="0" w:space="0" w:color="auto"/>
                  </w:divBdr>
                </w:div>
                <w:div w:id="660235182">
                  <w:marLeft w:val="0"/>
                  <w:marRight w:val="0"/>
                  <w:marTop w:val="0"/>
                  <w:marBottom w:val="0"/>
                  <w:divBdr>
                    <w:top w:val="none" w:sz="0" w:space="0" w:color="auto"/>
                    <w:left w:val="none" w:sz="0" w:space="0" w:color="auto"/>
                    <w:bottom w:val="none" w:sz="0" w:space="0" w:color="auto"/>
                    <w:right w:val="none" w:sz="0" w:space="0" w:color="auto"/>
                  </w:divBdr>
                </w:div>
                <w:div w:id="678118438">
                  <w:marLeft w:val="0"/>
                  <w:marRight w:val="0"/>
                  <w:marTop w:val="0"/>
                  <w:marBottom w:val="0"/>
                  <w:divBdr>
                    <w:top w:val="none" w:sz="0" w:space="0" w:color="auto"/>
                    <w:left w:val="none" w:sz="0" w:space="0" w:color="auto"/>
                    <w:bottom w:val="none" w:sz="0" w:space="0" w:color="auto"/>
                    <w:right w:val="none" w:sz="0" w:space="0" w:color="auto"/>
                  </w:divBdr>
                </w:div>
                <w:div w:id="783616964">
                  <w:marLeft w:val="0"/>
                  <w:marRight w:val="0"/>
                  <w:marTop w:val="0"/>
                  <w:marBottom w:val="0"/>
                  <w:divBdr>
                    <w:top w:val="none" w:sz="0" w:space="0" w:color="auto"/>
                    <w:left w:val="none" w:sz="0" w:space="0" w:color="auto"/>
                    <w:bottom w:val="none" w:sz="0" w:space="0" w:color="auto"/>
                    <w:right w:val="none" w:sz="0" w:space="0" w:color="auto"/>
                  </w:divBdr>
                </w:div>
                <w:div w:id="913323384">
                  <w:marLeft w:val="0"/>
                  <w:marRight w:val="0"/>
                  <w:marTop w:val="0"/>
                  <w:marBottom w:val="0"/>
                  <w:divBdr>
                    <w:top w:val="none" w:sz="0" w:space="0" w:color="auto"/>
                    <w:left w:val="none" w:sz="0" w:space="0" w:color="auto"/>
                    <w:bottom w:val="none" w:sz="0" w:space="0" w:color="auto"/>
                    <w:right w:val="none" w:sz="0" w:space="0" w:color="auto"/>
                  </w:divBdr>
                </w:div>
                <w:div w:id="945498429">
                  <w:marLeft w:val="0"/>
                  <w:marRight w:val="0"/>
                  <w:marTop w:val="0"/>
                  <w:marBottom w:val="0"/>
                  <w:divBdr>
                    <w:top w:val="none" w:sz="0" w:space="0" w:color="auto"/>
                    <w:left w:val="none" w:sz="0" w:space="0" w:color="auto"/>
                    <w:bottom w:val="none" w:sz="0" w:space="0" w:color="auto"/>
                    <w:right w:val="none" w:sz="0" w:space="0" w:color="auto"/>
                  </w:divBdr>
                </w:div>
                <w:div w:id="971405554">
                  <w:marLeft w:val="0"/>
                  <w:marRight w:val="0"/>
                  <w:marTop w:val="0"/>
                  <w:marBottom w:val="0"/>
                  <w:divBdr>
                    <w:top w:val="none" w:sz="0" w:space="0" w:color="auto"/>
                    <w:left w:val="none" w:sz="0" w:space="0" w:color="auto"/>
                    <w:bottom w:val="none" w:sz="0" w:space="0" w:color="auto"/>
                    <w:right w:val="none" w:sz="0" w:space="0" w:color="auto"/>
                  </w:divBdr>
                </w:div>
                <w:div w:id="996960340">
                  <w:marLeft w:val="0"/>
                  <w:marRight w:val="0"/>
                  <w:marTop w:val="0"/>
                  <w:marBottom w:val="0"/>
                  <w:divBdr>
                    <w:top w:val="none" w:sz="0" w:space="0" w:color="auto"/>
                    <w:left w:val="none" w:sz="0" w:space="0" w:color="auto"/>
                    <w:bottom w:val="none" w:sz="0" w:space="0" w:color="auto"/>
                    <w:right w:val="none" w:sz="0" w:space="0" w:color="auto"/>
                  </w:divBdr>
                </w:div>
                <w:div w:id="1021006094">
                  <w:marLeft w:val="0"/>
                  <w:marRight w:val="0"/>
                  <w:marTop w:val="0"/>
                  <w:marBottom w:val="0"/>
                  <w:divBdr>
                    <w:top w:val="none" w:sz="0" w:space="0" w:color="auto"/>
                    <w:left w:val="none" w:sz="0" w:space="0" w:color="auto"/>
                    <w:bottom w:val="none" w:sz="0" w:space="0" w:color="auto"/>
                    <w:right w:val="none" w:sz="0" w:space="0" w:color="auto"/>
                  </w:divBdr>
                </w:div>
                <w:div w:id="1032921896">
                  <w:marLeft w:val="0"/>
                  <w:marRight w:val="0"/>
                  <w:marTop w:val="0"/>
                  <w:marBottom w:val="0"/>
                  <w:divBdr>
                    <w:top w:val="none" w:sz="0" w:space="0" w:color="auto"/>
                    <w:left w:val="none" w:sz="0" w:space="0" w:color="auto"/>
                    <w:bottom w:val="none" w:sz="0" w:space="0" w:color="auto"/>
                    <w:right w:val="none" w:sz="0" w:space="0" w:color="auto"/>
                  </w:divBdr>
                </w:div>
                <w:div w:id="1045369974">
                  <w:marLeft w:val="0"/>
                  <w:marRight w:val="0"/>
                  <w:marTop w:val="0"/>
                  <w:marBottom w:val="0"/>
                  <w:divBdr>
                    <w:top w:val="none" w:sz="0" w:space="0" w:color="auto"/>
                    <w:left w:val="none" w:sz="0" w:space="0" w:color="auto"/>
                    <w:bottom w:val="none" w:sz="0" w:space="0" w:color="auto"/>
                    <w:right w:val="none" w:sz="0" w:space="0" w:color="auto"/>
                  </w:divBdr>
                </w:div>
                <w:div w:id="1079475523">
                  <w:marLeft w:val="0"/>
                  <w:marRight w:val="0"/>
                  <w:marTop w:val="0"/>
                  <w:marBottom w:val="0"/>
                  <w:divBdr>
                    <w:top w:val="none" w:sz="0" w:space="0" w:color="auto"/>
                    <w:left w:val="none" w:sz="0" w:space="0" w:color="auto"/>
                    <w:bottom w:val="none" w:sz="0" w:space="0" w:color="auto"/>
                    <w:right w:val="none" w:sz="0" w:space="0" w:color="auto"/>
                  </w:divBdr>
                </w:div>
                <w:div w:id="1100881221">
                  <w:marLeft w:val="0"/>
                  <w:marRight w:val="0"/>
                  <w:marTop w:val="0"/>
                  <w:marBottom w:val="0"/>
                  <w:divBdr>
                    <w:top w:val="none" w:sz="0" w:space="0" w:color="auto"/>
                    <w:left w:val="none" w:sz="0" w:space="0" w:color="auto"/>
                    <w:bottom w:val="none" w:sz="0" w:space="0" w:color="auto"/>
                    <w:right w:val="none" w:sz="0" w:space="0" w:color="auto"/>
                  </w:divBdr>
                </w:div>
                <w:div w:id="1123697381">
                  <w:marLeft w:val="0"/>
                  <w:marRight w:val="0"/>
                  <w:marTop w:val="0"/>
                  <w:marBottom w:val="0"/>
                  <w:divBdr>
                    <w:top w:val="none" w:sz="0" w:space="0" w:color="auto"/>
                    <w:left w:val="none" w:sz="0" w:space="0" w:color="auto"/>
                    <w:bottom w:val="none" w:sz="0" w:space="0" w:color="auto"/>
                    <w:right w:val="none" w:sz="0" w:space="0" w:color="auto"/>
                  </w:divBdr>
                </w:div>
                <w:div w:id="1140225390">
                  <w:marLeft w:val="0"/>
                  <w:marRight w:val="0"/>
                  <w:marTop w:val="0"/>
                  <w:marBottom w:val="0"/>
                  <w:divBdr>
                    <w:top w:val="none" w:sz="0" w:space="0" w:color="auto"/>
                    <w:left w:val="none" w:sz="0" w:space="0" w:color="auto"/>
                    <w:bottom w:val="none" w:sz="0" w:space="0" w:color="auto"/>
                    <w:right w:val="none" w:sz="0" w:space="0" w:color="auto"/>
                  </w:divBdr>
                </w:div>
                <w:div w:id="1202745388">
                  <w:marLeft w:val="0"/>
                  <w:marRight w:val="0"/>
                  <w:marTop w:val="0"/>
                  <w:marBottom w:val="0"/>
                  <w:divBdr>
                    <w:top w:val="none" w:sz="0" w:space="0" w:color="auto"/>
                    <w:left w:val="none" w:sz="0" w:space="0" w:color="auto"/>
                    <w:bottom w:val="none" w:sz="0" w:space="0" w:color="auto"/>
                    <w:right w:val="none" w:sz="0" w:space="0" w:color="auto"/>
                  </w:divBdr>
                </w:div>
                <w:div w:id="1295404180">
                  <w:marLeft w:val="0"/>
                  <w:marRight w:val="0"/>
                  <w:marTop w:val="0"/>
                  <w:marBottom w:val="0"/>
                  <w:divBdr>
                    <w:top w:val="none" w:sz="0" w:space="0" w:color="auto"/>
                    <w:left w:val="none" w:sz="0" w:space="0" w:color="auto"/>
                    <w:bottom w:val="none" w:sz="0" w:space="0" w:color="auto"/>
                    <w:right w:val="none" w:sz="0" w:space="0" w:color="auto"/>
                  </w:divBdr>
                </w:div>
                <w:div w:id="1388534711">
                  <w:marLeft w:val="0"/>
                  <w:marRight w:val="0"/>
                  <w:marTop w:val="0"/>
                  <w:marBottom w:val="0"/>
                  <w:divBdr>
                    <w:top w:val="none" w:sz="0" w:space="0" w:color="auto"/>
                    <w:left w:val="none" w:sz="0" w:space="0" w:color="auto"/>
                    <w:bottom w:val="none" w:sz="0" w:space="0" w:color="auto"/>
                    <w:right w:val="none" w:sz="0" w:space="0" w:color="auto"/>
                  </w:divBdr>
                </w:div>
                <w:div w:id="1406416102">
                  <w:marLeft w:val="0"/>
                  <w:marRight w:val="0"/>
                  <w:marTop w:val="0"/>
                  <w:marBottom w:val="0"/>
                  <w:divBdr>
                    <w:top w:val="none" w:sz="0" w:space="0" w:color="auto"/>
                    <w:left w:val="none" w:sz="0" w:space="0" w:color="auto"/>
                    <w:bottom w:val="none" w:sz="0" w:space="0" w:color="auto"/>
                    <w:right w:val="none" w:sz="0" w:space="0" w:color="auto"/>
                  </w:divBdr>
                </w:div>
                <w:div w:id="1430856320">
                  <w:marLeft w:val="0"/>
                  <w:marRight w:val="0"/>
                  <w:marTop w:val="0"/>
                  <w:marBottom w:val="0"/>
                  <w:divBdr>
                    <w:top w:val="none" w:sz="0" w:space="0" w:color="auto"/>
                    <w:left w:val="none" w:sz="0" w:space="0" w:color="auto"/>
                    <w:bottom w:val="none" w:sz="0" w:space="0" w:color="auto"/>
                    <w:right w:val="none" w:sz="0" w:space="0" w:color="auto"/>
                  </w:divBdr>
                </w:div>
                <w:div w:id="1472557917">
                  <w:marLeft w:val="0"/>
                  <w:marRight w:val="0"/>
                  <w:marTop w:val="0"/>
                  <w:marBottom w:val="0"/>
                  <w:divBdr>
                    <w:top w:val="none" w:sz="0" w:space="0" w:color="auto"/>
                    <w:left w:val="none" w:sz="0" w:space="0" w:color="auto"/>
                    <w:bottom w:val="none" w:sz="0" w:space="0" w:color="auto"/>
                    <w:right w:val="none" w:sz="0" w:space="0" w:color="auto"/>
                  </w:divBdr>
                </w:div>
                <w:div w:id="1474056170">
                  <w:marLeft w:val="0"/>
                  <w:marRight w:val="0"/>
                  <w:marTop w:val="0"/>
                  <w:marBottom w:val="0"/>
                  <w:divBdr>
                    <w:top w:val="none" w:sz="0" w:space="0" w:color="auto"/>
                    <w:left w:val="none" w:sz="0" w:space="0" w:color="auto"/>
                    <w:bottom w:val="none" w:sz="0" w:space="0" w:color="auto"/>
                    <w:right w:val="none" w:sz="0" w:space="0" w:color="auto"/>
                  </w:divBdr>
                </w:div>
                <w:div w:id="1494642623">
                  <w:marLeft w:val="0"/>
                  <w:marRight w:val="0"/>
                  <w:marTop w:val="0"/>
                  <w:marBottom w:val="0"/>
                  <w:divBdr>
                    <w:top w:val="none" w:sz="0" w:space="0" w:color="auto"/>
                    <w:left w:val="none" w:sz="0" w:space="0" w:color="auto"/>
                    <w:bottom w:val="none" w:sz="0" w:space="0" w:color="auto"/>
                    <w:right w:val="none" w:sz="0" w:space="0" w:color="auto"/>
                  </w:divBdr>
                </w:div>
                <w:div w:id="1606811768">
                  <w:marLeft w:val="0"/>
                  <w:marRight w:val="0"/>
                  <w:marTop w:val="0"/>
                  <w:marBottom w:val="0"/>
                  <w:divBdr>
                    <w:top w:val="none" w:sz="0" w:space="0" w:color="auto"/>
                    <w:left w:val="none" w:sz="0" w:space="0" w:color="auto"/>
                    <w:bottom w:val="none" w:sz="0" w:space="0" w:color="auto"/>
                    <w:right w:val="none" w:sz="0" w:space="0" w:color="auto"/>
                  </w:divBdr>
                </w:div>
                <w:div w:id="1645044891">
                  <w:marLeft w:val="0"/>
                  <w:marRight w:val="0"/>
                  <w:marTop w:val="0"/>
                  <w:marBottom w:val="0"/>
                  <w:divBdr>
                    <w:top w:val="none" w:sz="0" w:space="0" w:color="auto"/>
                    <w:left w:val="none" w:sz="0" w:space="0" w:color="auto"/>
                    <w:bottom w:val="none" w:sz="0" w:space="0" w:color="auto"/>
                    <w:right w:val="none" w:sz="0" w:space="0" w:color="auto"/>
                  </w:divBdr>
                </w:div>
                <w:div w:id="1677079432">
                  <w:marLeft w:val="0"/>
                  <w:marRight w:val="0"/>
                  <w:marTop w:val="0"/>
                  <w:marBottom w:val="0"/>
                  <w:divBdr>
                    <w:top w:val="none" w:sz="0" w:space="0" w:color="auto"/>
                    <w:left w:val="none" w:sz="0" w:space="0" w:color="auto"/>
                    <w:bottom w:val="none" w:sz="0" w:space="0" w:color="auto"/>
                    <w:right w:val="none" w:sz="0" w:space="0" w:color="auto"/>
                  </w:divBdr>
                </w:div>
                <w:div w:id="1766264161">
                  <w:marLeft w:val="0"/>
                  <w:marRight w:val="0"/>
                  <w:marTop w:val="0"/>
                  <w:marBottom w:val="0"/>
                  <w:divBdr>
                    <w:top w:val="none" w:sz="0" w:space="0" w:color="auto"/>
                    <w:left w:val="none" w:sz="0" w:space="0" w:color="auto"/>
                    <w:bottom w:val="none" w:sz="0" w:space="0" w:color="auto"/>
                    <w:right w:val="none" w:sz="0" w:space="0" w:color="auto"/>
                  </w:divBdr>
                </w:div>
                <w:div w:id="1768232763">
                  <w:marLeft w:val="0"/>
                  <w:marRight w:val="0"/>
                  <w:marTop w:val="0"/>
                  <w:marBottom w:val="0"/>
                  <w:divBdr>
                    <w:top w:val="none" w:sz="0" w:space="0" w:color="auto"/>
                    <w:left w:val="none" w:sz="0" w:space="0" w:color="auto"/>
                    <w:bottom w:val="none" w:sz="0" w:space="0" w:color="auto"/>
                    <w:right w:val="none" w:sz="0" w:space="0" w:color="auto"/>
                  </w:divBdr>
                </w:div>
                <w:div w:id="1772581024">
                  <w:marLeft w:val="0"/>
                  <w:marRight w:val="0"/>
                  <w:marTop w:val="0"/>
                  <w:marBottom w:val="0"/>
                  <w:divBdr>
                    <w:top w:val="none" w:sz="0" w:space="0" w:color="auto"/>
                    <w:left w:val="none" w:sz="0" w:space="0" w:color="auto"/>
                    <w:bottom w:val="none" w:sz="0" w:space="0" w:color="auto"/>
                    <w:right w:val="none" w:sz="0" w:space="0" w:color="auto"/>
                  </w:divBdr>
                </w:div>
                <w:div w:id="1794711419">
                  <w:marLeft w:val="0"/>
                  <w:marRight w:val="0"/>
                  <w:marTop w:val="0"/>
                  <w:marBottom w:val="0"/>
                  <w:divBdr>
                    <w:top w:val="none" w:sz="0" w:space="0" w:color="auto"/>
                    <w:left w:val="none" w:sz="0" w:space="0" w:color="auto"/>
                    <w:bottom w:val="none" w:sz="0" w:space="0" w:color="auto"/>
                    <w:right w:val="none" w:sz="0" w:space="0" w:color="auto"/>
                  </w:divBdr>
                </w:div>
                <w:div w:id="1806660065">
                  <w:marLeft w:val="0"/>
                  <w:marRight w:val="0"/>
                  <w:marTop w:val="0"/>
                  <w:marBottom w:val="0"/>
                  <w:divBdr>
                    <w:top w:val="none" w:sz="0" w:space="0" w:color="auto"/>
                    <w:left w:val="none" w:sz="0" w:space="0" w:color="auto"/>
                    <w:bottom w:val="none" w:sz="0" w:space="0" w:color="auto"/>
                    <w:right w:val="none" w:sz="0" w:space="0" w:color="auto"/>
                  </w:divBdr>
                </w:div>
                <w:div w:id="1867520108">
                  <w:marLeft w:val="0"/>
                  <w:marRight w:val="0"/>
                  <w:marTop w:val="0"/>
                  <w:marBottom w:val="0"/>
                  <w:divBdr>
                    <w:top w:val="none" w:sz="0" w:space="0" w:color="auto"/>
                    <w:left w:val="none" w:sz="0" w:space="0" w:color="auto"/>
                    <w:bottom w:val="none" w:sz="0" w:space="0" w:color="auto"/>
                    <w:right w:val="none" w:sz="0" w:space="0" w:color="auto"/>
                  </w:divBdr>
                </w:div>
                <w:div w:id="1926573886">
                  <w:marLeft w:val="0"/>
                  <w:marRight w:val="0"/>
                  <w:marTop w:val="0"/>
                  <w:marBottom w:val="0"/>
                  <w:divBdr>
                    <w:top w:val="none" w:sz="0" w:space="0" w:color="auto"/>
                    <w:left w:val="none" w:sz="0" w:space="0" w:color="auto"/>
                    <w:bottom w:val="none" w:sz="0" w:space="0" w:color="auto"/>
                    <w:right w:val="none" w:sz="0" w:space="0" w:color="auto"/>
                  </w:divBdr>
                </w:div>
                <w:div w:id="1941065734">
                  <w:marLeft w:val="0"/>
                  <w:marRight w:val="0"/>
                  <w:marTop w:val="0"/>
                  <w:marBottom w:val="0"/>
                  <w:divBdr>
                    <w:top w:val="none" w:sz="0" w:space="0" w:color="auto"/>
                    <w:left w:val="none" w:sz="0" w:space="0" w:color="auto"/>
                    <w:bottom w:val="none" w:sz="0" w:space="0" w:color="auto"/>
                    <w:right w:val="none" w:sz="0" w:space="0" w:color="auto"/>
                  </w:divBdr>
                </w:div>
                <w:div w:id="1970935731">
                  <w:marLeft w:val="0"/>
                  <w:marRight w:val="0"/>
                  <w:marTop w:val="0"/>
                  <w:marBottom w:val="0"/>
                  <w:divBdr>
                    <w:top w:val="none" w:sz="0" w:space="0" w:color="auto"/>
                    <w:left w:val="none" w:sz="0" w:space="0" w:color="auto"/>
                    <w:bottom w:val="none" w:sz="0" w:space="0" w:color="auto"/>
                    <w:right w:val="none" w:sz="0" w:space="0" w:color="auto"/>
                  </w:divBdr>
                </w:div>
                <w:div w:id="1990359291">
                  <w:marLeft w:val="0"/>
                  <w:marRight w:val="0"/>
                  <w:marTop w:val="0"/>
                  <w:marBottom w:val="0"/>
                  <w:divBdr>
                    <w:top w:val="none" w:sz="0" w:space="0" w:color="auto"/>
                    <w:left w:val="none" w:sz="0" w:space="0" w:color="auto"/>
                    <w:bottom w:val="none" w:sz="0" w:space="0" w:color="auto"/>
                    <w:right w:val="none" w:sz="0" w:space="0" w:color="auto"/>
                  </w:divBdr>
                </w:div>
                <w:div w:id="2083523485">
                  <w:marLeft w:val="0"/>
                  <w:marRight w:val="0"/>
                  <w:marTop w:val="0"/>
                  <w:marBottom w:val="0"/>
                  <w:divBdr>
                    <w:top w:val="none" w:sz="0" w:space="0" w:color="auto"/>
                    <w:left w:val="none" w:sz="0" w:space="0" w:color="auto"/>
                    <w:bottom w:val="none" w:sz="0" w:space="0" w:color="auto"/>
                    <w:right w:val="none" w:sz="0" w:space="0" w:color="auto"/>
                  </w:divBdr>
                </w:div>
                <w:div w:id="2119130533">
                  <w:marLeft w:val="0"/>
                  <w:marRight w:val="0"/>
                  <w:marTop w:val="0"/>
                  <w:marBottom w:val="0"/>
                  <w:divBdr>
                    <w:top w:val="none" w:sz="0" w:space="0" w:color="auto"/>
                    <w:left w:val="none" w:sz="0" w:space="0" w:color="auto"/>
                    <w:bottom w:val="none" w:sz="0" w:space="0" w:color="auto"/>
                    <w:right w:val="none" w:sz="0" w:space="0" w:color="auto"/>
                  </w:divBdr>
                </w:div>
                <w:div w:id="2119642283">
                  <w:marLeft w:val="0"/>
                  <w:marRight w:val="0"/>
                  <w:marTop w:val="0"/>
                  <w:marBottom w:val="0"/>
                  <w:divBdr>
                    <w:top w:val="none" w:sz="0" w:space="0" w:color="auto"/>
                    <w:left w:val="none" w:sz="0" w:space="0" w:color="auto"/>
                    <w:bottom w:val="none" w:sz="0" w:space="0" w:color="auto"/>
                    <w:right w:val="none" w:sz="0" w:space="0" w:color="auto"/>
                  </w:divBdr>
                </w:div>
                <w:div w:id="21427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41612">
          <w:marLeft w:val="0"/>
          <w:marRight w:val="0"/>
          <w:marTop w:val="0"/>
          <w:marBottom w:val="0"/>
          <w:divBdr>
            <w:top w:val="none" w:sz="0" w:space="0" w:color="auto"/>
            <w:left w:val="none" w:sz="0" w:space="0" w:color="auto"/>
            <w:bottom w:val="none" w:sz="0" w:space="0" w:color="auto"/>
            <w:right w:val="none" w:sz="0" w:space="0" w:color="auto"/>
          </w:divBdr>
          <w:divsChild>
            <w:div w:id="616133766">
              <w:marLeft w:val="0"/>
              <w:marRight w:val="0"/>
              <w:marTop w:val="0"/>
              <w:marBottom w:val="0"/>
              <w:divBdr>
                <w:top w:val="none" w:sz="0" w:space="0" w:color="auto"/>
                <w:left w:val="none" w:sz="0" w:space="0" w:color="auto"/>
                <w:bottom w:val="none" w:sz="0" w:space="0" w:color="auto"/>
                <w:right w:val="none" w:sz="0" w:space="0" w:color="auto"/>
              </w:divBdr>
              <w:divsChild>
                <w:div w:id="32730056">
                  <w:marLeft w:val="0"/>
                  <w:marRight w:val="0"/>
                  <w:marTop w:val="0"/>
                  <w:marBottom w:val="0"/>
                  <w:divBdr>
                    <w:top w:val="none" w:sz="0" w:space="0" w:color="auto"/>
                    <w:left w:val="none" w:sz="0" w:space="0" w:color="auto"/>
                    <w:bottom w:val="none" w:sz="0" w:space="0" w:color="auto"/>
                    <w:right w:val="none" w:sz="0" w:space="0" w:color="auto"/>
                  </w:divBdr>
                </w:div>
                <w:div w:id="42563636">
                  <w:marLeft w:val="0"/>
                  <w:marRight w:val="0"/>
                  <w:marTop w:val="0"/>
                  <w:marBottom w:val="0"/>
                  <w:divBdr>
                    <w:top w:val="none" w:sz="0" w:space="0" w:color="auto"/>
                    <w:left w:val="none" w:sz="0" w:space="0" w:color="auto"/>
                    <w:bottom w:val="none" w:sz="0" w:space="0" w:color="auto"/>
                    <w:right w:val="none" w:sz="0" w:space="0" w:color="auto"/>
                  </w:divBdr>
                </w:div>
                <w:div w:id="84688646">
                  <w:marLeft w:val="0"/>
                  <w:marRight w:val="0"/>
                  <w:marTop w:val="0"/>
                  <w:marBottom w:val="0"/>
                  <w:divBdr>
                    <w:top w:val="none" w:sz="0" w:space="0" w:color="auto"/>
                    <w:left w:val="none" w:sz="0" w:space="0" w:color="auto"/>
                    <w:bottom w:val="none" w:sz="0" w:space="0" w:color="auto"/>
                    <w:right w:val="none" w:sz="0" w:space="0" w:color="auto"/>
                  </w:divBdr>
                </w:div>
                <w:div w:id="87117334">
                  <w:marLeft w:val="0"/>
                  <w:marRight w:val="0"/>
                  <w:marTop w:val="0"/>
                  <w:marBottom w:val="0"/>
                  <w:divBdr>
                    <w:top w:val="none" w:sz="0" w:space="0" w:color="auto"/>
                    <w:left w:val="none" w:sz="0" w:space="0" w:color="auto"/>
                    <w:bottom w:val="none" w:sz="0" w:space="0" w:color="auto"/>
                    <w:right w:val="none" w:sz="0" w:space="0" w:color="auto"/>
                  </w:divBdr>
                </w:div>
                <w:div w:id="140655386">
                  <w:marLeft w:val="0"/>
                  <w:marRight w:val="0"/>
                  <w:marTop w:val="0"/>
                  <w:marBottom w:val="0"/>
                  <w:divBdr>
                    <w:top w:val="none" w:sz="0" w:space="0" w:color="auto"/>
                    <w:left w:val="none" w:sz="0" w:space="0" w:color="auto"/>
                    <w:bottom w:val="none" w:sz="0" w:space="0" w:color="auto"/>
                    <w:right w:val="none" w:sz="0" w:space="0" w:color="auto"/>
                  </w:divBdr>
                </w:div>
                <w:div w:id="141504843">
                  <w:marLeft w:val="0"/>
                  <w:marRight w:val="0"/>
                  <w:marTop w:val="0"/>
                  <w:marBottom w:val="0"/>
                  <w:divBdr>
                    <w:top w:val="none" w:sz="0" w:space="0" w:color="auto"/>
                    <w:left w:val="none" w:sz="0" w:space="0" w:color="auto"/>
                    <w:bottom w:val="none" w:sz="0" w:space="0" w:color="auto"/>
                    <w:right w:val="none" w:sz="0" w:space="0" w:color="auto"/>
                  </w:divBdr>
                </w:div>
                <w:div w:id="196550212">
                  <w:marLeft w:val="0"/>
                  <w:marRight w:val="0"/>
                  <w:marTop w:val="0"/>
                  <w:marBottom w:val="0"/>
                  <w:divBdr>
                    <w:top w:val="none" w:sz="0" w:space="0" w:color="auto"/>
                    <w:left w:val="none" w:sz="0" w:space="0" w:color="auto"/>
                    <w:bottom w:val="none" w:sz="0" w:space="0" w:color="auto"/>
                    <w:right w:val="none" w:sz="0" w:space="0" w:color="auto"/>
                  </w:divBdr>
                </w:div>
                <w:div w:id="212158202">
                  <w:marLeft w:val="0"/>
                  <w:marRight w:val="0"/>
                  <w:marTop w:val="0"/>
                  <w:marBottom w:val="0"/>
                  <w:divBdr>
                    <w:top w:val="none" w:sz="0" w:space="0" w:color="auto"/>
                    <w:left w:val="none" w:sz="0" w:space="0" w:color="auto"/>
                    <w:bottom w:val="none" w:sz="0" w:space="0" w:color="auto"/>
                    <w:right w:val="none" w:sz="0" w:space="0" w:color="auto"/>
                  </w:divBdr>
                </w:div>
                <w:div w:id="225990219">
                  <w:marLeft w:val="0"/>
                  <w:marRight w:val="0"/>
                  <w:marTop w:val="0"/>
                  <w:marBottom w:val="0"/>
                  <w:divBdr>
                    <w:top w:val="none" w:sz="0" w:space="0" w:color="auto"/>
                    <w:left w:val="none" w:sz="0" w:space="0" w:color="auto"/>
                    <w:bottom w:val="none" w:sz="0" w:space="0" w:color="auto"/>
                    <w:right w:val="none" w:sz="0" w:space="0" w:color="auto"/>
                  </w:divBdr>
                </w:div>
                <w:div w:id="246622705">
                  <w:marLeft w:val="0"/>
                  <w:marRight w:val="0"/>
                  <w:marTop w:val="0"/>
                  <w:marBottom w:val="0"/>
                  <w:divBdr>
                    <w:top w:val="none" w:sz="0" w:space="0" w:color="auto"/>
                    <w:left w:val="none" w:sz="0" w:space="0" w:color="auto"/>
                    <w:bottom w:val="none" w:sz="0" w:space="0" w:color="auto"/>
                    <w:right w:val="none" w:sz="0" w:space="0" w:color="auto"/>
                  </w:divBdr>
                </w:div>
                <w:div w:id="330718785">
                  <w:marLeft w:val="0"/>
                  <w:marRight w:val="0"/>
                  <w:marTop w:val="0"/>
                  <w:marBottom w:val="0"/>
                  <w:divBdr>
                    <w:top w:val="none" w:sz="0" w:space="0" w:color="auto"/>
                    <w:left w:val="none" w:sz="0" w:space="0" w:color="auto"/>
                    <w:bottom w:val="none" w:sz="0" w:space="0" w:color="auto"/>
                    <w:right w:val="none" w:sz="0" w:space="0" w:color="auto"/>
                  </w:divBdr>
                </w:div>
                <w:div w:id="340858986">
                  <w:marLeft w:val="0"/>
                  <w:marRight w:val="0"/>
                  <w:marTop w:val="0"/>
                  <w:marBottom w:val="0"/>
                  <w:divBdr>
                    <w:top w:val="none" w:sz="0" w:space="0" w:color="auto"/>
                    <w:left w:val="none" w:sz="0" w:space="0" w:color="auto"/>
                    <w:bottom w:val="none" w:sz="0" w:space="0" w:color="auto"/>
                    <w:right w:val="none" w:sz="0" w:space="0" w:color="auto"/>
                  </w:divBdr>
                </w:div>
                <w:div w:id="400831562">
                  <w:marLeft w:val="0"/>
                  <w:marRight w:val="0"/>
                  <w:marTop w:val="0"/>
                  <w:marBottom w:val="0"/>
                  <w:divBdr>
                    <w:top w:val="none" w:sz="0" w:space="0" w:color="auto"/>
                    <w:left w:val="none" w:sz="0" w:space="0" w:color="auto"/>
                    <w:bottom w:val="none" w:sz="0" w:space="0" w:color="auto"/>
                    <w:right w:val="none" w:sz="0" w:space="0" w:color="auto"/>
                  </w:divBdr>
                </w:div>
                <w:div w:id="409817360">
                  <w:marLeft w:val="0"/>
                  <w:marRight w:val="0"/>
                  <w:marTop w:val="0"/>
                  <w:marBottom w:val="0"/>
                  <w:divBdr>
                    <w:top w:val="none" w:sz="0" w:space="0" w:color="auto"/>
                    <w:left w:val="none" w:sz="0" w:space="0" w:color="auto"/>
                    <w:bottom w:val="none" w:sz="0" w:space="0" w:color="auto"/>
                    <w:right w:val="none" w:sz="0" w:space="0" w:color="auto"/>
                  </w:divBdr>
                </w:div>
                <w:div w:id="423115610">
                  <w:marLeft w:val="0"/>
                  <w:marRight w:val="0"/>
                  <w:marTop w:val="0"/>
                  <w:marBottom w:val="0"/>
                  <w:divBdr>
                    <w:top w:val="none" w:sz="0" w:space="0" w:color="auto"/>
                    <w:left w:val="none" w:sz="0" w:space="0" w:color="auto"/>
                    <w:bottom w:val="none" w:sz="0" w:space="0" w:color="auto"/>
                    <w:right w:val="none" w:sz="0" w:space="0" w:color="auto"/>
                  </w:divBdr>
                </w:div>
                <w:div w:id="430516683">
                  <w:marLeft w:val="0"/>
                  <w:marRight w:val="0"/>
                  <w:marTop w:val="0"/>
                  <w:marBottom w:val="0"/>
                  <w:divBdr>
                    <w:top w:val="none" w:sz="0" w:space="0" w:color="auto"/>
                    <w:left w:val="none" w:sz="0" w:space="0" w:color="auto"/>
                    <w:bottom w:val="none" w:sz="0" w:space="0" w:color="auto"/>
                    <w:right w:val="none" w:sz="0" w:space="0" w:color="auto"/>
                  </w:divBdr>
                </w:div>
                <w:div w:id="441655069">
                  <w:marLeft w:val="0"/>
                  <w:marRight w:val="0"/>
                  <w:marTop w:val="0"/>
                  <w:marBottom w:val="0"/>
                  <w:divBdr>
                    <w:top w:val="none" w:sz="0" w:space="0" w:color="auto"/>
                    <w:left w:val="none" w:sz="0" w:space="0" w:color="auto"/>
                    <w:bottom w:val="none" w:sz="0" w:space="0" w:color="auto"/>
                    <w:right w:val="none" w:sz="0" w:space="0" w:color="auto"/>
                  </w:divBdr>
                </w:div>
                <w:div w:id="515702918">
                  <w:marLeft w:val="0"/>
                  <w:marRight w:val="0"/>
                  <w:marTop w:val="0"/>
                  <w:marBottom w:val="0"/>
                  <w:divBdr>
                    <w:top w:val="none" w:sz="0" w:space="0" w:color="auto"/>
                    <w:left w:val="none" w:sz="0" w:space="0" w:color="auto"/>
                    <w:bottom w:val="none" w:sz="0" w:space="0" w:color="auto"/>
                    <w:right w:val="none" w:sz="0" w:space="0" w:color="auto"/>
                  </w:divBdr>
                </w:div>
                <w:div w:id="516310590">
                  <w:marLeft w:val="0"/>
                  <w:marRight w:val="0"/>
                  <w:marTop w:val="0"/>
                  <w:marBottom w:val="0"/>
                  <w:divBdr>
                    <w:top w:val="none" w:sz="0" w:space="0" w:color="auto"/>
                    <w:left w:val="none" w:sz="0" w:space="0" w:color="auto"/>
                    <w:bottom w:val="none" w:sz="0" w:space="0" w:color="auto"/>
                    <w:right w:val="none" w:sz="0" w:space="0" w:color="auto"/>
                  </w:divBdr>
                </w:div>
                <w:div w:id="524057249">
                  <w:marLeft w:val="0"/>
                  <w:marRight w:val="0"/>
                  <w:marTop w:val="0"/>
                  <w:marBottom w:val="0"/>
                  <w:divBdr>
                    <w:top w:val="none" w:sz="0" w:space="0" w:color="auto"/>
                    <w:left w:val="none" w:sz="0" w:space="0" w:color="auto"/>
                    <w:bottom w:val="none" w:sz="0" w:space="0" w:color="auto"/>
                    <w:right w:val="none" w:sz="0" w:space="0" w:color="auto"/>
                  </w:divBdr>
                </w:div>
                <w:div w:id="564682824">
                  <w:marLeft w:val="0"/>
                  <w:marRight w:val="0"/>
                  <w:marTop w:val="0"/>
                  <w:marBottom w:val="0"/>
                  <w:divBdr>
                    <w:top w:val="none" w:sz="0" w:space="0" w:color="auto"/>
                    <w:left w:val="none" w:sz="0" w:space="0" w:color="auto"/>
                    <w:bottom w:val="none" w:sz="0" w:space="0" w:color="auto"/>
                    <w:right w:val="none" w:sz="0" w:space="0" w:color="auto"/>
                  </w:divBdr>
                </w:div>
                <w:div w:id="568004510">
                  <w:marLeft w:val="0"/>
                  <w:marRight w:val="0"/>
                  <w:marTop w:val="0"/>
                  <w:marBottom w:val="0"/>
                  <w:divBdr>
                    <w:top w:val="none" w:sz="0" w:space="0" w:color="auto"/>
                    <w:left w:val="none" w:sz="0" w:space="0" w:color="auto"/>
                    <w:bottom w:val="none" w:sz="0" w:space="0" w:color="auto"/>
                    <w:right w:val="none" w:sz="0" w:space="0" w:color="auto"/>
                  </w:divBdr>
                </w:div>
                <w:div w:id="571427186">
                  <w:marLeft w:val="0"/>
                  <w:marRight w:val="0"/>
                  <w:marTop w:val="0"/>
                  <w:marBottom w:val="0"/>
                  <w:divBdr>
                    <w:top w:val="none" w:sz="0" w:space="0" w:color="auto"/>
                    <w:left w:val="none" w:sz="0" w:space="0" w:color="auto"/>
                    <w:bottom w:val="none" w:sz="0" w:space="0" w:color="auto"/>
                    <w:right w:val="none" w:sz="0" w:space="0" w:color="auto"/>
                  </w:divBdr>
                </w:div>
                <w:div w:id="576014356">
                  <w:marLeft w:val="0"/>
                  <w:marRight w:val="0"/>
                  <w:marTop w:val="0"/>
                  <w:marBottom w:val="0"/>
                  <w:divBdr>
                    <w:top w:val="none" w:sz="0" w:space="0" w:color="auto"/>
                    <w:left w:val="none" w:sz="0" w:space="0" w:color="auto"/>
                    <w:bottom w:val="none" w:sz="0" w:space="0" w:color="auto"/>
                    <w:right w:val="none" w:sz="0" w:space="0" w:color="auto"/>
                  </w:divBdr>
                </w:div>
                <w:div w:id="590896757">
                  <w:marLeft w:val="0"/>
                  <w:marRight w:val="0"/>
                  <w:marTop w:val="0"/>
                  <w:marBottom w:val="0"/>
                  <w:divBdr>
                    <w:top w:val="none" w:sz="0" w:space="0" w:color="auto"/>
                    <w:left w:val="none" w:sz="0" w:space="0" w:color="auto"/>
                    <w:bottom w:val="none" w:sz="0" w:space="0" w:color="auto"/>
                    <w:right w:val="none" w:sz="0" w:space="0" w:color="auto"/>
                  </w:divBdr>
                </w:div>
                <w:div w:id="736318163">
                  <w:marLeft w:val="0"/>
                  <w:marRight w:val="0"/>
                  <w:marTop w:val="0"/>
                  <w:marBottom w:val="0"/>
                  <w:divBdr>
                    <w:top w:val="none" w:sz="0" w:space="0" w:color="auto"/>
                    <w:left w:val="none" w:sz="0" w:space="0" w:color="auto"/>
                    <w:bottom w:val="none" w:sz="0" w:space="0" w:color="auto"/>
                    <w:right w:val="none" w:sz="0" w:space="0" w:color="auto"/>
                  </w:divBdr>
                </w:div>
                <w:div w:id="847446453">
                  <w:marLeft w:val="0"/>
                  <w:marRight w:val="0"/>
                  <w:marTop w:val="0"/>
                  <w:marBottom w:val="0"/>
                  <w:divBdr>
                    <w:top w:val="none" w:sz="0" w:space="0" w:color="auto"/>
                    <w:left w:val="none" w:sz="0" w:space="0" w:color="auto"/>
                    <w:bottom w:val="none" w:sz="0" w:space="0" w:color="auto"/>
                    <w:right w:val="none" w:sz="0" w:space="0" w:color="auto"/>
                  </w:divBdr>
                </w:div>
                <w:div w:id="856849582">
                  <w:marLeft w:val="0"/>
                  <w:marRight w:val="0"/>
                  <w:marTop w:val="0"/>
                  <w:marBottom w:val="0"/>
                  <w:divBdr>
                    <w:top w:val="none" w:sz="0" w:space="0" w:color="auto"/>
                    <w:left w:val="none" w:sz="0" w:space="0" w:color="auto"/>
                    <w:bottom w:val="none" w:sz="0" w:space="0" w:color="auto"/>
                    <w:right w:val="none" w:sz="0" w:space="0" w:color="auto"/>
                  </w:divBdr>
                </w:div>
                <w:div w:id="919411725">
                  <w:marLeft w:val="0"/>
                  <w:marRight w:val="0"/>
                  <w:marTop w:val="0"/>
                  <w:marBottom w:val="0"/>
                  <w:divBdr>
                    <w:top w:val="none" w:sz="0" w:space="0" w:color="auto"/>
                    <w:left w:val="none" w:sz="0" w:space="0" w:color="auto"/>
                    <w:bottom w:val="none" w:sz="0" w:space="0" w:color="auto"/>
                    <w:right w:val="none" w:sz="0" w:space="0" w:color="auto"/>
                  </w:divBdr>
                </w:div>
                <w:div w:id="937366002">
                  <w:marLeft w:val="0"/>
                  <w:marRight w:val="0"/>
                  <w:marTop w:val="0"/>
                  <w:marBottom w:val="0"/>
                  <w:divBdr>
                    <w:top w:val="none" w:sz="0" w:space="0" w:color="auto"/>
                    <w:left w:val="none" w:sz="0" w:space="0" w:color="auto"/>
                    <w:bottom w:val="none" w:sz="0" w:space="0" w:color="auto"/>
                    <w:right w:val="none" w:sz="0" w:space="0" w:color="auto"/>
                  </w:divBdr>
                </w:div>
                <w:div w:id="971180333">
                  <w:marLeft w:val="0"/>
                  <w:marRight w:val="0"/>
                  <w:marTop w:val="0"/>
                  <w:marBottom w:val="0"/>
                  <w:divBdr>
                    <w:top w:val="none" w:sz="0" w:space="0" w:color="auto"/>
                    <w:left w:val="none" w:sz="0" w:space="0" w:color="auto"/>
                    <w:bottom w:val="none" w:sz="0" w:space="0" w:color="auto"/>
                    <w:right w:val="none" w:sz="0" w:space="0" w:color="auto"/>
                  </w:divBdr>
                </w:div>
                <w:div w:id="974486844">
                  <w:marLeft w:val="0"/>
                  <w:marRight w:val="0"/>
                  <w:marTop w:val="0"/>
                  <w:marBottom w:val="0"/>
                  <w:divBdr>
                    <w:top w:val="none" w:sz="0" w:space="0" w:color="auto"/>
                    <w:left w:val="none" w:sz="0" w:space="0" w:color="auto"/>
                    <w:bottom w:val="none" w:sz="0" w:space="0" w:color="auto"/>
                    <w:right w:val="none" w:sz="0" w:space="0" w:color="auto"/>
                  </w:divBdr>
                </w:div>
                <w:div w:id="1046098857">
                  <w:marLeft w:val="0"/>
                  <w:marRight w:val="0"/>
                  <w:marTop w:val="0"/>
                  <w:marBottom w:val="0"/>
                  <w:divBdr>
                    <w:top w:val="none" w:sz="0" w:space="0" w:color="auto"/>
                    <w:left w:val="none" w:sz="0" w:space="0" w:color="auto"/>
                    <w:bottom w:val="none" w:sz="0" w:space="0" w:color="auto"/>
                    <w:right w:val="none" w:sz="0" w:space="0" w:color="auto"/>
                  </w:divBdr>
                </w:div>
                <w:div w:id="1074477472">
                  <w:marLeft w:val="0"/>
                  <w:marRight w:val="0"/>
                  <w:marTop w:val="0"/>
                  <w:marBottom w:val="0"/>
                  <w:divBdr>
                    <w:top w:val="none" w:sz="0" w:space="0" w:color="auto"/>
                    <w:left w:val="none" w:sz="0" w:space="0" w:color="auto"/>
                    <w:bottom w:val="none" w:sz="0" w:space="0" w:color="auto"/>
                    <w:right w:val="none" w:sz="0" w:space="0" w:color="auto"/>
                  </w:divBdr>
                </w:div>
                <w:div w:id="1121612871">
                  <w:marLeft w:val="0"/>
                  <w:marRight w:val="0"/>
                  <w:marTop w:val="0"/>
                  <w:marBottom w:val="0"/>
                  <w:divBdr>
                    <w:top w:val="none" w:sz="0" w:space="0" w:color="auto"/>
                    <w:left w:val="none" w:sz="0" w:space="0" w:color="auto"/>
                    <w:bottom w:val="none" w:sz="0" w:space="0" w:color="auto"/>
                    <w:right w:val="none" w:sz="0" w:space="0" w:color="auto"/>
                  </w:divBdr>
                </w:div>
                <w:div w:id="1154369547">
                  <w:marLeft w:val="0"/>
                  <w:marRight w:val="0"/>
                  <w:marTop w:val="0"/>
                  <w:marBottom w:val="0"/>
                  <w:divBdr>
                    <w:top w:val="none" w:sz="0" w:space="0" w:color="auto"/>
                    <w:left w:val="none" w:sz="0" w:space="0" w:color="auto"/>
                    <w:bottom w:val="none" w:sz="0" w:space="0" w:color="auto"/>
                    <w:right w:val="none" w:sz="0" w:space="0" w:color="auto"/>
                  </w:divBdr>
                </w:div>
                <w:div w:id="1301767478">
                  <w:marLeft w:val="0"/>
                  <w:marRight w:val="0"/>
                  <w:marTop w:val="0"/>
                  <w:marBottom w:val="0"/>
                  <w:divBdr>
                    <w:top w:val="none" w:sz="0" w:space="0" w:color="auto"/>
                    <w:left w:val="none" w:sz="0" w:space="0" w:color="auto"/>
                    <w:bottom w:val="none" w:sz="0" w:space="0" w:color="auto"/>
                    <w:right w:val="none" w:sz="0" w:space="0" w:color="auto"/>
                  </w:divBdr>
                </w:div>
                <w:div w:id="1312783391">
                  <w:marLeft w:val="0"/>
                  <w:marRight w:val="0"/>
                  <w:marTop w:val="0"/>
                  <w:marBottom w:val="0"/>
                  <w:divBdr>
                    <w:top w:val="none" w:sz="0" w:space="0" w:color="auto"/>
                    <w:left w:val="none" w:sz="0" w:space="0" w:color="auto"/>
                    <w:bottom w:val="none" w:sz="0" w:space="0" w:color="auto"/>
                    <w:right w:val="none" w:sz="0" w:space="0" w:color="auto"/>
                  </w:divBdr>
                </w:div>
                <w:div w:id="1335261329">
                  <w:marLeft w:val="0"/>
                  <w:marRight w:val="0"/>
                  <w:marTop w:val="0"/>
                  <w:marBottom w:val="0"/>
                  <w:divBdr>
                    <w:top w:val="none" w:sz="0" w:space="0" w:color="auto"/>
                    <w:left w:val="none" w:sz="0" w:space="0" w:color="auto"/>
                    <w:bottom w:val="none" w:sz="0" w:space="0" w:color="auto"/>
                    <w:right w:val="none" w:sz="0" w:space="0" w:color="auto"/>
                  </w:divBdr>
                </w:div>
                <w:div w:id="1370489422">
                  <w:marLeft w:val="0"/>
                  <w:marRight w:val="0"/>
                  <w:marTop w:val="0"/>
                  <w:marBottom w:val="0"/>
                  <w:divBdr>
                    <w:top w:val="none" w:sz="0" w:space="0" w:color="auto"/>
                    <w:left w:val="none" w:sz="0" w:space="0" w:color="auto"/>
                    <w:bottom w:val="none" w:sz="0" w:space="0" w:color="auto"/>
                    <w:right w:val="none" w:sz="0" w:space="0" w:color="auto"/>
                  </w:divBdr>
                </w:div>
                <w:div w:id="1376392397">
                  <w:marLeft w:val="0"/>
                  <w:marRight w:val="0"/>
                  <w:marTop w:val="0"/>
                  <w:marBottom w:val="0"/>
                  <w:divBdr>
                    <w:top w:val="none" w:sz="0" w:space="0" w:color="auto"/>
                    <w:left w:val="none" w:sz="0" w:space="0" w:color="auto"/>
                    <w:bottom w:val="none" w:sz="0" w:space="0" w:color="auto"/>
                    <w:right w:val="none" w:sz="0" w:space="0" w:color="auto"/>
                  </w:divBdr>
                </w:div>
                <w:div w:id="1400640587">
                  <w:marLeft w:val="0"/>
                  <w:marRight w:val="0"/>
                  <w:marTop w:val="0"/>
                  <w:marBottom w:val="0"/>
                  <w:divBdr>
                    <w:top w:val="none" w:sz="0" w:space="0" w:color="auto"/>
                    <w:left w:val="none" w:sz="0" w:space="0" w:color="auto"/>
                    <w:bottom w:val="none" w:sz="0" w:space="0" w:color="auto"/>
                    <w:right w:val="none" w:sz="0" w:space="0" w:color="auto"/>
                  </w:divBdr>
                </w:div>
                <w:div w:id="1412235824">
                  <w:marLeft w:val="0"/>
                  <w:marRight w:val="0"/>
                  <w:marTop w:val="0"/>
                  <w:marBottom w:val="0"/>
                  <w:divBdr>
                    <w:top w:val="none" w:sz="0" w:space="0" w:color="auto"/>
                    <w:left w:val="none" w:sz="0" w:space="0" w:color="auto"/>
                    <w:bottom w:val="none" w:sz="0" w:space="0" w:color="auto"/>
                    <w:right w:val="none" w:sz="0" w:space="0" w:color="auto"/>
                  </w:divBdr>
                </w:div>
                <w:div w:id="1451633593">
                  <w:marLeft w:val="0"/>
                  <w:marRight w:val="0"/>
                  <w:marTop w:val="0"/>
                  <w:marBottom w:val="0"/>
                  <w:divBdr>
                    <w:top w:val="none" w:sz="0" w:space="0" w:color="auto"/>
                    <w:left w:val="none" w:sz="0" w:space="0" w:color="auto"/>
                    <w:bottom w:val="none" w:sz="0" w:space="0" w:color="auto"/>
                    <w:right w:val="none" w:sz="0" w:space="0" w:color="auto"/>
                  </w:divBdr>
                </w:div>
                <w:div w:id="1474366670">
                  <w:marLeft w:val="0"/>
                  <w:marRight w:val="0"/>
                  <w:marTop w:val="0"/>
                  <w:marBottom w:val="0"/>
                  <w:divBdr>
                    <w:top w:val="none" w:sz="0" w:space="0" w:color="auto"/>
                    <w:left w:val="none" w:sz="0" w:space="0" w:color="auto"/>
                    <w:bottom w:val="none" w:sz="0" w:space="0" w:color="auto"/>
                    <w:right w:val="none" w:sz="0" w:space="0" w:color="auto"/>
                  </w:divBdr>
                </w:div>
                <w:div w:id="1476877744">
                  <w:marLeft w:val="0"/>
                  <w:marRight w:val="0"/>
                  <w:marTop w:val="0"/>
                  <w:marBottom w:val="0"/>
                  <w:divBdr>
                    <w:top w:val="none" w:sz="0" w:space="0" w:color="auto"/>
                    <w:left w:val="none" w:sz="0" w:space="0" w:color="auto"/>
                    <w:bottom w:val="none" w:sz="0" w:space="0" w:color="auto"/>
                    <w:right w:val="none" w:sz="0" w:space="0" w:color="auto"/>
                  </w:divBdr>
                </w:div>
                <w:div w:id="1502887178">
                  <w:marLeft w:val="0"/>
                  <w:marRight w:val="0"/>
                  <w:marTop w:val="0"/>
                  <w:marBottom w:val="0"/>
                  <w:divBdr>
                    <w:top w:val="none" w:sz="0" w:space="0" w:color="auto"/>
                    <w:left w:val="none" w:sz="0" w:space="0" w:color="auto"/>
                    <w:bottom w:val="none" w:sz="0" w:space="0" w:color="auto"/>
                    <w:right w:val="none" w:sz="0" w:space="0" w:color="auto"/>
                  </w:divBdr>
                </w:div>
                <w:div w:id="1540125357">
                  <w:marLeft w:val="0"/>
                  <w:marRight w:val="0"/>
                  <w:marTop w:val="0"/>
                  <w:marBottom w:val="0"/>
                  <w:divBdr>
                    <w:top w:val="none" w:sz="0" w:space="0" w:color="auto"/>
                    <w:left w:val="none" w:sz="0" w:space="0" w:color="auto"/>
                    <w:bottom w:val="none" w:sz="0" w:space="0" w:color="auto"/>
                    <w:right w:val="none" w:sz="0" w:space="0" w:color="auto"/>
                  </w:divBdr>
                </w:div>
                <w:div w:id="1568875452">
                  <w:marLeft w:val="0"/>
                  <w:marRight w:val="0"/>
                  <w:marTop w:val="0"/>
                  <w:marBottom w:val="0"/>
                  <w:divBdr>
                    <w:top w:val="none" w:sz="0" w:space="0" w:color="auto"/>
                    <w:left w:val="none" w:sz="0" w:space="0" w:color="auto"/>
                    <w:bottom w:val="none" w:sz="0" w:space="0" w:color="auto"/>
                    <w:right w:val="none" w:sz="0" w:space="0" w:color="auto"/>
                  </w:divBdr>
                </w:div>
                <w:div w:id="1569538877">
                  <w:marLeft w:val="0"/>
                  <w:marRight w:val="0"/>
                  <w:marTop w:val="0"/>
                  <w:marBottom w:val="0"/>
                  <w:divBdr>
                    <w:top w:val="none" w:sz="0" w:space="0" w:color="auto"/>
                    <w:left w:val="none" w:sz="0" w:space="0" w:color="auto"/>
                    <w:bottom w:val="none" w:sz="0" w:space="0" w:color="auto"/>
                    <w:right w:val="none" w:sz="0" w:space="0" w:color="auto"/>
                  </w:divBdr>
                </w:div>
                <w:div w:id="1621956769">
                  <w:marLeft w:val="0"/>
                  <w:marRight w:val="0"/>
                  <w:marTop w:val="0"/>
                  <w:marBottom w:val="0"/>
                  <w:divBdr>
                    <w:top w:val="none" w:sz="0" w:space="0" w:color="auto"/>
                    <w:left w:val="none" w:sz="0" w:space="0" w:color="auto"/>
                    <w:bottom w:val="none" w:sz="0" w:space="0" w:color="auto"/>
                    <w:right w:val="none" w:sz="0" w:space="0" w:color="auto"/>
                  </w:divBdr>
                </w:div>
                <w:div w:id="1629241651">
                  <w:marLeft w:val="0"/>
                  <w:marRight w:val="0"/>
                  <w:marTop w:val="0"/>
                  <w:marBottom w:val="0"/>
                  <w:divBdr>
                    <w:top w:val="none" w:sz="0" w:space="0" w:color="auto"/>
                    <w:left w:val="none" w:sz="0" w:space="0" w:color="auto"/>
                    <w:bottom w:val="none" w:sz="0" w:space="0" w:color="auto"/>
                    <w:right w:val="none" w:sz="0" w:space="0" w:color="auto"/>
                  </w:divBdr>
                </w:div>
                <w:div w:id="1673872505">
                  <w:marLeft w:val="0"/>
                  <w:marRight w:val="0"/>
                  <w:marTop w:val="0"/>
                  <w:marBottom w:val="0"/>
                  <w:divBdr>
                    <w:top w:val="none" w:sz="0" w:space="0" w:color="auto"/>
                    <w:left w:val="none" w:sz="0" w:space="0" w:color="auto"/>
                    <w:bottom w:val="none" w:sz="0" w:space="0" w:color="auto"/>
                    <w:right w:val="none" w:sz="0" w:space="0" w:color="auto"/>
                  </w:divBdr>
                </w:div>
                <w:div w:id="1715959437">
                  <w:marLeft w:val="0"/>
                  <w:marRight w:val="0"/>
                  <w:marTop w:val="0"/>
                  <w:marBottom w:val="0"/>
                  <w:divBdr>
                    <w:top w:val="none" w:sz="0" w:space="0" w:color="auto"/>
                    <w:left w:val="none" w:sz="0" w:space="0" w:color="auto"/>
                    <w:bottom w:val="none" w:sz="0" w:space="0" w:color="auto"/>
                    <w:right w:val="none" w:sz="0" w:space="0" w:color="auto"/>
                  </w:divBdr>
                </w:div>
                <w:div w:id="1737360762">
                  <w:marLeft w:val="0"/>
                  <w:marRight w:val="0"/>
                  <w:marTop w:val="0"/>
                  <w:marBottom w:val="0"/>
                  <w:divBdr>
                    <w:top w:val="none" w:sz="0" w:space="0" w:color="auto"/>
                    <w:left w:val="none" w:sz="0" w:space="0" w:color="auto"/>
                    <w:bottom w:val="none" w:sz="0" w:space="0" w:color="auto"/>
                    <w:right w:val="none" w:sz="0" w:space="0" w:color="auto"/>
                  </w:divBdr>
                </w:div>
                <w:div w:id="1757049257">
                  <w:marLeft w:val="0"/>
                  <w:marRight w:val="0"/>
                  <w:marTop w:val="0"/>
                  <w:marBottom w:val="0"/>
                  <w:divBdr>
                    <w:top w:val="none" w:sz="0" w:space="0" w:color="auto"/>
                    <w:left w:val="none" w:sz="0" w:space="0" w:color="auto"/>
                    <w:bottom w:val="none" w:sz="0" w:space="0" w:color="auto"/>
                    <w:right w:val="none" w:sz="0" w:space="0" w:color="auto"/>
                  </w:divBdr>
                </w:div>
                <w:div w:id="1801848543">
                  <w:marLeft w:val="0"/>
                  <w:marRight w:val="0"/>
                  <w:marTop w:val="0"/>
                  <w:marBottom w:val="0"/>
                  <w:divBdr>
                    <w:top w:val="none" w:sz="0" w:space="0" w:color="auto"/>
                    <w:left w:val="none" w:sz="0" w:space="0" w:color="auto"/>
                    <w:bottom w:val="none" w:sz="0" w:space="0" w:color="auto"/>
                    <w:right w:val="none" w:sz="0" w:space="0" w:color="auto"/>
                  </w:divBdr>
                </w:div>
                <w:div w:id="1840195515">
                  <w:marLeft w:val="0"/>
                  <w:marRight w:val="0"/>
                  <w:marTop w:val="0"/>
                  <w:marBottom w:val="0"/>
                  <w:divBdr>
                    <w:top w:val="none" w:sz="0" w:space="0" w:color="auto"/>
                    <w:left w:val="none" w:sz="0" w:space="0" w:color="auto"/>
                    <w:bottom w:val="none" w:sz="0" w:space="0" w:color="auto"/>
                    <w:right w:val="none" w:sz="0" w:space="0" w:color="auto"/>
                  </w:divBdr>
                </w:div>
                <w:div w:id="1903103599">
                  <w:marLeft w:val="0"/>
                  <w:marRight w:val="0"/>
                  <w:marTop w:val="0"/>
                  <w:marBottom w:val="0"/>
                  <w:divBdr>
                    <w:top w:val="none" w:sz="0" w:space="0" w:color="auto"/>
                    <w:left w:val="none" w:sz="0" w:space="0" w:color="auto"/>
                    <w:bottom w:val="none" w:sz="0" w:space="0" w:color="auto"/>
                    <w:right w:val="none" w:sz="0" w:space="0" w:color="auto"/>
                  </w:divBdr>
                </w:div>
                <w:div w:id="1923174452">
                  <w:marLeft w:val="0"/>
                  <w:marRight w:val="0"/>
                  <w:marTop w:val="0"/>
                  <w:marBottom w:val="0"/>
                  <w:divBdr>
                    <w:top w:val="none" w:sz="0" w:space="0" w:color="auto"/>
                    <w:left w:val="none" w:sz="0" w:space="0" w:color="auto"/>
                    <w:bottom w:val="none" w:sz="0" w:space="0" w:color="auto"/>
                    <w:right w:val="none" w:sz="0" w:space="0" w:color="auto"/>
                  </w:divBdr>
                </w:div>
                <w:div w:id="1965888044">
                  <w:marLeft w:val="0"/>
                  <w:marRight w:val="0"/>
                  <w:marTop w:val="0"/>
                  <w:marBottom w:val="0"/>
                  <w:divBdr>
                    <w:top w:val="none" w:sz="0" w:space="0" w:color="auto"/>
                    <w:left w:val="none" w:sz="0" w:space="0" w:color="auto"/>
                    <w:bottom w:val="none" w:sz="0" w:space="0" w:color="auto"/>
                    <w:right w:val="none" w:sz="0" w:space="0" w:color="auto"/>
                  </w:divBdr>
                </w:div>
                <w:div w:id="2011252025">
                  <w:marLeft w:val="0"/>
                  <w:marRight w:val="0"/>
                  <w:marTop w:val="0"/>
                  <w:marBottom w:val="0"/>
                  <w:divBdr>
                    <w:top w:val="none" w:sz="0" w:space="0" w:color="auto"/>
                    <w:left w:val="none" w:sz="0" w:space="0" w:color="auto"/>
                    <w:bottom w:val="none" w:sz="0" w:space="0" w:color="auto"/>
                    <w:right w:val="none" w:sz="0" w:space="0" w:color="auto"/>
                  </w:divBdr>
                </w:div>
                <w:div w:id="2034376833">
                  <w:marLeft w:val="0"/>
                  <w:marRight w:val="0"/>
                  <w:marTop w:val="0"/>
                  <w:marBottom w:val="0"/>
                  <w:divBdr>
                    <w:top w:val="none" w:sz="0" w:space="0" w:color="auto"/>
                    <w:left w:val="none" w:sz="0" w:space="0" w:color="auto"/>
                    <w:bottom w:val="none" w:sz="0" w:space="0" w:color="auto"/>
                    <w:right w:val="none" w:sz="0" w:space="0" w:color="auto"/>
                  </w:divBdr>
                </w:div>
                <w:div w:id="2046372278">
                  <w:marLeft w:val="0"/>
                  <w:marRight w:val="0"/>
                  <w:marTop w:val="0"/>
                  <w:marBottom w:val="0"/>
                  <w:divBdr>
                    <w:top w:val="none" w:sz="0" w:space="0" w:color="auto"/>
                    <w:left w:val="none" w:sz="0" w:space="0" w:color="auto"/>
                    <w:bottom w:val="none" w:sz="0" w:space="0" w:color="auto"/>
                    <w:right w:val="none" w:sz="0" w:space="0" w:color="auto"/>
                  </w:divBdr>
                </w:div>
                <w:div w:id="2050915818">
                  <w:marLeft w:val="0"/>
                  <w:marRight w:val="0"/>
                  <w:marTop w:val="0"/>
                  <w:marBottom w:val="0"/>
                  <w:divBdr>
                    <w:top w:val="none" w:sz="0" w:space="0" w:color="auto"/>
                    <w:left w:val="none" w:sz="0" w:space="0" w:color="auto"/>
                    <w:bottom w:val="none" w:sz="0" w:space="0" w:color="auto"/>
                    <w:right w:val="none" w:sz="0" w:space="0" w:color="auto"/>
                  </w:divBdr>
                </w:div>
                <w:div w:id="2058579741">
                  <w:marLeft w:val="0"/>
                  <w:marRight w:val="0"/>
                  <w:marTop w:val="0"/>
                  <w:marBottom w:val="0"/>
                  <w:divBdr>
                    <w:top w:val="none" w:sz="0" w:space="0" w:color="auto"/>
                    <w:left w:val="none" w:sz="0" w:space="0" w:color="auto"/>
                    <w:bottom w:val="none" w:sz="0" w:space="0" w:color="auto"/>
                    <w:right w:val="none" w:sz="0" w:space="0" w:color="auto"/>
                  </w:divBdr>
                </w:div>
                <w:div w:id="2102801071">
                  <w:marLeft w:val="0"/>
                  <w:marRight w:val="0"/>
                  <w:marTop w:val="0"/>
                  <w:marBottom w:val="0"/>
                  <w:divBdr>
                    <w:top w:val="none" w:sz="0" w:space="0" w:color="auto"/>
                    <w:left w:val="none" w:sz="0" w:space="0" w:color="auto"/>
                    <w:bottom w:val="none" w:sz="0" w:space="0" w:color="auto"/>
                    <w:right w:val="none" w:sz="0" w:space="0" w:color="auto"/>
                  </w:divBdr>
                </w:div>
                <w:div w:id="21459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3566">
          <w:marLeft w:val="0"/>
          <w:marRight w:val="0"/>
          <w:marTop w:val="0"/>
          <w:marBottom w:val="0"/>
          <w:divBdr>
            <w:top w:val="none" w:sz="0" w:space="0" w:color="auto"/>
            <w:left w:val="none" w:sz="0" w:space="0" w:color="auto"/>
            <w:bottom w:val="none" w:sz="0" w:space="0" w:color="auto"/>
            <w:right w:val="none" w:sz="0" w:space="0" w:color="auto"/>
          </w:divBdr>
          <w:divsChild>
            <w:div w:id="1757902028">
              <w:marLeft w:val="0"/>
              <w:marRight w:val="0"/>
              <w:marTop w:val="0"/>
              <w:marBottom w:val="0"/>
              <w:divBdr>
                <w:top w:val="none" w:sz="0" w:space="0" w:color="auto"/>
                <w:left w:val="none" w:sz="0" w:space="0" w:color="auto"/>
                <w:bottom w:val="none" w:sz="0" w:space="0" w:color="auto"/>
                <w:right w:val="none" w:sz="0" w:space="0" w:color="auto"/>
              </w:divBdr>
              <w:divsChild>
                <w:div w:id="37360351">
                  <w:marLeft w:val="0"/>
                  <w:marRight w:val="0"/>
                  <w:marTop w:val="0"/>
                  <w:marBottom w:val="0"/>
                  <w:divBdr>
                    <w:top w:val="none" w:sz="0" w:space="0" w:color="auto"/>
                    <w:left w:val="none" w:sz="0" w:space="0" w:color="auto"/>
                    <w:bottom w:val="none" w:sz="0" w:space="0" w:color="auto"/>
                    <w:right w:val="none" w:sz="0" w:space="0" w:color="auto"/>
                  </w:divBdr>
                </w:div>
                <w:div w:id="51856256">
                  <w:marLeft w:val="0"/>
                  <w:marRight w:val="0"/>
                  <w:marTop w:val="0"/>
                  <w:marBottom w:val="0"/>
                  <w:divBdr>
                    <w:top w:val="none" w:sz="0" w:space="0" w:color="auto"/>
                    <w:left w:val="none" w:sz="0" w:space="0" w:color="auto"/>
                    <w:bottom w:val="none" w:sz="0" w:space="0" w:color="auto"/>
                    <w:right w:val="none" w:sz="0" w:space="0" w:color="auto"/>
                  </w:divBdr>
                </w:div>
                <w:div w:id="193688844">
                  <w:marLeft w:val="0"/>
                  <w:marRight w:val="0"/>
                  <w:marTop w:val="0"/>
                  <w:marBottom w:val="0"/>
                  <w:divBdr>
                    <w:top w:val="none" w:sz="0" w:space="0" w:color="auto"/>
                    <w:left w:val="none" w:sz="0" w:space="0" w:color="auto"/>
                    <w:bottom w:val="none" w:sz="0" w:space="0" w:color="auto"/>
                    <w:right w:val="none" w:sz="0" w:space="0" w:color="auto"/>
                  </w:divBdr>
                </w:div>
                <w:div w:id="287779854">
                  <w:marLeft w:val="0"/>
                  <w:marRight w:val="0"/>
                  <w:marTop w:val="0"/>
                  <w:marBottom w:val="0"/>
                  <w:divBdr>
                    <w:top w:val="none" w:sz="0" w:space="0" w:color="auto"/>
                    <w:left w:val="none" w:sz="0" w:space="0" w:color="auto"/>
                    <w:bottom w:val="none" w:sz="0" w:space="0" w:color="auto"/>
                    <w:right w:val="none" w:sz="0" w:space="0" w:color="auto"/>
                  </w:divBdr>
                </w:div>
                <w:div w:id="313412140">
                  <w:marLeft w:val="0"/>
                  <w:marRight w:val="0"/>
                  <w:marTop w:val="0"/>
                  <w:marBottom w:val="0"/>
                  <w:divBdr>
                    <w:top w:val="none" w:sz="0" w:space="0" w:color="auto"/>
                    <w:left w:val="none" w:sz="0" w:space="0" w:color="auto"/>
                    <w:bottom w:val="none" w:sz="0" w:space="0" w:color="auto"/>
                    <w:right w:val="none" w:sz="0" w:space="0" w:color="auto"/>
                  </w:divBdr>
                </w:div>
                <w:div w:id="335037848">
                  <w:marLeft w:val="0"/>
                  <w:marRight w:val="0"/>
                  <w:marTop w:val="0"/>
                  <w:marBottom w:val="0"/>
                  <w:divBdr>
                    <w:top w:val="none" w:sz="0" w:space="0" w:color="auto"/>
                    <w:left w:val="none" w:sz="0" w:space="0" w:color="auto"/>
                    <w:bottom w:val="none" w:sz="0" w:space="0" w:color="auto"/>
                    <w:right w:val="none" w:sz="0" w:space="0" w:color="auto"/>
                  </w:divBdr>
                </w:div>
                <w:div w:id="376243742">
                  <w:marLeft w:val="0"/>
                  <w:marRight w:val="0"/>
                  <w:marTop w:val="0"/>
                  <w:marBottom w:val="0"/>
                  <w:divBdr>
                    <w:top w:val="none" w:sz="0" w:space="0" w:color="auto"/>
                    <w:left w:val="none" w:sz="0" w:space="0" w:color="auto"/>
                    <w:bottom w:val="none" w:sz="0" w:space="0" w:color="auto"/>
                    <w:right w:val="none" w:sz="0" w:space="0" w:color="auto"/>
                  </w:divBdr>
                </w:div>
                <w:div w:id="423386038">
                  <w:marLeft w:val="0"/>
                  <w:marRight w:val="0"/>
                  <w:marTop w:val="0"/>
                  <w:marBottom w:val="0"/>
                  <w:divBdr>
                    <w:top w:val="none" w:sz="0" w:space="0" w:color="auto"/>
                    <w:left w:val="none" w:sz="0" w:space="0" w:color="auto"/>
                    <w:bottom w:val="none" w:sz="0" w:space="0" w:color="auto"/>
                    <w:right w:val="none" w:sz="0" w:space="0" w:color="auto"/>
                  </w:divBdr>
                </w:div>
                <w:div w:id="424882855">
                  <w:marLeft w:val="0"/>
                  <w:marRight w:val="0"/>
                  <w:marTop w:val="0"/>
                  <w:marBottom w:val="0"/>
                  <w:divBdr>
                    <w:top w:val="none" w:sz="0" w:space="0" w:color="auto"/>
                    <w:left w:val="none" w:sz="0" w:space="0" w:color="auto"/>
                    <w:bottom w:val="none" w:sz="0" w:space="0" w:color="auto"/>
                    <w:right w:val="none" w:sz="0" w:space="0" w:color="auto"/>
                  </w:divBdr>
                </w:div>
                <w:div w:id="448017490">
                  <w:marLeft w:val="0"/>
                  <w:marRight w:val="0"/>
                  <w:marTop w:val="0"/>
                  <w:marBottom w:val="0"/>
                  <w:divBdr>
                    <w:top w:val="none" w:sz="0" w:space="0" w:color="auto"/>
                    <w:left w:val="none" w:sz="0" w:space="0" w:color="auto"/>
                    <w:bottom w:val="none" w:sz="0" w:space="0" w:color="auto"/>
                    <w:right w:val="none" w:sz="0" w:space="0" w:color="auto"/>
                  </w:divBdr>
                </w:div>
                <w:div w:id="480847326">
                  <w:marLeft w:val="0"/>
                  <w:marRight w:val="0"/>
                  <w:marTop w:val="0"/>
                  <w:marBottom w:val="0"/>
                  <w:divBdr>
                    <w:top w:val="none" w:sz="0" w:space="0" w:color="auto"/>
                    <w:left w:val="none" w:sz="0" w:space="0" w:color="auto"/>
                    <w:bottom w:val="none" w:sz="0" w:space="0" w:color="auto"/>
                    <w:right w:val="none" w:sz="0" w:space="0" w:color="auto"/>
                  </w:divBdr>
                </w:div>
                <w:div w:id="645286332">
                  <w:marLeft w:val="0"/>
                  <w:marRight w:val="0"/>
                  <w:marTop w:val="0"/>
                  <w:marBottom w:val="0"/>
                  <w:divBdr>
                    <w:top w:val="none" w:sz="0" w:space="0" w:color="auto"/>
                    <w:left w:val="none" w:sz="0" w:space="0" w:color="auto"/>
                    <w:bottom w:val="none" w:sz="0" w:space="0" w:color="auto"/>
                    <w:right w:val="none" w:sz="0" w:space="0" w:color="auto"/>
                  </w:divBdr>
                </w:div>
                <w:div w:id="673998016">
                  <w:marLeft w:val="0"/>
                  <w:marRight w:val="0"/>
                  <w:marTop w:val="0"/>
                  <w:marBottom w:val="0"/>
                  <w:divBdr>
                    <w:top w:val="none" w:sz="0" w:space="0" w:color="auto"/>
                    <w:left w:val="none" w:sz="0" w:space="0" w:color="auto"/>
                    <w:bottom w:val="none" w:sz="0" w:space="0" w:color="auto"/>
                    <w:right w:val="none" w:sz="0" w:space="0" w:color="auto"/>
                  </w:divBdr>
                </w:div>
                <w:div w:id="728571373">
                  <w:marLeft w:val="0"/>
                  <w:marRight w:val="0"/>
                  <w:marTop w:val="0"/>
                  <w:marBottom w:val="0"/>
                  <w:divBdr>
                    <w:top w:val="none" w:sz="0" w:space="0" w:color="auto"/>
                    <w:left w:val="none" w:sz="0" w:space="0" w:color="auto"/>
                    <w:bottom w:val="none" w:sz="0" w:space="0" w:color="auto"/>
                    <w:right w:val="none" w:sz="0" w:space="0" w:color="auto"/>
                  </w:divBdr>
                </w:div>
                <w:div w:id="764227929">
                  <w:marLeft w:val="0"/>
                  <w:marRight w:val="0"/>
                  <w:marTop w:val="0"/>
                  <w:marBottom w:val="0"/>
                  <w:divBdr>
                    <w:top w:val="none" w:sz="0" w:space="0" w:color="auto"/>
                    <w:left w:val="none" w:sz="0" w:space="0" w:color="auto"/>
                    <w:bottom w:val="none" w:sz="0" w:space="0" w:color="auto"/>
                    <w:right w:val="none" w:sz="0" w:space="0" w:color="auto"/>
                  </w:divBdr>
                </w:div>
                <w:div w:id="834490239">
                  <w:marLeft w:val="0"/>
                  <w:marRight w:val="0"/>
                  <w:marTop w:val="0"/>
                  <w:marBottom w:val="0"/>
                  <w:divBdr>
                    <w:top w:val="none" w:sz="0" w:space="0" w:color="auto"/>
                    <w:left w:val="none" w:sz="0" w:space="0" w:color="auto"/>
                    <w:bottom w:val="none" w:sz="0" w:space="0" w:color="auto"/>
                    <w:right w:val="none" w:sz="0" w:space="0" w:color="auto"/>
                  </w:divBdr>
                </w:div>
                <w:div w:id="861481825">
                  <w:marLeft w:val="0"/>
                  <w:marRight w:val="0"/>
                  <w:marTop w:val="0"/>
                  <w:marBottom w:val="0"/>
                  <w:divBdr>
                    <w:top w:val="none" w:sz="0" w:space="0" w:color="auto"/>
                    <w:left w:val="none" w:sz="0" w:space="0" w:color="auto"/>
                    <w:bottom w:val="none" w:sz="0" w:space="0" w:color="auto"/>
                    <w:right w:val="none" w:sz="0" w:space="0" w:color="auto"/>
                  </w:divBdr>
                </w:div>
                <w:div w:id="870923277">
                  <w:marLeft w:val="0"/>
                  <w:marRight w:val="0"/>
                  <w:marTop w:val="0"/>
                  <w:marBottom w:val="0"/>
                  <w:divBdr>
                    <w:top w:val="none" w:sz="0" w:space="0" w:color="auto"/>
                    <w:left w:val="none" w:sz="0" w:space="0" w:color="auto"/>
                    <w:bottom w:val="none" w:sz="0" w:space="0" w:color="auto"/>
                    <w:right w:val="none" w:sz="0" w:space="0" w:color="auto"/>
                  </w:divBdr>
                </w:div>
                <w:div w:id="915019517">
                  <w:marLeft w:val="0"/>
                  <w:marRight w:val="0"/>
                  <w:marTop w:val="0"/>
                  <w:marBottom w:val="0"/>
                  <w:divBdr>
                    <w:top w:val="none" w:sz="0" w:space="0" w:color="auto"/>
                    <w:left w:val="none" w:sz="0" w:space="0" w:color="auto"/>
                    <w:bottom w:val="none" w:sz="0" w:space="0" w:color="auto"/>
                    <w:right w:val="none" w:sz="0" w:space="0" w:color="auto"/>
                  </w:divBdr>
                </w:div>
                <w:div w:id="941959698">
                  <w:marLeft w:val="0"/>
                  <w:marRight w:val="0"/>
                  <w:marTop w:val="0"/>
                  <w:marBottom w:val="0"/>
                  <w:divBdr>
                    <w:top w:val="none" w:sz="0" w:space="0" w:color="auto"/>
                    <w:left w:val="none" w:sz="0" w:space="0" w:color="auto"/>
                    <w:bottom w:val="none" w:sz="0" w:space="0" w:color="auto"/>
                    <w:right w:val="none" w:sz="0" w:space="0" w:color="auto"/>
                  </w:divBdr>
                </w:div>
                <w:div w:id="993989081">
                  <w:marLeft w:val="0"/>
                  <w:marRight w:val="0"/>
                  <w:marTop w:val="0"/>
                  <w:marBottom w:val="0"/>
                  <w:divBdr>
                    <w:top w:val="none" w:sz="0" w:space="0" w:color="auto"/>
                    <w:left w:val="none" w:sz="0" w:space="0" w:color="auto"/>
                    <w:bottom w:val="none" w:sz="0" w:space="0" w:color="auto"/>
                    <w:right w:val="none" w:sz="0" w:space="0" w:color="auto"/>
                  </w:divBdr>
                </w:div>
                <w:div w:id="1011881544">
                  <w:marLeft w:val="0"/>
                  <w:marRight w:val="0"/>
                  <w:marTop w:val="0"/>
                  <w:marBottom w:val="0"/>
                  <w:divBdr>
                    <w:top w:val="none" w:sz="0" w:space="0" w:color="auto"/>
                    <w:left w:val="none" w:sz="0" w:space="0" w:color="auto"/>
                    <w:bottom w:val="none" w:sz="0" w:space="0" w:color="auto"/>
                    <w:right w:val="none" w:sz="0" w:space="0" w:color="auto"/>
                  </w:divBdr>
                </w:div>
                <w:div w:id="1113789971">
                  <w:marLeft w:val="0"/>
                  <w:marRight w:val="0"/>
                  <w:marTop w:val="0"/>
                  <w:marBottom w:val="0"/>
                  <w:divBdr>
                    <w:top w:val="none" w:sz="0" w:space="0" w:color="auto"/>
                    <w:left w:val="none" w:sz="0" w:space="0" w:color="auto"/>
                    <w:bottom w:val="none" w:sz="0" w:space="0" w:color="auto"/>
                    <w:right w:val="none" w:sz="0" w:space="0" w:color="auto"/>
                  </w:divBdr>
                </w:div>
                <w:div w:id="1176655395">
                  <w:marLeft w:val="0"/>
                  <w:marRight w:val="0"/>
                  <w:marTop w:val="0"/>
                  <w:marBottom w:val="0"/>
                  <w:divBdr>
                    <w:top w:val="none" w:sz="0" w:space="0" w:color="auto"/>
                    <w:left w:val="none" w:sz="0" w:space="0" w:color="auto"/>
                    <w:bottom w:val="none" w:sz="0" w:space="0" w:color="auto"/>
                    <w:right w:val="none" w:sz="0" w:space="0" w:color="auto"/>
                  </w:divBdr>
                </w:div>
                <w:div w:id="1218710923">
                  <w:marLeft w:val="0"/>
                  <w:marRight w:val="0"/>
                  <w:marTop w:val="0"/>
                  <w:marBottom w:val="0"/>
                  <w:divBdr>
                    <w:top w:val="none" w:sz="0" w:space="0" w:color="auto"/>
                    <w:left w:val="none" w:sz="0" w:space="0" w:color="auto"/>
                    <w:bottom w:val="none" w:sz="0" w:space="0" w:color="auto"/>
                    <w:right w:val="none" w:sz="0" w:space="0" w:color="auto"/>
                  </w:divBdr>
                </w:div>
                <w:div w:id="1238515329">
                  <w:marLeft w:val="0"/>
                  <w:marRight w:val="0"/>
                  <w:marTop w:val="0"/>
                  <w:marBottom w:val="0"/>
                  <w:divBdr>
                    <w:top w:val="none" w:sz="0" w:space="0" w:color="auto"/>
                    <w:left w:val="none" w:sz="0" w:space="0" w:color="auto"/>
                    <w:bottom w:val="none" w:sz="0" w:space="0" w:color="auto"/>
                    <w:right w:val="none" w:sz="0" w:space="0" w:color="auto"/>
                  </w:divBdr>
                </w:div>
                <w:div w:id="1244026151">
                  <w:marLeft w:val="0"/>
                  <w:marRight w:val="0"/>
                  <w:marTop w:val="0"/>
                  <w:marBottom w:val="0"/>
                  <w:divBdr>
                    <w:top w:val="none" w:sz="0" w:space="0" w:color="auto"/>
                    <w:left w:val="none" w:sz="0" w:space="0" w:color="auto"/>
                    <w:bottom w:val="none" w:sz="0" w:space="0" w:color="auto"/>
                    <w:right w:val="none" w:sz="0" w:space="0" w:color="auto"/>
                  </w:divBdr>
                </w:div>
                <w:div w:id="1292787827">
                  <w:marLeft w:val="0"/>
                  <w:marRight w:val="0"/>
                  <w:marTop w:val="0"/>
                  <w:marBottom w:val="0"/>
                  <w:divBdr>
                    <w:top w:val="none" w:sz="0" w:space="0" w:color="auto"/>
                    <w:left w:val="none" w:sz="0" w:space="0" w:color="auto"/>
                    <w:bottom w:val="none" w:sz="0" w:space="0" w:color="auto"/>
                    <w:right w:val="none" w:sz="0" w:space="0" w:color="auto"/>
                  </w:divBdr>
                </w:div>
                <w:div w:id="1341544535">
                  <w:marLeft w:val="0"/>
                  <w:marRight w:val="0"/>
                  <w:marTop w:val="0"/>
                  <w:marBottom w:val="0"/>
                  <w:divBdr>
                    <w:top w:val="none" w:sz="0" w:space="0" w:color="auto"/>
                    <w:left w:val="none" w:sz="0" w:space="0" w:color="auto"/>
                    <w:bottom w:val="none" w:sz="0" w:space="0" w:color="auto"/>
                    <w:right w:val="none" w:sz="0" w:space="0" w:color="auto"/>
                  </w:divBdr>
                </w:div>
                <w:div w:id="1360280940">
                  <w:marLeft w:val="0"/>
                  <w:marRight w:val="0"/>
                  <w:marTop w:val="0"/>
                  <w:marBottom w:val="0"/>
                  <w:divBdr>
                    <w:top w:val="none" w:sz="0" w:space="0" w:color="auto"/>
                    <w:left w:val="none" w:sz="0" w:space="0" w:color="auto"/>
                    <w:bottom w:val="none" w:sz="0" w:space="0" w:color="auto"/>
                    <w:right w:val="none" w:sz="0" w:space="0" w:color="auto"/>
                  </w:divBdr>
                </w:div>
                <w:div w:id="1381857054">
                  <w:marLeft w:val="0"/>
                  <w:marRight w:val="0"/>
                  <w:marTop w:val="0"/>
                  <w:marBottom w:val="0"/>
                  <w:divBdr>
                    <w:top w:val="none" w:sz="0" w:space="0" w:color="auto"/>
                    <w:left w:val="none" w:sz="0" w:space="0" w:color="auto"/>
                    <w:bottom w:val="none" w:sz="0" w:space="0" w:color="auto"/>
                    <w:right w:val="none" w:sz="0" w:space="0" w:color="auto"/>
                  </w:divBdr>
                </w:div>
                <w:div w:id="1396391684">
                  <w:marLeft w:val="0"/>
                  <w:marRight w:val="0"/>
                  <w:marTop w:val="0"/>
                  <w:marBottom w:val="0"/>
                  <w:divBdr>
                    <w:top w:val="none" w:sz="0" w:space="0" w:color="auto"/>
                    <w:left w:val="none" w:sz="0" w:space="0" w:color="auto"/>
                    <w:bottom w:val="none" w:sz="0" w:space="0" w:color="auto"/>
                    <w:right w:val="none" w:sz="0" w:space="0" w:color="auto"/>
                  </w:divBdr>
                </w:div>
                <w:div w:id="1396735710">
                  <w:marLeft w:val="0"/>
                  <w:marRight w:val="0"/>
                  <w:marTop w:val="0"/>
                  <w:marBottom w:val="0"/>
                  <w:divBdr>
                    <w:top w:val="none" w:sz="0" w:space="0" w:color="auto"/>
                    <w:left w:val="none" w:sz="0" w:space="0" w:color="auto"/>
                    <w:bottom w:val="none" w:sz="0" w:space="0" w:color="auto"/>
                    <w:right w:val="none" w:sz="0" w:space="0" w:color="auto"/>
                  </w:divBdr>
                </w:div>
                <w:div w:id="1482431774">
                  <w:marLeft w:val="0"/>
                  <w:marRight w:val="0"/>
                  <w:marTop w:val="0"/>
                  <w:marBottom w:val="0"/>
                  <w:divBdr>
                    <w:top w:val="none" w:sz="0" w:space="0" w:color="auto"/>
                    <w:left w:val="none" w:sz="0" w:space="0" w:color="auto"/>
                    <w:bottom w:val="none" w:sz="0" w:space="0" w:color="auto"/>
                    <w:right w:val="none" w:sz="0" w:space="0" w:color="auto"/>
                  </w:divBdr>
                </w:div>
                <w:div w:id="1519924946">
                  <w:marLeft w:val="0"/>
                  <w:marRight w:val="0"/>
                  <w:marTop w:val="0"/>
                  <w:marBottom w:val="0"/>
                  <w:divBdr>
                    <w:top w:val="none" w:sz="0" w:space="0" w:color="auto"/>
                    <w:left w:val="none" w:sz="0" w:space="0" w:color="auto"/>
                    <w:bottom w:val="none" w:sz="0" w:space="0" w:color="auto"/>
                    <w:right w:val="none" w:sz="0" w:space="0" w:color="auto"/>
                  </w:divBdr>
                </w:div>
                <w:div w:id="1534882563">
                  <w:marLeft w:val="0"/>
                  <w:marRight w:val="0"/>
                  <w:marTop w:val="0"/>
                  <w:marBottom w:val="0"/>
                  <w:divBdr>
                    <w:top w:val="none" w:sz="0" w:space="0" w:color="auto"/>
                    <w:left w:val="none" w:sz="0" w:space="0" w:color="auto"/>
                    <w:bottom w:val="none" w:sz="0" w:space="0" w:color="auto"/>
                    <w:right w:val="none" w:sz="0" w:space="0" w:color="auto"/>
                  </w:divBdr>
                </w:div>
                <w:div w:id="1541866929">
                  <w:marLeft w:val="0"/>
                  <w:marRight w:val="0"/>
                  <w:marTop w:val="0"/>
                  <w:marBottom w:val="0"/>
                  <w:divBdr>
                    <w:top w:val="none" w:sz="0" w:space="0" w:color="auto"/>
                    <w:left w:val="none" w:sz="0" w:space="0" w:color="auto"/>
                    <w:bottom w:val="none" w:sz="0" w:space="0" w:color="auto"/>
                    <w:right w:val="none" w:sz="0" w:space="0" w:color="auto"/>
                  </w:divBdr>
                </w:div>
                <w:div w:id="1550453760">
                  <w:marLeft w:val="0"/>
                  <w:marRight w:val="0"/>
                  <w:marTop w:val="0"/>
                  <w:marBottom w:val="0"/>
                  <w:divBdr>
                    <w:top w:val="none" w:sz="0" w:space="0" w:color="auto"/>
                    <w:left w:val="none" w:sz="0" w:space="0" w:color="auto"/>
                    <w:bottom w:val="none" w:sz="0" w:space="0" w:color="auto"/>
                    <w:right w:val="none" w:sz="0" w:space="0" w:color="auto"/>
                  </w:divBdr>
                </w:div>
                <w:div w:id="1573270140">
                  <w:marLeft w:val="0"/>
                  <w:marRight w:val="0"/>
                  <w:marTop w:val="0"/>
                  <w:marBottom w:val="0"/>
                  <w:divBdr>
                    <w:top w:val="none" w:sz="0" w:space="0" w:color="auto"/>
                    <w:left w:val="none" w:sz="0" w:space="0" w:color="auto"/>
                    <w:bottom w:val="none" w:sz="0" w:space="0" w:color="auto"/>
                    <w:right w:val="none" w:sz="0" w:space="0" w:color="auto"/>
                  </w:divBdr>
                </w:div>
                <w:div w:id="1616906050">
                  <w:marLeft w:val="0"/>
                  <w:marRight w:val="0"/>
                  <w:marTop w:val="0"/>
                  <w:marBottom w:val="0"/>
                  <w:divBdr>
                    <w:top w:val="none" w:sz="0" w:space="0" w:color="auto"/>
                    <w:left w:val="none" w:sz="0" w:space="0" w:color="auto"/>
                    <w:bottom w:val="none" w:sz="0" w:space="0" w:color="auto"/>
                    <w:right w:val="none" w:sz="0" w:space="0" w:color="auto"/>
                  </w:divBdr>
                </w:div>
                <w:div w:id="1621647662">
                  <w:marLeft w:val="0"/>
                  <w:marRight w:val="0"/>
                  <w:marTop w:val="0"/>
                  <w:marBottom w:val="0"/>
                  <w:divBdr>
                    <w:top w:val="none" w:sz="0" w:space="0" w:color="auto"/>
                    <w:left w:val="none" w:sz="0" w:space="0" w:color="auto"/>
                    <w:bottom w:val="none" w:sz="0" w:space="0" w:color="auto"/>
                    <w:right w:val="none" w:sz="0" w:space="0" w:color="auto"/>
                  </w:divBdr>
                </w:div>
                <w:div w:id="1652254513">
                  <w:marLeft w:val="0"/>
                  <w:marRight w:val="0"/>
                  <w:marTop w:val="0"/>
                  <w:marBottom w:val="0"/>
                  <w:divBdr>
                    <w:top w:val="none" w:sz="0" w:space="0" w:color="auto"/>
                    <w:left w:val="none" w:sz="0" w:space="0" w:color="auto"/>
                    <w:bottom w:val="none" w:sz="0" w:space="0" w:color="auto"/>
                    <w:right w:val="none" w:sz="0" w:space="0" w:color="auto"/>
                  </w:divBdr>
                </w:div>
                <w:div w:id="1686639262">
                  <w:marLeft w:val="0"/>
                  <w:marRight w:val="0"/>
                  <w:marTop w:val="0"/>
                  <w:marBottom w:val="0"/>
                  <w:divBdr>
                    <w:top w:val="none" w:sz="0" w:space="0" w:color="auto"/>
                    <w:left w:val="none" w:sz="0" w:space="0" w:color="auto"/>
                    <w:bottom w:val="none" w:sz="0" w:space="0" w:color="auto"/>
                    <w:right w:val="none" w:sz="0" w:space="0" w:color="auto"/>
                  </w:divBdr>
                </w:div>
                <w:div w:id="1719622539">
                  <w:marLeft w:val="0"/>
                  <w:marRight w:val="0"/>
                  <w:marTop w:val="0"/>
                  <w:marBottom w:val="0"/>
                  <w:divBdr>
                    <w:top w:val="none" w:sz="0" w:space="0" w:color="auto"/>
                    <w:left w:val="none" w:sz="0" w:space="0" w:color="auto"/>
                    <w:bottom w:val="none" w:sz="0" w:space="0" w:color="auto"/>
                    <w:right w:val="none" w:sz="0" w:space="0" w:color="auto"/>
                  </w:divBdr>
                </w:div>
                <w:div w:id="1822037474">
                  <w:marLeft w:val="0"/>
                  <w:marRight w:val="0"/>
                  <w:marTop w:val="0"/>
                  <w:marBottom w:val="0"/>
                  <w:divBdr>
                    <w:top w:val="none" w:sz="0" w:space="0" w:color="auto"/>
                    <w:left w:val="none" w:sz="0" w:space="0" w:color="auto"/>
                    <w:bottom w:val="none" w:sz="0" w:space="0" w:color="auto"/>
                    <w:right w:val="none" w:sz="0" w:space="0" w:color="auto"/>
                  </w:divBdr>
                </w:div>
                <w:div w:id="1848980551">
                  <w:marLeft w:val="0"/>
                  <w:marRight w:val="0"/>
                  <w:marTop w:val="0"/>
                  <w:marBottom w:val="0"/>
                  <w:divBdr>
                    <w:top w:val="none" w:sz="0" w:space="0" w:color="auto"/>
                    <w:left w:val="none" w:sz="0" w:space="0" w:color="auto"/>
                    <w:bottom w:val="none" w:sz="0" w:space="0" w:color="auto"/>
                    <w:right w:val="none" w:sz="0" w:space="0" w:color="auto"/>
                  </w:divBdr>
                </w:div>
                <w:div w:id="1875458055">
                  <w:marLeft w:val="0"/>
                  <w:marRight w:val="0"/>
                  <w:marTop w:val="0"/>
                  <w:marBottom w:val="0"/>
                  <w:divBdr>
                    <w:top w:val="none" w:sz="0" w:space="0" w:color="auto"/>
                    <w:left w:val="none" w:sz="0" w:space="0" w:color="auto"/>
                    <w:bottom w:val="none" w:sz="0" w:space="0" w:color="auto"/>
                    <w:right w:val="none" w:sz="0" w:space="0" w:color="auto"/>
                  </w:divBdr>
                </w:div>
                <w:div w:id="1895509224">
                  <w:marLeft w:val="0"/>
                  <w:marRight w:val="0"/>
                  <w:marTop w:val="0"/>
                  <w:marBottom w:val="0"/>
                  <w:divBdr>
                    <w:top w:val="none" w:sz="0" w:space="0" w:color="auto"/>
                    <w:left w:val="none" w:sz="0" w:space="0" w:color="auto"/>
                    <w:bottom w:val="none" w:sz="0" w:space="0" w:color="auto"/>
                    <w:right w:val="none" w:sz="0" w:space="0" w:color="auto"/>
                  </w:divBdr>
                </w:div>
                <w:div w:id="1934196220">
                  <w:marLeft w:val="0"/>
                  <w:marRight w:val="0"/>
                  <w:marTop w:val="0"/>
                  <w:marBottom w:val="0"/>
                  <w:divBdr>
                    <w:top w:val="none" w:sz="0" w:space="0" w:color="auto"/>
                    <w:left w:val="none" w:sz="0" w:space="0" w:color="auto"/>
                    <w:bottom w:val="none" w:sz="0" w:space="0" w:color="auto"/>
                    <w:right w:val="none" w:sz="0" w:space="0" w:color="auto"/>
                  </w:divBdr>
                </w:div>
                <w:div w:id="1943954748">
                  <w:marLeft w:val="0"/>
                  <w:marRight w:val="0"/>
                  <w:marTop w:val="0"/>
                  <w:marBottom w:val="0"/>
                  <w:divBdr>
                    <w:top w:val="none" w:sz="0" w:space="0" w:color="auto"/>
                    <w:left w:val="none" w:sz="0" w:space="0" w:color="auto"/>
                    <w:bottom w:val="none" w:sz="0" w:space="0" w:color="auto"/>
                    <w:right w:val="none" w:sz="0" w:space="0" w:color="auto"/>
                  </w:divBdr>
                </w:div>
                <w:div w:id="2008287324">
                  <w:marLeft w:val="0"/>
                  <w:marRight w:val="0"/>
                  <w:marTop w:val="0"/>
                  <w:marBottom w:val="0"/>
                  <w:divBdr>
                    <w:top w:val="none" w:sz="0" w:space="0" w:color="auto"/>
                    <w:left w:val="none" w:sz="0" w:space="0" w:color="auto"/>
                    <w:bottom w:val="none" w:sz="0" w:space="0" w:color="auto"/>
                    <w:right w:val="none" w:sz="0" w:space="0" w:color="auto"/>
                  </w:divBdr>
                </w:div>
                <w:div w:id="20769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176">
          <w:marLeft w:val="0"/>
          <w:marRight w:val="0"/>
          <w:marTop w:val="0"/>
          <w:marBottom w:val="0"/>
          <w:divBdr>
            <w:top w:val="none" w:sz="0" w:space="0" w:color="auto"/>
            <w:left w:val="none" w:sz="0" w:space="0" w:color="auto"/>
            <w:bottom w:val="none" w:sz="0" w:space="0" w:color="auto"/>
            <w:right w:val="none" w:sz="0" w:space="0" w:color="auto"/>
          </w:divBdr>
        </w:div>
        <w:div w:id="1950047180">
          <w:marLeft w:val="0"/>
          <w:marRight w:val="0"/>
          <w:marTop w:val="0"/>
          <w:marBottom w:val="0"/>
          <w:divBdr>
            <w:top w:val="none" w:sz="0" w:space="0" w:color="auto"/>
            <w:left w:val="none" w:sz="0" w:space="0" w:color="auto"/>
            <w:bottom w:val="none" w:sz="0" w:space="0" w:color="auto"/>
            <w:right w:val="none" w:sz="0" w:space="0" w:color="auto"/>
          </w:divBdr>
        </w:div>
        <w:div w:id="1952857933">
          <w:marLeft w:val="0"/>
          <w:marRight w:val="0"/>
          <w:marTop w:val="0"/>
          <w:marBottom w:val="0"/>
          <w:divBdr>
            <w:top w:val="none" w:sz="0" w:space="0" w:color="auto"/>
            <w:left w:val="none" w:sz="0" w:space="0" w:color="auto"/>
            <w:bottom w:val="none" w:sz="0" w:space="0" w:color="auto"/>
            <w:right w:val="none" w:sz="0" w:space="0" w:color="auto"/>
          </w:divBdr>
        </w:div>
        <w:div w:id="1996952164">
          <w:marLeft w:val="0"/>
          <w:marRight w:val="0"/>
          <w:marTop w:val="0"/>
          <w:marBottom w:val="0"/>
          <w:divBdr>
            <w:top w:val="none" w:sz="0" w:space="0" w:color="auto"/>
            <w:left w:val="none" w:sz="0" w:space="0" w:color="auto"/>
            <w:bottom w:val="none" w:sz="0" w:space="0" w:color="auto"/>
            <w:right w:val="none" w:sz="0" w:space="0" w:color="auto"/>
          </w:divBdr>
        </w:div>
        <w:div w:id="2041394512">
          <w:marLeft w:val="0"/>
          <w:marRight w:val="0"/>
          <w:marTop w:val="0"/>
          <w:marBottom w:val="0"/>
          <w:divBdr>
            <w:top w:val="none" w:sz="0" w:space="0" w:color="auto"/>
            <w:left w:val="none" w:sz="0" w:space="0" w:color="auto"/>
            <w:bottom w:val="none" w:sz="0" w:space="0" w:color="auto"/>
            <w:right w:val="none" w:sz="0" w:space="0" w:color="auto"/>
          </w:divBdr>
        </w:div>
        <w:div w:id="2122989110">
          <w:marLeft w:val="0"/>
          <w:marRight w:val="0"/>
          <w:marTop w:val="0"/>
          <w:marBottom w:val="0"/>
          <w:divBdr>
            <w:top w:val="none" w:sz="0" w:space="0" w:color="auto"/>
            <w:left w:val="none" w:sz="0" w:space="0" w:color="auto"/>
            <w:bottom w:val="none" w:sz="0" w:space="0" w:color="auto"/>
            <w:right w:val="none" w:sz="0" w:space="0" w:color="auto"/>
          </w:divBdr>
        </w:div>
        <w:div w:id="2129855055">
          <w:marLeft w:val="0"/>
          <w:marRight w:val="0"/>
          <w:marTop w:val="0"/>
          <w:marBottom w:val="0"/>
          <w:divBdr>
            <w:top w:val="none" w:sz="0" w:space="0" w:color="auto"/>
            <w:left w:val="none" w:sz="0" w:space="0" w:color="auto"/>
            <w:bottom w:val="none" w:sz="0" w:space="0" w:color="auto"/>
            <w:right w:val="none" w:sz="0" w:space="0" w:color="auto"/>
          </w:divBdr>
        </w:div>
      </w:divsChild>
    </w:div>
    <w:div w:id="1433356143">
      <w:bodyDiv w:val="1"/>
      <w:marLeft w:val="0"/>
      <w:marRight w:val="0"/>
      <w:marTop w:val="0"/>
      <w:marBottom w:val="0"/>
      <w:divBdr>
        <w:top w:val="none" w:sz="0" w:space="0" w:color="auto"/>
        <w:left w:val="none" w:sz="0" w:space="0" w:color="auto"/>
        <w:bottom w:val="none" w:sz="0" w:space="0" w:color="auto"/>
        <w:right w:val="none" w:sz="0" w:space="0" w:color="auto"/>
      </w:divBdr>
    </w:div>
    <w:div w:id="1448087937">
      <w:bodyDiv w:val="1"/>
      <w:marLeft w:val="0"/>
      <w:marRight w:val="0"/>
      <w:marTop w:val="0"/>
      <w:marBottom w:val="0"/>
      <w:divBdr>
        <w:top w:val="none" w:sz="0" w:space="0" w:color="auto"/>
        <w:left w:val="none" w:sz="0" w:space="0" w:color="auto"/>
        <w:bottom w:val="none" w:sz="0" w:space="0" w:color="auto"/>
        <w:right w:val="none" w:sz="0" w:space="0" w:color="auto"/>
      </w:divBdr>
    </w:div>
    <w:div w:id="1493990186">
      <w:bodyDiv w:val="1"/>
      <w:marLeft w:val="0"/>
      <w:marRight w:val="0"/>
      <w:marTop w:val="0"/>
      <w:marBottom w:val="0"/>
      <w:divBdr>
        <w:top w:val="none" w:sz="0" w:space="0" w:color="auto"/>
        <w:left w:val="none" w:sz="0" w:space="0" w:color="auto"/>
        <w:bottom w:val="none" w:sz="0" w:space="0" w:color="auto"/>
        <w:right w:val="none" w:sz="0" w:space="0" w:color="auto"/>
      </w:divBdr>
    </w:div>
    <w:div w:id="1522354134">
      <w:bodyDiv w:val="1"/>
      <w:marLeft w:val="0"/>
      <w:marRight w:val="0"/>
      <w:marTop w:val="0"/>
      <w:marBottom w:val="0"/>
      <w:divBdr>
        <w:top w:val="none" w:sz="0" w:space="0" w:color="auto"/>
        <w:left w:val="none" w:sz="0" w:space="0" w:color="auto"/>
        <w:bottom w:val="none" w:sz="0" w:space="0" w:color="auto"/>
        <w:right w:val="none" w:sz="0" w:space="0" w:color="auto"/>
      </w:divBdr>
    </w:div>
    <w:div w:id="1548377207">
      <w:bodyDiv w:val="1"/>
      <w:marLeft w:val="0"/>
      <w:marRight w:val="0"/>
      <w:marTop w:val="0"/>
      <w:marBottom w:val="0"/>
      <w:divBdr>
        <w:top w:val="none" w:sz="0" w:space="0" w:color="auto"/>
        <w:left w:val="none" w:sz="0" w:space="0" w:color="auto"/>
        <w:bottom w:val="none" w:sz="0" w:space="0" w:color="auto"/>
        <w:right w:val="none" w:sz="0" w:space="0" w:color="auto"/>
      </w:divBdr>
    </w:div>
    <w:div w:id="1637877281">
      <w:bodyDiv w:val="1"/>
      <w:marLeft w:val="0"/>
      <w:marRight w:val="0"/>
      <w:marTop w:val="0"/>
      <w:marBottom w:val="0"/>
      <w:divBdr>
        <w:top w:val="none" w:sz="0" w:space="0" w:color="auto"/>
        <w:left w:val="none" w:sz="0" w:space="0" w:color="auto"/>
        <w:bottom w:val="none" w:sz="0" w:space="0" w:color="auto"/>
        <w:right w:val="none" w:sz="0" w:space="0" w:color="auto"/>
      </w:divBdr>
    </w:div>
    <w:div w:id="1652367513">
      <w:bodyDiv w:val="1"/>
      <w:marLeft w:val="0"/>
      <w:marRight w:val="0"/>
      <w:marTop w:val="0"/>
      <w:marBottom w:val="0"/>
      <w:divBdr>
        <w:top w:val="none" w:sz="0" w:space="0" w:color="auto"/>
        <w:left w:val="none" w:sz="0" w:space="0" w:color="auto"/>
        <w:bottom w:val="none" w:sz="0" w:space="0" w:color="auto"/>
        <w:right w:val="none" w:sz="0" w:space="0" w:color="auto"/>
      </w:divBdr>
    </w:div>
    <w:div w:id="1697657003">
      <w:bodyDiv w:val="1"/>
      <w:marLeft w:val="0"/>
      <w:marRight w:val="0"/>
      <w:marTop w:val="0"/>
      <w:marBottom w:val="0"/>
      <w:divBdr>
        <w:top w:val="none" w:sz="0" w:space="0" w:color="auto"/>
        <w:left w:val="none" w:sz="0" w:space="0" w:color="auto"/>
        <w:bottom w:val="none" w:sz="0" w:space="0" w:color="auto"/>
        <w:right w:val="none" w:sz="0" w:space="0" w:color="auto"/>
      </w:divBdr>
      <w:divsChild>
        <w:div w:id="398941979">
          <w:marLeft w:val="0"/>
          <w:marRight w:val="522"/>
          <w:marTop w:val="0"/>
          <w:marBottom w:val="198"/>
          <w:divBdr>
            <w:top w:val="none" w:sz="0" w:space="0" w:color="auto"/>
            <w:left w:val="none" w:sz="0" w:space="0" w:color="auto"/>
            <w:bottom w:val="none" w:sz="0" w:space="0" w:color="auto"/>
            <w:right w:val="none" w:sz="0" w:space="0" w:color="auto"/>
          </w:divBdr>
        </w:div>
        <w:div w:id="751314683">
          <w:marLeft w:val="0"/>
          <w:marRight w:val="522"/>
          <w:marTop w:val="0"/>
          <w:marBottom w:val="198"/>
          <w:divBdr>
            <w:top w:val="none" w:sz="0" w:space="0" w:color="auto"/>
            <w:left w:val="none" w:sz="0" w:space="0" w:color="auto"/>
            <w:bottom w:val="none" w:sz="0" w:space="0" w:color="auto"/>
            <w:right w:val="none" w:sz="0" w:space="0" w:color="auto"/>
          </w:divBdr>
        </w:div>
        <w:div w:id="2024428265">
          <w:marLeft w:val="0"/>
          <w:marRight w:val="0"/>
          <w:marTop w:val="0"/>
          <w:marBottom w:val="198"/>
          <w:divBdr>
            <w:top w:val="none" w:sz="0" w:space="0" w:color="auto"/>
            <w:left w:val="none" w:sz="0" w:space="0" w:color="auto"/>
            <w:bottom w:val="none" w:sz="0" w:space="0" w:color="auto"/>
            <w:right w:val="none" w:sz="0" w:space="0" w:color="auto"/>
          </w:divBdr>
        </w:div>
        <w:div w:id="1260680991">
          <w:marLeft w:val="3119"/>
          <w:marRight w:val="0"/>
          <w:marTop w:val="0"/>
          <w:marBottom w:val="0"/>
          <w:divBdr>
            <w:top w:val="none" w:sz="0" w:space="0" w:color="auto"/>
            <w:left w:val="none" w:sz="0" w:space="0" w:color="auto"/>
            <w:bottom w:val="none" w:sz="0" w:space="0" w:color="auto"/>
            <w:right w:val="none" w:sz="0" w:space="0" w:color="auto"/>
          </w:divBdr>
        </w:div>
        <w:div w:id="2135900294">
          <w:marLeft w:val="3119"/>
          <w:marRight w:val="0"/>
          <w:marTop w:val="0"/>
          <w:marBottom w:val="0"/>
          <w:divBdr>
            <w:top w:val="none" w:sz="0" w:space="0" w:color="auto"/>
            <w:left w:val="none" w:sz="0" w:space="0" w:color="auto"/>
            <w:bottom w:val="none" w:sz="0" w:space="0" w:color="auto"/>
            <w:right w:val="none" w:sz="0" w:space="0" w:color="auto"/>
          </w:divBdr>
        </w:div>
        <w:div w:id="2003507453">
          <w:marLeft w:val="3119"/>
          <w:marRight w:val="0"/>
          <w:marTop w:val="0"/>
          <w:marBottom w:val="0"/>
          <w:divBdr>
            <w:top w:val="none" w:sz="0" w:space="0" w:color="auto"/>
            <w:left w:val="none" w:sz="0" w:space="0" w:color="auto"/>
            <w:bottom w:val="none" w:sz="0" w:space="0" w:color="auto"/>
            <w:right w:val="none" w:sz="0" w:space="0" w:color="auto"/>
          </w:divBdr>
        </w:div>
        <w:div w:id="695615483">
          <w:marLeft w:val="0"/>
          <w:marRight w:val="522"/>
          <w:marTop w:val="0"/>
          <w:marBottom w:val="198"/>
          <w:divBdr>
            <w:top w:val="none" w:sz="0" w:space="0" w:color="auto"/>
            <w:left w:val="none" w:sz="0" w:space="0" w:color="auto"/>
            <w:bottom w:val="none" w:sz="0" w:space="0" w:color="auto"/>
            <w:right w:val="none" w:sz="0" w:space="0" w:color="auto"/>
          </w:divBdr>
        </w:div>
        <w:div w:id="465783757">
          <w:marLeft w:val="0"/>
          <w:marRight w:val="522"/>
          <w:marTop w:val="0"/>
          <w:marBottom w:val="198"/>
          <w:divBdr>
            <w:top w:val="none" w:sz="0" w:space="0" w:color="auto"/>
            <w:left w:val="none" w:sz="0" w:space="0" w:color="auto"/>
            <w:bottom w:val="none" w:sz="0" w:space="0" w:color="auto"/>
            <w:right w:val="none" w:sz="0" w:space="0" w:color="auto"/>
          </w:divBdr>
        </w:div>
        <w:div w:id="640812066">
          <w:marLeft w:val="0"/>
          <w:marRight w:val="522"/>
          <w:marTop w:val="0"/>
          <w:marBottom w:val="198"/>
          <w:divBdr>
            <w:top w:val="none" w:sz="0" w:space="0" w:color="auto"/>
            <w:left w:val="none" w:sz="0" w:space="0" w:color="auto"/>
            <w:bottom w:val="none" w:sz="0" w:space="0" w:color="auto"/>
            <w:right w:val="none" w:sz="0" w:space="0" w:color="auto"/>
          </w:divBdr>
        </w:div>
        <w:div w:id="467628140">
          <w:marLeft w:val="3119"/>
          <w:marRight w:val="522"/>
          <w:marTop w:val="0"/>
          <w:marBottom w:val="198"/>
          <w:divBdr>
            <w:top w:val="none" w:sz="0" w:space="0" w:color="auto"/>
            <w:left w:val="none" w:sz="0" w:space="0" w:color="auto"/>
            <w:bottom w:val="none" w:sz="0" w:space="0" w:color="auto"/>
            <w:right w:val="none" w:sz="0" w:space="0" w:color="auto"/>
          </w:divBdr>
        </w:div>
        <w:div w:id="399712189">
          <w:marLeft w:val="0"/>
          <w:marRight w:val="522"/>
          <w:marTop w:val="0"/>
          <w:marBottom w:val="198"/>
          <w:divBdr>
            <w:top w:val="none" w:sz="0" w:space="0" w:color="auto"/>
            <w:left w:val="none" w:sz="0" w:space="0" w:color="auto"/>
            <w:bottom w:val="none" w:sz="0" w:space="0" w:color="auto"/>
            <w:right w:val="none" w:sz="0" w:space="0" w:color="auto"/>
          </w:divBdr>
        </w:div>
        <w:div w:id="907346566">
          <w:marLeft w:val="3119"/>
          <w:marRight w:val="522"/>
          <w:marTop w:val="0"/>
          <w:marBottom w:val="198"/>
          <w:divBdr>
            <w:top w:val="none" w:sz="0" w:space="0" w:color="auto"/>
            <w:left w:val="none" w:sz="0" w:space="0" w:color="auto"/>
            <w:bottom w:val="none" w:sz="0" w:space="0" w:color="auto"/>
            <w:right w:val="none" w:sz="0" w:space="0" w:color="auto"/>
          </w:divBdr>
        </w:div>
      </w:divsChild>
    </w:div>
    <w:div w:id="1721437058">
      <w:bodyDiv w:val="1"/>
      <w:marLeft w:val="0"/>
      <w:marRight w:val="0"/>
      <w:marTop w:val="0"/>
      <w:marBottom w:val="0"/>
      <w:divBdr>
        <w:top w:val="none" w:sz="0" w:space="0" w:color="auto"/>
        <w:left w:val="none" w:sz="0" w:space="0" w:color="auto"/>
        <w:bottom w:val="none" w:sz="0" w:space="0" w:color="auto"/>
        <w:right w:val="none" w:sz="0" w:space="0" w:color="auto"/>
      </w:divBdr>
    </w:div>
    <w:div w:id="1737193996">
      <w:bodyDiv w:val="1"/>
      <w:marLeft w:val="0"/>
      <w:marRight w:val="0"/>
      <w:marTop w:val="0"/>
      <w:marBottom w:val="0"/>
      <w:divBdr>
        <w:top w:val="none" w:sz="0" w:space="0" w:color="auto"/>
        <w:left w:val="none" w:sz="0" w:space="0" w:color="auto"/>
        <w:bottom w:val="none" w:sz="0" w:space="0" w:color="auto"/>
        <w:right w:val="none" w:sz="0" w:space="0" w:color="auto"/>
      </w:divBdr>
    </w:div>
    <w:div w:id="1752657716">
      <w:bodyDiv w:val="1"/>
      <w:marLeft w:val="0"/>
      <w:marRight w:val="0"/>
      <w:marTop w:val="0"/>
      <w:marBottom w:val="0"/>
      <w:divBdr>
        <w:top w:val="none" w:sz="0" w:space="0" w:color="auto"/>
        <w:left w:val="none" w:sz="0" w:space="0" w:color="auto"/>
        <w:bottom w:val="none" w:sz="0" w:space="0" w:color="auto"/>
        <w:right w:val="none" w:sz="0" w:space="0" w:color="auto"/>
      </w:divBdr>
    </w:div>
    <w:div w:id="1770586344">
      <w:bodyDiv w:val="1"/>
      <w:marLeft w:val="0"/>
      <w:marRight w:val="0"/>
      <w:marTop w:val="0"/>
      <w:marBottom w:val="0"/>
      <w:divBdr>
        <w:top w:val="none" w:sz="0" w:space="0" w:color="auto"/>
        <w:left w:val="none" w:sz="0" w:space="0" w:color="auto"/>
        <w:bottom w:val="none" w:sz="0" w:space="0" w:color="auto"/>
        <w:right w:val="none" w:sz="0" w:space="0" w:color="auto"/>
      </w:divBdr>
      <w:divsChild>
        <w:div w:id="1403219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879322">
      <w:bodyDiv w:val="1"/>
      <w:marLeft w:val="0"/>
      <w:marRight w:val="0"/>
      <w:marTop w:val="0"/>
      <w:marBottom w:val="0"/>
      <w:divBdr>
        <w:top w:val="none" w:sz="0" w:space="0" w:color="auto"/>
        <w:left w:val="none" w:sz="0" w:space="0" w:color="auto"/>
        <w:bottom w:val="none" w:sz="0" w:space="0" w:color="auto"/>
        <w:right w:val="none" w:sz="0" w:space="0" w:color="auto"/>
      </w:divBdr>
    </w:div>
    <w:div w:id="1809973602">
      <w:bodyDiv w:val="1"/>
      <w:marLeft w:val="0"/>
      <w:marRight w:val="0"/>
      <w:marTop w:val="0"/>
      <w:marBottom w:val="0"/>
      <w:divBdr>
        <w:top w:val="none" w:sz="0" w:space="0" w:color="auto"/>
        <w:left w:val="none" w:sz="0" w:space="0" w:color="auto"/>
        <w:bottom w:val="none" w:sz="0" w:space="0" w:color="auto"/>
        <w:right w:val="none" w:sz="0" w:space="0" w:color="auto"/>
      </w:divBdr>
      <w:divsChild>
        <w:div w:id="1420755434">
          <w:marLeft w:val="0"/>
          <w:marRight w:val="0"/>
          <w:marTop w:val="0"/>
          <w:marBottom w:val="0"/>
          <w:divBdr>
            <w:top w:val="none" w:sz="0" w:space="0" w:color="auto"/>
            <w:left w:val="none" w:sz="0" w:space="0" w:color="auto"/>
            <w:bottom w:val="none" w:sz="0" w:space="0" w:color="auto"/>
            <w:right w:val="none" w:sz="0" w:space="0" w:color="auto"/>
          </w:divBdr>
          <w:divsChild>
            <w:div w:id="1396048111">
              <w:marLeft w:val="0"/>
              <w:marRight w:val="0"/>
              <w:marTop w:val="240"/>
              <w:marBottom w:val="0"/>
              <w:divBdr>
                <w:top w:val="none" w:sz="0" w:space="0" w:color="auto"/>
                <w:left w:val="none" w:sz="0" w:space="0" w:color="auto"/>
                <w:bottom w:val="none" w:sz="0" w:space="0" w:color="auto"/>
                <w:right w:val="none" w:sz="0" w:space="0" w:color="auto"/>
              </w:divBdr>
              <w:divsChild>
                <w:div w:id="1235748269">
                  <w:marLeft w:val="0"/>
                  <w:marRight w:val="0"/>
                  <w:marTop w:val="0"/>
                  <w:marBottom w:val="0"/>
                  <w:divBdr>
                    <w:top w:val="none" w:sz="0" w:space="0" w:color="auto"/>
                    <w:left w:val="dashed" w:sz="6" w:space="0" w:color="CCCCCC"/>
                    <w:bottom w:val="none" w:sz="0" w:space="0" w:color="auto"/>
                    <w:right w:val="dashed" w:sz="6" w:space="0" w:color="CCCCCC"/>
                  </w:divBdr>
                  <w:divsChild>
                    <w:div w:id="1528828294">
                      <w:marLeft w:val="90"/>
                      <w:marRight w:val="120"/>
                      <w:marTop w:val="0"/>
                      <w:marBottom w:val="0"/>
                      <w:divBdr>
                        <w:top w:val="none" w:sz="0" w:space="0" w:color="auto"/>
                        <w:left w:val="none" w:sz="0" w:space="0" w:color="auto"/>
                        <w:bottom w:val="none" w:sz="0" w:space="0" w:color="auto"/>
                        <w:right w:val="none" w:sz="0" w:space="0" w:color="auto"/>
                      </w:divBdr>
                      <w:divsChild>
                        <w:div w:id="1897006059">
                          <w:marLeft w:val="90"/>
                          <w:marRight w:val="120"/>
                          <w:marTop w:val="0"/>
                          <w:marBottom w:val="0"/>
                          <w:divBdr>
                            <w:top w:val="none" w:sz="0" w:space="0" w:color="auto"/>
                            <w:left w:val="none" w:sz="0" w:space="0" w:color="auto"/>
                            <w:bottom w:val="none" w:sz="0" w:space="0" w:color="auto"/>
                            <w:right w:val="none" w:sz="0" w:space="0" w:color="auto"/>
                          </w:divBdr>
                          <w:divsChild>
                            <w:div w:id="8665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85972">
      <w:bodyDiv w:val="1"/>
      <w:marLeft w:val="0"/>
      <w:marRight w:val="0"/>
      <w:marTop w:val="0"/>
      <w:marBottom w:val="0"/>
      <w:divBdr>
        <w:top w:val="none" w:sz="0" w:space="0" w:color="auto"/>
        <w:left w:val="none" w:sz="0" w:space="0" w:color="auto"/>
        <w:bottom w:val="none" w:sz="0" w:space="0" w:color="auto"/>
        <w:right w:val="none" w:sz="0" w:space="0" w:color="auto"/>
      </w:divBdr>
      <w:divsChild>
        <w:div w:id="1997565383">
          <w:marLeft w:val="0"/>
          <w:marRight w:val="0"/>
          <w:marTop w:val="0"/>
          <w:marBottom w:val="0"/>
          <w:divBdr>
            <w:top w:val="none" w:sz="0" w:space="0" w:color="auto"/>
            <w:left w:val="none" w:sz="0" w:space="0" w:color="auto"/>
            <w:bottom w:val="none" w:sz="0" w:space="0" w:color="auto"/>
            <w:right w:val="none" w:sz="0" w:space="0" w:color="auto"/>
          </w:divBdr>
        </w:div>
        <w:div w:id="625085194">
          <w:marLeft w:val="0"/>
          <w:marRight w:val="0"/>
          <w:marTop w:val="0"/>
          <w:marBottom w:val="0"/>
          <w:divBdr>
            <w:top w:val="none" w:sz="0" w:space="0" w:color="auto"/>
            <w:left w:val="none" w:sz="0" w:space="0" w:color="auto"/>
            <w:bottom w:val="none" w:sz="0" w:space="0" w:color="auto"/>
            <w:right w:val="none" w:sz="0" w:space="0" w:color="auto"/>
          </w:divBdr>
        </w:div>
        <w:div w:id="186986353">
          <w:marLeft w:val="0"/>
          <w:marRight w:val="0"/>
          <w:marTop w:val="0"/>
          <w:marBottom w:val="0"/>
          <w:divBdr>
            <w:top w:val="none" w:sz="0" w:space="0" w:color="auto"/>
            <w:left w:val="none" w:sz="0" w:space="0" w:color="auto"/>
            <w:bottom w:val="none" w:sz="0" w:space="0" w:color="auto"/>
            <w:right w:val="none" w:sz="0" w:space="0" w:color="auto"/>
          </w:divBdr>
        </w:div>
        <w:div w:id="613563608">
          <w:marLeft w:val="0"/>
          <w:marRight w:val="0"/>
          <w:marTop w:val="0"/>
          <w:marBottom w:val="0"/>
          <w:divBdr>
            <w:top w:val="none" w:sz="0" w:space="0" w:color="auto"/>
            <w:left w:val="none" w:sz="0" w:space="0" w:color="auto"/>
            <w:bottom w:val="none" w:sz="0" w:space="0" w:color="auto"/>
            <w:right w:val="none" w:sz="0" w:space="0" w:color="auto"/>
          </w:divBdr>
        </w:div>
        <w:div w:id="1244341593">
          <w:marLeft w:val="0"/>
          <w:marRight w:val="0"/>
          <w:marTop w:val="0"/>
          <w:marBottom w:val="0"/>
          <w:divBdr>
            <w:top w:val="none" w:sz="0" w:space="0" w:color="auto"/>
            <w:left w:val="none" w:sz="0" w:space="0" w:color="auto"/>
            <w:bottom w:val="none" w:sz="0" w:space="0" w:color="auto"/>
            <w:right w:val="none" w:sz="0" w:space="0" w:color="auto"/>
          </w:divBdr>
        </w:div>
        <w:div w:id="1388991236">
          <w:marLeft w:val="0"/>
          <w:marRight w:val="0"/>
          <w:marTop w:val="0"/>
          <w:marBottom w:val="0"/>
          <w:divBdr>
            <w:top w:val="none" w:sz="0" w:space="0" w:color="auto"/>
            <w:left w:val="none" w:sz="0" w:space="0" w:color="auto"/>
            <w:bottom w:val="none" w:sz="0" w:space="0" w:color="auto"/>
            <w:right w:val="none" w:sz="0" w:space="0" w:color="auto"/>
          </w:divBdr>
        </w:div>
        <w:div w:id="1590042824">
          <w:marLeft w:val="0"/>
          <w:marRight w:val="0"/>
          <w:marTop w:val="0"/>
          <w:marBottom w:val="0"/>
          <w:divBdr>
            <w:top w:val="none" w:sz="0" w:space="0" w:color="auto"/>
            <w:left w:val="none" w:sz="0" w:space="0" w:color="auto"/>
            <w:bottom w:val="none" w:sz="0" w:space="0" w:color="auto"/>
            <w:right w:val="none" w:sz="0" w:space="0" w:color="auto"/>
          </w:divBdr>
        </w:div>
        <w:div w:id="545221527">
          <w:marLeft w:val="0"/>
          <w:marRight w:val="0"/>
          <w:marTop w:val="0"/>
          <w:marBottom w:val="0"/>
          <w:divBdr>
            <w:top w:val="none" w:sz="0" w:space="0" w:color="auto"/>
            <w:left w:val="none" w:sz="0" w:space="0" w:color="auto"/>
            <w:bottom w:val="none" w:sz="0" w:space="0" w:color="auto"/>
            <w:right w:val="none" w:sz="0" w:space="0" w:color="auto"/>
          </w:divBdr>
        </w:div>
        <w:div w:id="364599809">
          <w:marLeft w:val="0"/>
          <w:marRight w:val="0"/>
          <w:marTop w:val="0"/>
          <w:marBottom w:val="0"/>
          <w:divBdr>
            <w:top w:val="none" w:sz="0" w:space="0" w:color="auto"/>
            <w:left w:val="none" w:sz="0" w:space="0" w:color="auto"/>
            <w:bottom w:val="none" w:sz="0" w:space="0" w:color="auto"/>
            <w:right w:val="none" w:sz="0" w:space="0" w:color="auto"/>
          </w:divBdr>
        </w:div>
      </w:divsChild>
    </w:div>
    <w:div w:id="1868106768">
      <w:bodyDiv w:val="1"/>
      <w:marLeft w:val="150"/>
      <w:marRight w:val="0"/>
      <w:marTop w:val="75"/>
      <w:marBottom w:val="75"/>
      <w:divBdr>
        <w:top w:val="none" w:sz="0" w:space="0" w:color="auto"/>
        <w:left w:val="none" w:sz="0" w:space="0" w:color="auto"/>
        <w:bottom w:val="none" w:sz="0" w:space="0" w:color="auto"/>
        <w:right w:val="none" w:sz="0" w:space="0" w:color="auto"/>
      </w:divBdr>
      <w:divsChild>
        <w:div w:id="1014918121">
          <w:marLeft w:val="0"/>
          <w:marRight w:val="0"/>
          <w:marTop w:val="0"/>
          <w:marBottom w:val="0"/>
          <w:divBdr>
            <w:top w:val="none" w:sz="0" w:space="0" w:color="auto"/>
            <w:left w:val="none" w:sz="0" w:space="0" w:color="auto"/>
            <w:bottom w:val="none" w:sz="0" w:space="0" w:color="auto"/>
            <w:right w:val="none" w:sz="0" w:space="0" w:color="auto"/>
          </w:divBdr>
          <w:divsChild>
            <w:div w:id="1925915742">
              <w:marLeft w:val="0"/>
              <w:marRight w:val="0"/>
              <w:marTop w:val="0"/>
              <w:marBottom w:val="0"/>
              <w:divBdr>
                <w:top w:val="none" w:sz="0" w:space="0" w:color="auto"/>
                <w:left w:val="none" w:sz="0" w:space="0" w:color="auto"/>
                <w:bottom w:val="none" w:sz="0" w:space="0" w:color="auto"/>
                <w:right w:val="none" w:sz="0" w:space="0" w:color="auto"/>
              </w:divBdr>
              <w:divsChild>
                <w:div w:id="994187462">
                  <w:marLeft w:val="4128"/>
                  <w:marRight w:val="0"/>
                  <w:marTop w:val="0"/>
                  <w:marBottom w:val="0"/>
                  <w:divBdr>
                    <w:top w:val="none" w:sz="0" w:space="0" w:color="auto"/>
                    <w:left w:val="none" w:sz="0" w:space="0" w:color="auto"/>
                    <w:bottom w:val="none" w:sz="0" w:space="0" w:color="auto"/>
                    <w:right w:val="none" w:sz="0" w:space="0" w:color="auto"/>
                  </w:divBdr>
                  <w:divsChild>
                    <w:div w:id="355156084">
                      <w:marLeft w:val="360"/>
                      <w:marRight w:val="360"/>
                      <w:marTop w:val="0"/>
                      <w:marBottom w:val="0"/>
                      <w:divBdr>
                        <w:top w:val="single" w:sz="12" w:space="18" w:color="E7EAD9"/>
                        <w:left w:val="single" w:sz="12" w:space="18" w:color="E7EAD9"/>
                        <w:bottom w:val="single" w:sz="12" w:space="18" w:color="E7EAD9"/>
                        <w:right w:val="single" w:sz="12" w:space="18" w:color="E7EAD9"/>
                      </w:divBdr>
                      <w:divsChild>
                        <w:div w:id="932594570">
                          <w:marLeft w:val="0"/>
                          <w:marRight w:val="0"/>
                          <w:marTop w:val="0"/>
                          <w:marBottom w:val="0"/>
                          <w:divBdr>
                            <w:top w:val="none" w:sz="0" w:space="0" w:color="auto"/>
                            <w:left w:val="none" w:sz="0" w:space="0" w:color="auto"/>
                            <w:bottom w:val="none" w:sz="0" w:space="0" w:color="auto"/>
                            <w:right w:val="none" w:sz="0" w:space="0" w:color="auto"/>
                          </w:divBdr>
                          <w:divsChild>
                            <w:div w:id="1432311555">
                              <w:marLeft w:val="0"/>
                              <w:marRight w:val="0"/>
                              <w:marTop w:val="0"/>
                              <w:marBottom w:val="0"/>
                              <w:divBdr>
                                <w:top w:val="none" w:sz="0" w:space="0" w:color="auto"/>
                                <w:left w:val="none" w:sz="0" w:space="0" w:color="auto"/>
                                <w:bottom w:val="none" w:sz="0" w:space="0" w:color="auto"/>
                                <w:right w:val="none" w:sz="0" w:space="0" w:color="auto"/>
                              </w:divBdr>
                              <w:divsChild>
                                <w:div w:id="2067759095">
                                  <w:marLeft w:val="0"/>
                                  <w:marRight w:val="0"/>
                                  <w:marTop w:val="0"/>
                                  <w:marBottom w:val="0"/>
                                  <w:divBdr>
                                    <w:top w:val="none" w:sz="0" w:space="0" w:color="auto"/>
                                    <w:left w:val="none" w:sz="0" w:space="0" w:color="auto"/>
                                    <w:bottom w:val="none" w:sz="0" w:space="0" w:color="auto"/>
                                    <w:right w:val="none" w:sz="0" w:space="0" w:color="auto"/>
                                  </w:divBdr>
                                  <w:divsChild>
                                    <w:div w:id="20023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71086">
      <w:bodyDiv w:val="1"/>
      <w:marLeft w:val="0"/>
      <w:marRight w:val="0"/>
      <w:marTop w:val="0"/>
      <w:marBottom w:val="0"/>
      <w:divBdr>
        <w:top w:val="none" w:sz="0" w:space="0" w:color="auto"/>
        <w:left w:val="none" w:sz="0" w:space="0" w:color="auto"/>
        <w:bottom w:val="none" w:sz="0" w:space="0" w:color="auto"/>
        <w:right w:val="none" w:sz="0" w:space="0" w:color="auto"/>
      </w:divBdr>
      <w:divsChild>
        <w:div w:id="518469815">
          <w:marLeft w:val="0"/>
          <w:marRight w:val="0"/>
          <w:marTop w:val="0"/>
          <w:marBottom w:val="0"/>
          <w:divBdr>
            <w:top w:val="none" w:sz="0" w:space="0" w:color="auto"/>
            <w:left w:val="none" w:sz="0" w:space="0" w:color="auto"/>
            <w:bottom w:val="none" w:sz="0" w:space="0" w:color="auto"/>
            <w:right w:val="none" w:sz="0" w:space="0" w:color="auto"/>
          </w:divBdr>
        </w:div>
        <w:div w:id="554123802">
          <w:marLeft w:val="0"/>
          <w:marRight w:val="0"/>
          <w:marTop w:val="0"/>
          <w:marBottom w:val="0"/>
          <w:divBdr>
            <w:top w:val="none" w:sz="0" w:space="0" w:color="auto"/>
            <w:left w:val="none" w:sz="0" w:space="0" w:color="auto"/>
            <w:bottom w:val="none" w:sz="0" w:space="0" w:color="auto"/>
            <w:right w:val="none" w:sz="0" w:space="0" w:color="auto"/>
          </w:divBdr>
        </w:div>
        <w:div w:id="706101455">
          <w:marLeft w:val="0"/>
          <w:marRight w:val="0"/>
          <w:marTop w:val="0"/>
          <w:marBottom w:val="0"/>
          <w:divBdr>
            <w:top w:val="none" w:sz="0" w:space="0" w:color="auto"/>
            <w:left w:val="none" w:sz="0" w:space="0" w:color="auto"/>
            <w:bottom w:val="none" w:sz="0" w:space="0" w:color="auto"/>
            <w:right w:val="none" w:sz="0" w:space="0" w:color="auto"/>
          </w:divBdr>
        </w:div>
        <w:div w:id="1388870524">
          <w:marLeft w:val="0"/>
          <w:marRight w:val="0"/>
          <w:marTop w:val="0"/>
          <w:marBottom w:val="0"/>
          <w:divBdr>
            <w:top w:val="none" w:sz="0" w:space="0" w:color="auto"/>
            <w:left w:val="none" w:sz="0" w:space="0" w:color="auto"/>
            <w:bottom w:val="none" w:sz="0" w:space="0" w:color="auto"/>
            <w:right w:val="none" w:sz="0" w:space="0" w:color="auto"/>
          </w:divBdr>
        </w:div>
        <w:div w:id="1394742449">
          <w:marLeft w:val="0"/>
          <w:marRight w:val="0"/>
          <w:marTop w:val="0"/>
          <w:marBottom w:val="0"/>
          <w:divBdr>
            <w:top w:val="none" w:sz="0" w:space="0" w:color="auto"/>
            <w:left w:val="none" w:sz="0" w:space="0" w:color="auto"/>
            <w:bottom w:val="none" w:sz="0" w:space="0" w:color="auto"/>
            <w:right w:val="none" w:sz="0" w:space="0" w:color="auto"/>
          </w:divBdr>
        </w:div>
        <w:div w:id="1593902705">
          <w:marLeft w:val="0"/>
          <w:marRight w:val="0"/>
          <w:marTop w:val="0"/>
          <w:marBottom w:val="0"/>
          <w:divBdr>
            <w:top w:val="none" w:sz="0" w:space="0" w:color="auto"/>
            <w:left w:val="none" w:sz="0" w:space="0" w:color="auto"/>
            <w:bottom w:val="none" w:sz="0" w:space="0" w:color="auto"/>
            <w:right w:val="none" w:sz="0" w:space="0" w:color="auto"/>
          </w:divBdr>
        </w:div>
        <w:div w:id="1854025425">
          <w:marLeft w:val="0"/>
          <w:marRight w:val="0"/>
          <w:marTop w:val="0"/>
          <w:marBottom w:val="0"/>
          <w:divBdr>
            <w:top w:val="none" w:sz="0" w:space="0" w:color="auto"/>
            <w:left w:val="none" w:sz="0" w:space="0" w:color="auto"/>
            <w:bottom w:val="none" w:sz="0" w:space="0" w:color="auto"/>
            <w:right w:val="none" w:sz="0" w:space="0" w:color="auto"/>
          </w:divBdr>
        </w:div>
        <w:div w:id="1917666862">
          <w:marLeft w:val="0"/>
          <w:marRight w:val="0"/>
          <w:marTop w:val="0"/>
          <w:marBottom w:val="0"/>
          <w:divBdr>
            <w:top w:val="none" w:sz="0" w:space="0" w:color="auto"/>
            <w:left w:val="none" w:sz="0" w:space="0" w:color="auto"/>
            <w:bottom w:val="none" w:sz="0" w:space="0" w:color="auto"/>
            <w:right w:val="none" w:sz="0" w:space="0" w:color="auto"/>
          </w:divBdr>
        </w:div>
        <w:div w:id="2027752811">
          <w:marLeft w:val="0"/>
          <w:marRight w:val="0"/>
          <w:marTop w:val="0"/>
          <w:marBottom w:val="0"/>
          <w:divBdr>
            <w:top w:val="none" w:sz="0" w:space="0" w:color="auto"/>
            <w:left w:val="none" w:sz="0" w:space="0" w:color="auto"/>
            <w:bottom w:val="none" w:sz="0" w:space="0" w:color="auto"/>
            <w:right w:val="none" w:sz="0" w:space="0" w:color="auto"/>
          </w:divBdr>
        </w:div>
      </w:divsChild>
    </w:div>
    <w:div w:id="1890070423">
      <w:bodyDiv w:val="1"/>
      <w:marLeft w:val="0"/>
      <w:marRight w:val="0"/>
      <w:marTop w:val="0"/>
      <w:marBottom w:val="0"/>
      <w:divBdr>
        <w:top w:val="none" w:sz="0" w:space="0" w:color="auto"/>
        <w:left w:val="none" w:sz="0" w:space="0" w:color="auto"/>
        <w:bottom w:val="none" w:sz="0" w:space="0" w:color="auto"/>
        <w:right w:val="none" w:sz="0" w:space="0" w:color="auto"/>
      </w:divBdr>
    </w:div>
    <w:div w:id="1891182952">
      <w:bodyDiv w:val="1"/>
      <w:marLeft w:val="0"/>
      <w:marRight w:val="0"/>
      <w:marTop w:val="0"/>
      <w:marBottom w:val="0"/>
      <w:divBdr>
        <w:top w:val="none" w:sz="0" w:space="0" w:color="auto"/>
        <w:left w:val="none" w:sz="0" w:space="0" w:color="auto"/>
        <w:bottom w:val="none" w:sz="0" w:space="0" w:color="auto"/>
        <w:right w:val="none" w:sz="0" w:space="0" w:color="auto"/>
      </w:divBdr>
      <w:divsChild>
        <w:div w:id="1003895715">
          <w:marLeft w:val="150"/>
          <w:marRight w:val="150"/>
          <w:marTop w:val="0"/>
          <w:marBottom w:val="0"/>
          <w:divBdr>
            <w:top w:val="none" w:sz="0" w:space="0" w:color="9999AA"/>
            <w:left w:val="none" w:sz="0" w:space="0" w:color="9999AA"/>
            <w:bottom w:val="none" w:sz="0" w:space="0" w:color="9999AA"/>
            <w:right w:val="none" w:sz="0" w:space="0" w:color="9999AA"/>
          </w:divBdr>
          <w:divsChild>
            <w:div w:id="1708602803">
              <w:marLeft w:val="0"/>
              <w:marRight w:val="0"/>
              <w:marTop w:val="0"/>
              <w:marBottom w:val="0"/>
              <w:divBdr>
                <w:top w:val="none" w:sz="0" w:space="0" w:color="auto"/>
                <w:left w:val="single" w:sz="48" w:space="0" w:color="FFFFFF"/>
                <w:bottom w:val="none" w:sz="0" w:space="0" w:color="auto"/>
                <w:right w:val="single" w:sz="48" w:space="0" w:color="FFFFFF"/>
              </w:divBdr>
              <w:divsChild>
                <w:div w:id="940114410">
                  <w:marLeft w:val="-15"/>
                  <w:marRight w:val="-15"/>
                  <w:marTop w:val="0"/>
                  <w:marBottom w:val="0"/>
                  <w:divBdr>
                    <w:top w:val="dashed" w:sz="2" w:space="0" w:color="CCCCCC"/>
                    <w:left w:val="dashed" w:sz="6" w:space="0" w:color="CCCCCC"/>
                    <w:bottom w:val="dashed" w:sz="2" w:space="0" w:color="CCCCCC"/>
                    <w:right w:val="dashed" w:sz="6" w:space="0" w:color="CCCCCC"/>
                  </w:divBdr>
                  <w:divsChild>
                    <w:div w:id="1040083219">
                      <w:marLeft w:val="0"/>
                      <w:marRight w:val="-15"/>
                      <w:marTop w:val="0"/>
                      <w:marBottom w:val="0"/>
                      <w:divBdr>
                        <w:top w:val="none" w:sz="0" w:space="0" w:color="auto"/>
                        <w:left w:val="none" w:sz="0" w:space="0" w:color="auto"/>
                        <w:bottom w:val="none" w:sz="0" w:space="0" w:color="auto"/>
                        <w:right w:val="none" w:sz="0" w:space="0" w:color="auto"/>
                      </w:divBdr>
                      <w:divsChild>
                        <w:div w:id="1215889786">
                          <w:marLeft w:val="-15"/>
                          <w:marRight w:val="0"/>
                          <w:marTop w:val="0"/>
                          <w:marBottom w:val="0"/>
                          <w:divBdr>
                            <w:top w:val="none" w:sz="0" w:space="0" w:color="auto"/>
                            <w:left w:val="none" w:sz="0" w:space="0" w:color="auto"/>
                            <w:bottom w:val="none" w:sz="0" w:space="0" w:color="auto"/>
                            <w:right w:val="none" w:sz="0" w:space="0" w:color="auto"/>
                          </w:divBdr>
                          <w:divsChild>
                            <w:div w:id="1457413368">
                              <w:marLeft w:val="225"/>
                              <w:marRight w:val="225"/>
                              <w:marTop w:val="225"/>
                              <w:marBottom w:val="225"/>
                              <w:divBdr>
                                <w:top w:val="none" w:sz="0" w:space="0" w:color="auto"/>
                                <w:left w:val="none" w:sz="0" w:space="0" w:color="auto"/>
                                <w:bottom w:val="none" w:sz="0" w:space="0" w:color="auto"/>
                                <w:right w:val="none" w:sz="0" w:space="0" w:color="auto"/>
                              </w:divBdr>
                              <w:divsChild>
                                <w:div w:id="1794979636">
                                  <w:marLeft w:val="0"/>
                                  <w:marRight w:val="0"/>
                                  <w:marTop w:val="0"/>
                                  <w:marBottom w:val="300"/>
                                  <w:divBdr>
                                    <w:top w:val="none" w:sz="0" w:space="0" w:color="auto"/>
                                    <w:left w:val="none" w:sz="0" w:space="0" w:color="auto"/>
                                    <w:bottom w:val="none" w:sz="0" w:space="0" w:color="auto"/>
                                    <w:right w:val="none" w:sz="0" w:space="0" w:color="auto"/>
                                  </w:divBdr>
                                  <w:divsChild>
                                    <w:div w:id="19713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805481">
      <w:bodyDiv w:val="1"/>
      <w:marLeft w:val="0"/>
      <w:marRight w:val="0"/>
      <w:marTop w:val="0"/>
      <w:marBottom w:val="0"/>
      <w:divBdr>
        <w:top w:val="none" w:sz="0" w:space="0" w:color="auto"/>
        <w:left w:val="none" w:sz="0" w:space="0" w:color="auto"/>
        <w:bottom w:val="none" w:sz="0" w:space="0" w:color="auto"/>
        <w:right w:val="none" w:sz="0" w:space="0" w:color="auto"/>
      </w:divBdr>
      <w:divsChild>
        <w:div w:id="224799109">
          <w:marLeft w:val="0"/>
          <w:marRight w:val="0"/>
          <w:marTop w:val="0"/>
          <w:marBottom w:val="0"/>
          <w:divBdr>
            <w:top w:val="none" w:sz="0" w:space="0" w:color="auto"/>
            <w:left w:val="none" w:sz="0" w:space="0" w:color="auto"/>
            <w:bottom w:val="none" w:sz="0" w:space="0" w:color="auto"/>
            <w:right w:val="none" w:sz="0" w:space="0" w:color="auto"/>
          </w:divBdr>
        </w:div>
      </w:divsChild>
    </w:div>
    <w:div w:id="1950351813">
      <w:bodyDiv w:val="1"/>
      <w:marLeft w:val="0"/>
      <w:marRight w:val="0"/>
      <w:marTop w:val="0"/>
      <w:marBottom w:val="0"/>
      <w:divBdr>
        <w:top w:val="none" w:sz="0" w:space="0" w:color="auto"/>
        <w:left w:val="none" w:sz="0" w:space="0" w:color="auto"/>
        <w:bottom w:val="none" w:sz="0" w:space="0" w:color="auto"/>
        <w:right w:val="none" w:sz="0" w:space="0" w:color="auto"/>
      </w:divBdr>
      <w:divsChild>
        <w:div w:id="2073775426">
          <w:marLeft w:val="0"/>
          <w:marRight w:val="0"/>
          <w:marTop w:val="0"/>
          <w:marBottom w:val="0"/>
          <w:divBdr>
            <w:top w:val="none" w:sz="0" w:space="0" w:color="auto"/>
            <w:left w:val="none" w:sz="0" w:space="0" w:color="auto"/>
            <w:bottom w:val="none" w:sz="0" w:space="0" w:color="auto"/>
            <w:right w:val="none" w:sz="0" w:space="0" w:color="auto"/>
          </w:divBdr>
          <w:divsChild>
            <w:div w:id="625745068">
              <w:marLeft w:val="0"/>
              <w:marRight w:val="0"/>
              <w:marTop w:val="0"/>
              <w:marBottom w:val="0"/>
              <w:divBdr>
                <w:top w:val="none" w:sz="0" w:space="0" w:color="auto"/>
                <w:left w:val="none" w:sz="0" w:space="0" w:color="auto"/>
                <w:bottom w:val="none" w:sz="0" w:space="0" w:color="auto"/>
                <w:right w:val="none" w:sz="0" w:space="0" w:color="auto"/>
              </w:divBdr>
              <w:divsChild>
                <w:div w:id="256643221">
                  <w:marLeft w:val="0"/>
                  <w:marRight w:val="0"/>
                  <w:marTop w:val="0"/>
                  <w:marBottom w:val="0"/>
                  <w:divBdr>
                    <w:top w:val="none" w:sz="0" w:space="0" w:color="auto"/>
                    <w:left w:val="none" w:sz="0" w:space="0" w:color="auto"/>
                    <w:bottom w:val="none" w:sz="0" w:space="0" w:color="auto"/>
                    <w:right w:val="none" w:sz="0" w:space="0" w:color="auto"/>
                  </w:divBdr>
                  <w:divsChild>
                    <w:div w:id="3944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099033">
      <w:bodyDiv w:val="1"/>
      <w:marLeft w:val="0"/>
      <w:marRight w:val="0"/>
      <w:marTop w:val="0"/>
      <w:marBottom w:val="0"/>
      <w:divBdr>
        <w:top w:val="none" w:sz="0" w:space="0" w:color="auto"/>
        <w:left w:val="none" w:sz="0" w:space="0" w:color="auto"/>
        <w:bottom w:val="none" w:sz="0" w:space="0" w:color="auto"/>
        <w:right w:val="none" w:sz="0" w:space="0" w:color="auto"/>
      </w:divBdr>
    </w:div>
    <w:div w:id="2014141877">
      <w:bodyDiv w:val="1"/>
      <w:marLeft w:val="0"/>
      <w:marRight w:val="0"/>
      <w:marTop w:val="0"/>
      <w:marBottom w:val="0"/>
      <w:divBdr>
        <w:top w:val="none" w:sz="0" w:space="0" w:color="auto"/>
        <w:left w:val="none" w:sz="0" w:space="0" w:color="auto"/>
        <w:bottom w:val="none" w:sz="0" w:space="0" w:color="auto"/>
        <w:right w:val="none" w:sz="0" w:space="0" w:color="auto"/>
      </w:divBdr>
      <w:divsChild>
        <w:div w:id="424961024">
          <w:marLeft w:val="150"/>
          <w:marRight w:val="150"/>
          <w:marTop w:val="0"/>
          <w:marBottom w:val="0"/>
          <w:divBdr>
            <w:top w:val="none" w:sz="0" w:space="0" w:color="9999AA"/>
            <w:left w:val="none" w:sz="0" w:space="0" w:color="9999AA"/>
            <w:bottom w:val="none" w:sz="0" w:space="0" w:color="9999AA"/>
            <w:right w:val="none" w:sz="0" w:space="0" w:color="9999AA"/>
          </w:divBdr>
          <w:divsChild>
            <w:div w:id="440343558">
              <w:marLeft w:val="0"/>
              <w:marRight w:val="0"/>
              <w:marTop w:val="0"/>
              <w:marBottom w:val="0"/>
              <w:divBdr>
                <w:top w:val="none" w:sz="0" w:space="0" w:color="auto"/>
                <w:left w:val="single" w:sz="48" w:space="0" w:color="FFFFFF"/>
                <w:bottom w:val="none" w:sz="0" w:space="0" w:color="auto"/>
                <w:right w:val="single" w:sz="48" w:space="0" w:color="FFFFFF"/>
              </w:divBdr>
              <w:divsChild>
                <w:div w:id="1322735236">
                  <w:marLeft w:val="-15"/>
                  <w:marRight w:val="-15"/>
                  <w:marTop w:val="0"/>
                  <w:marBottom w:val="0"/>
                  <w:divBdr>
                    <w:top w:val="dashed" w:sz="2" w:space="0" w:color="CCCCCC"/>
                    <w:left w:val="dashed" w:sz="6" w:space="0" w:color="CCCCCC"/>
                    <w:bottom w:val="dashed" w:sz="2" w:space="0" w:color="CCCCCC"/>
                    <w:right w:val="dashed" w:sz="6" w:space="0" w:color="CCCCCC"/>
                  </w:divBdr>
                  <w:divsChild>
                    <w:div w:id="2067603033">
                      <w:marLeft w:val="0"/>
                      <w:marRight w:val="-15"/>
                      <w:marTop w:val="0"/>
                      <w:marBottom w:val="0"/>
                      <w:divBdr>
                        <w:top w:val="none" w:sz="0" w:space="0" w:color="auto"/>
                        <w:left w:val="none" w:sz="0" w:space="0" w:color="auto"/>
                        <w:bottom w:val="none" w:sz="0" w:space="0" w:color="auto"/>
                        <w:right w:val="none" w:sz="0" w:space="0" w:color="auto"/>
                      </w:divBdr>
                      <w:divsChild>
                        <w:div w:id="2110851730">
                          <w:marLeft w:val="-15"/>
                          <w:marRight w:val="0"/>
                          <w:marTop w:val="0"/>
                          <w:marBottom w:val="0"/>
                          <w:divBdr>
                            <w:top w:val="none" w:sz="0" w:space="0" w:color="auto"/>
                            <w:left w:val="none" w:sz="0" w:space="0" w:color="auto"/>
                            <w:bottom w:val="none" w:sz="0" w:space="0" w:color="auto"/>
                            <w:right w:val="none" w:sz="0" w:space="0" w:color="auto"/>
                          </w:divBdr>
                          <w:divsChild>
                            <w:div w:id="786895796">
                              <w:marLeft w:val="225"/>
                              <w:marRight w:val="225"/>
                              <w:marTop w:val="225"/>
                              <w:marBottom w:val="225"/>
                              <w:divBdr>
                                <w:top w:val="none" w:sz="0" w:space="0" w:color="auto"/>
                                <w:left w:val="none" w:sz="0" w:space="0" w:color="auto"/>
                                <w:bottom w:val="none" w:sz="0" w:space="0" w:color="auto"/>
                                <w:right w:val="none" w:sz="0" w:space="0" w:color="auto"/>
                              </w:divBdr>
                              <w:divsChild>
                                <w:div w:id="607390151">
                                  <w:marLeft w:val="0"/>
                                  <w:marRight w:val="0"/>
                                  <w:marTop w:val="0"/>
                                  <w:marBottom w:val="300"/>
                                  <w:divBdr>
                                    <w:top w:val="none" w:sz="0" w:space="0" w:color="auto"/>
                                    <w:left w:val="none" w:sz="0" w:space="0" w:color="auto"/>
                                    <w:bottom w:val="none" w:sz="0" w:space="0" w:color="auto"/>
                                    <w:right w:val="none" w:sz="0" w:space="0" w:color="auto"/>
                                  </w:divBdr>
                                  <w:divsChild>
                                    <w:div w:id="2116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05159">
      <w:bodyDiv w:val="1"/>
      <w:marLeft w:val="0"/>
      <w:marRight w:val="0"/>
      <w:marTop w:val="0"/>
      <w:marBottom w:val="0"/>
      <w:divBdr>
        <w:top w:val="none" w:sz="0" w:space="0" w:color="auto"/>
        <w:left w:val="none" w:sz="0" w:space="0" w:color="auto"/>
        <w:bottom w:val="none" w:sz="0" w:space="0" w:color="auto"/>
        <w:right w:val="none" w:sz="0" w:space="0" w:color="auto"/>
      </w:divBdr>
      <w:divsChild>
        <w:div w:id="1103038039">
          <w:marLeft w:val="-400"/>
          <w:marRight w:val="0"/>
          <w:marTop w:val="0"/>
          <w:marBottom w:val="0"/>
          <w:divBdr>
            <w:top w:val="none" w:sz="0" w:space="0" w:color="auto"/>
            <w:left w:val="none" w:sz="0" w:space="0" w:color="auto"/>
            <w:bottom w:val="none" w:sz="0" w:space="0" w:color="auto"/>
            <w:right w:val="none" w:sz="0" w:space="0" w:color="auto"/>
          </w:divBdr>
        </w:div>
        <w:div w:id="937640567">
          <w:marLeft w:val="0"/>
          <w:marRight w:val="0"/>
          <w:marTop w:val="0"/>
          <w:marBottom w:val="0"/>
          <w:divBdr>
            <w:top w:val="none" w:sz="0" w:space="0" w:color="auto"/>
            <w:left w:val="none" w:sz="0" w:space="0" w:color="auto"/>
            <w:bottom w:val="none" w:sz="0" w:space="0" w:color="auto"/>
            <w:right w:val="none" w:sz="0" w:space="0" w:color="auto"/>
          </w:divBdr>
        </w:div>
        <w:div w:id="1742168911">
          <w:marLeft w:val="0"/>
          <w:marRight w:val="0"/>
          <w:marTop w:val="0"/>
          <w:marBottom w:val="0"/>
          <w:divBdr>
            <w:top w:val="none" w:sz="0" w:space="0" w:color="auto"/>
            <w:left w:val="none" w:sz="0" w:space="0" w:color="auto"/>
            <w:bottom w:val="none" w:sz="0" w:space="0" w:color="auto"/>
            <w:right w:val="none" w:sz="0" w:space="0" w:color="auto"/>
          </w:divBdr>
        </w:div>
        <w:div w:id="1959028325">
          <w:marLeft w:val="0"/>
          <w:marRight w:val="0"/>
          <w:marTop w:val="0"/>
          <w:marBottom w:val="0"/>
          <w:divBdr>
            <w:top w:val="none" w:sz="0" w:space="0" w:color="auto"/>
            <w:left w:val="none" w:sz="0" w:space="0" w:color="auto"/>
            <w:bottom w:val="none" w:sz="0" w:space="0" w:color="auto"/>
            <w:right w:val="none" w:sz="0" w:space="0" w:color="auto"/>
          </w:divBdr>
        </w:div>
        <w:div w:id="1644312736">
          <w:marLeft w:val="0"/>
          <w:marRight w:val="0"/>
          <w:marTop w:val="0"/>
          <w:marBottom w:val="0"/>
          <w:divBdr>
            <w:top w:val="none" w:sz="0" w:space="0" w:color="auto"/>
            <w:left w:val="none" w:sz="0" w:space="0" w:color="auto"/>
            <w:bottom w:val="none" w:sz="0" w:space="0" w:color="auto"/>
            <w:right w:val="none" w:sz="0" w:space="0" w:color="auto"/>
          </w:divBdr>
        </w:div>
        <w:div w:id="1813523614">
          <w:marLeft w:val="0"/>
          <w:marRight w:val="0"/>
          <w:marTop w:val="0"/>
          <w:marBottom w:val="0"/>
          <w:divBdr>
            <w:top w:val="none" w:sz="0" w:space="0" w:color="auto"/>
            <w:left w:val="none" w:sz="0" w:space="0" w:color="auto"/>
            <w:bottom w:val="none" w:sz="0" w:space="0" w:color="auto"/>
            <w:right w:val="none" w:sz="0" w:space="0" w:color="auto"/>
          </w:divBdr>
        </w:div>
        <w:div w:id="972054392">
          <w:marLeft w:val="0"/>
          <w:marRight w:val="0"/>
          <w:marTop w:val="0"/>
          <w:marBottom w:val="0"/>
          <w:divBdr>
            <w:top w:val="none" w:sz="0" w:space="0" w:color="auto"/>
            <w:left w:val="none" w:sz="0" w:space="0" w:color="auto"/>
            <w:bottom w:val="none" w:sz="0" w:space="0" w:color="auto"/>
            <w:right w:val="none" w:sz="0" w:space="0" w:color="auto"/>
          </w:divBdr>
        </w:div>
        <w:div w:id="865294422">
          <w:marLeft w:val="0"/>
          <w:marRight w:val="0"/>
          <w:marTop w:val="0"/>
          <w:marBottom w:val="0"/>
          <w:divBdr>
            <w:top w:val="none" w:sz="0" w:space="0" w:color="auto"/>
            <w:left w:val="none" w:sz="0" w:space="0" w:color="auto"/>
            <w:bottom w:val="none" w:sz="0" w:space="0" w:color="auto"/>
            <w:right w:val="none" w:sz="0" w:space="0" w:color="auto"/>
          </w:divBdr>
        </w:div>
        <w:div w:id="221068072">
          <w:marLeft w:val="0"/>
          <w:marRight w:val="0"/>
          <w:marTop w:val="0"/>
          <w:marBottom w:val="0"/>
          <w:divBdr>
            <w:top w:val="none" w:sz="0" w:space="0" w:color="auto"/>
            <w:left w:val="none" w:sz="0" w:space="0" w:color="auto"/>
            <w:bottom w:val="none" w:sz="0" w:space="0" w:color="auto"/>
            <w:right w:val="none" w:sz="0" w:space="0" w:color="auto"/>
          </w:divBdr>
        </w:div>
        <w:div w:id="78717912">
          <w:marLeft w:val="0"/>
          <w:marRight w:val="0"/>
          <w:marTop w:val="0"/>
          <w:marBottom w:val="0"/>
          <w:divBdr>
            <w:top w:val="none" w:sz="0" w:space="0" w:color="auto"/>
            <w:left w:val="none" w:sz="0" w:space="0" w:color="auto"/>
            <w:bottom w:val="none" w:sz="0" w:space="0" w:color="auto"/>
            <w:right w:val="none" w:sz="0" w:space="0" w:color="auto"/>
          </w:divBdr>
        </w:div>
        <w:div w:id="686714758">
          <w:marLeft w:val="0"/>
          <w:marRight w:val="0"/>
          <w:marTop w:val="0"/>
          <w:marBottom w:val="0"/>
          <w:divBdr>
            <w:top w:val="none" w:sz="0" w:space="0" w:color="auto"/>
            <w:left w:val="none" w:sz="0" w:space="0" w:color="auto"/>
            <w:bottom w:val="none" w:sz="0" w:space="0" w:color="auto"/>
            <w:right w:val="none" w:sz="0" w:space="0" w:color="auto"/>
          </w:divBdr>
        </w:div>
        <w:div w:id="169099952">
          <w:marLeft w:val="0"/>
          <w:marRight w:val="0"/>
          <w:marTop w:val="0"/>
          <w:marBottom w:val="120"/>
          <w:divBdr>
            <w:top w:val="none" w:sz="0" w:space="0" w:color="auto"/>
            <w:left w:val="none" w:sz="0" w:space="0" w:color="auto"/>
            <w:bottom w:val="none" w:sz="0" w:space="0" w:color="auto"/>
            <w:right w:val="none" w:sz="0" w:space="0" w:color="auto"/>
          </w:divBdr>
        </w:div>
        <w:div w:id="1949386939">
          <w:marLeft w:val="2300"/>
          <w:marRight w:val="0"/>
          <w:marTop w:val="0"/>
          <w:marBottom w:val="0"/>
          <w:divBdr>
            <w:top w:val="none" w:sz="0" w:space="0" w:color="auto"/>
            <w:left w:val="none" w:sz="0" w:space="0" w:color="auto"/>
            <w:bottom w:val="none" w:sz="0" w:space="0" w:color="auto"/>
            <w:right w:val="none" w:sz="0" w:space="0" w:color="auto"/>
          </w:divBdr>
        </w:div>
        <w:div w:id="1125853624">
          <w:marLeft w:val="0"/>
          <w:marRight w:val="49"/>
          <w:marTop w:val="0"/>
          <w:marBottom w:val="0"/>
          <w:divBdr>
            <w:top w:val="none" w:sz="0" w:space="0" w:color="auto"/>
            <w:left w:val="none" w:sz="0" w:space="0" w:color="auto"/>
            <w:bottom w:val="none" w:sz="0" w:space="0" w:color="auto"/>
            <w:right w:val="none" w:sz="0" w:space="0" w:color="auto"/>
          </w:divBdr>
        </w:div>
        <w:div w:id="485971622">
          <w:marLeft w:val="0"/>
          <w:marRight w:val="49"/>
          <w:marTop w:val="0"/>
          <w:marBottom w:val="0"/>
          <w:divBdr>
            <w:top w:val="none" w:sz="0" w:space="0" w:color="auto"/>
            <w:left w:val="none" w:sz="0" w:space="0" w:color="auto"/>
            <w:bottom w:val="none" w:sz="0" w:space="0" w:color="auto"/>
            <w:right w:val="none" w:sz="0" w:space="0" w:color="auto"/>
          </w:divBdr>
        </w:div>
        <w:div w:id="1099330784">
          <w:marLeft w:val="0"/>
          <w:marRight w:val="49"/>
          <w:marTop w:val="0"/>
          <w:marBottom w:val="0"/>
          <w:divBdr>
            <w:top w:val="none" w:sz="0" w:space="0" w:color="auto"/>
            <w:left w:val="none" w:sz="0" w:space="0" w:color="auto"/>
            <w:bottom w:val="none" w:sz="0" w:space="0" w:color="auto"/>
            <w:right w:val="none" w:sz="0" w:space="0" w:color="auto"/>
          </w:divBdr>
        </w:div>
        <w:div w:id="1510486010">
          <w:marLeft w:val="0"/>
          <w:marRight w:val="49"/>
          <w:marTop w:val="0"/>
          <w:marBottom w:val="0"/>
          <w:divBdr>
            <w:top w:val="none" w:sz="0" w:space="0" w:color="auto"/>
            <w:left w:val="none" w:sz="0" w:space="0" w:color="auto"/>
            <w:bottom w:val="none" w:sz="0" w:space="0" w:color="auto"/>
            <w:right w:val="none" w:sz="0" w:space="0" w:color="auto"/>
          </w:divBdr>
        </w:div>
        <w:div w:id="284119774">
          <w:marLeft w:val="0"/>
          <w:marRight w:val="49"/>
          <w:marTop w:val="0"/>
          <w:marBottom w:val="0"/>
          <w:divBdr>
            <w:top w:val="none" w:sz="0" w:space="0" w:color="auto"/>
            <w:left w:val="none" w:sz="0" w:space="0" w:color="auto"/>
            <w:bottom w:val="none" w:sz="0" w:space="0" w:color="auto"/>
            <w:right w:val="none" w:sz="0" w:space="0" w:color="auto"/>
          </w:divBdr>
        </w:div>
        <w:div w:id="978536848">
          <w:marLeft w:val="0"/>
          <w:marRight w:val="49"/>
          <w:marTop w:val="0"/>
          <w:marBottom w:val="0"/>
          <w:divBdr>
            <w:top w:val="none" w:sz="0" w:space="0" w:color="auto"/>
            <w:left w:val="none" w:sz="0" w:space="0" w:color="auto"/>
            <w:bottom w:val="none" w:sz="0" w:space="0" w:color="auto"/>
            <w:right w:val="none" w:sz="0" w:space="0" w:color="auto"/>
          </w:divBdr>
        </w:div>
        <w:div w:id="818034022">
          <w:marLeft w:val="0"/>
          <w:marRight w:val="49"/>
          <w:marTop w:val="0"/>
          <w:marBottom w:val="0"/>
          <w:divBdr>
            <w:top w:val="none" w:sz="0" w:space="0" w:color="auto"/>
            <w:left w:val="none" w:sz="0" w:space="0" w:color="auto"/>
            <w:bottom w:val="none" w:sz="0" w:space="0" w:color="auto"/>
            <w:right w:val="none" w:sz="0" w:space="0" w:color="auto"/>
          </w:divBdr>
        </w:div>
        <w:div w:id="305595843">
          <w:marLeft w:val="0"/>
          <w:marRight w:val="49"/>
          <w:marTop w:val="0"/>
          <w:marBottom w:val="0"/>
          <w:divBdr>
            <w:top w:val="none" w:sz="0" w:space="0" w:color="auto"/>
            <w:left w:val="none" w:sz="0" w:space="0" w:color="auto"/>
            <w:bottom w:val="none" w:sz="0" w:space="0" w:color="auto"/>
            <w:right w:val="none" w:sz="0" w:space="0" w:color="auto"/>
          </w:divBdr>
        </w:div>
        <w:div w:id="354229789">
          <w:marLeft w:val="0"/>
          <w:marRight w:val="0"/>
          <w:marTop w:val="0"/>
          <w:marBottom w:val="0"/>
          <w:divBdr>
            <w:top w:val="none" w:sz="0" w:space="0" w:color="auto"/>
            <w:left w:val="none" w:sz="0" w:space="0" w:color="auto"/>
            <w:bottom w:val="none" w:sz="0" w:space="0" w:color="auto"/>
            <w:right w:val="none" w:sz="0" w:space="0" w:color="auto"/>
          </w:divBdr>
        </w:div>
        <w:div w:id="1409225235">
          <w:marLeft w:val="0"/>
          <w:marRight w:val="0"/>
          <w:marTop w:val="0"/>
          <w:marBottom w:val="0"/>
          <w:divBdr>
            <w:top w:val="none" w:sz="0" w:space="0" w:color="auto"/>
            <w:left w:val="none" w:sz="0" w:space="0" w:color="auto"/>
            <w:bottom w:val="none" w:sz="0" w:space="0" w:color="auto"/>
            <w:right w:val="none" w:sz="0" w:space="0" w:color="auto"/>
          </w:divBdr>
        </w:div>
        <w:div w:id="1788085250">
          <w:marLeft w:val="0"/>
          <w:marRight w:val="0"/>
          <w:marTop w:val="0"/>
          <w:marBottom w:val="0"/>
          <w:divBdr>
            <w:top w:val="none" w:sz="0" w:space="0" w:color="auto"/>
            <w:left w:val="none" w:sz="0" w:space="0" w:color="auto"/>
            <w:bottom w:val="none" w:sz="0" w:space="0" w:color="auto"/>
            <w:right w:val="none" w:sz="0" w:space="0" w:color="auto"/>
          </w:divBdr>
        </w:div>
        <w:div w:id="1444156572">
          <w:marLeft w:val="0"/>
          <w:marRight w:val="0"/>
          <w:marTop w:val="0"/>
          <w:marBottom w:val="0"/>
          <w:divBdr>
            <w:top w:val="none" w:sz="0" w:space="0" w:color="auto"/>
            <w:left w:val="none" w:sz="0" w:space="0" w:color="auto"/>
            <w:bottom w:val="none" w:sz="0" w:space="0" w:color="auto"/>
            <w:right w:val="none" w:sz="0" w:space="0" w:color="auto"/>
          </w:divBdr>
        </w:div>
        <w:div w:id="909732897">
          <w:marLeft w:val="0"/>
          <w:marRight w:val="0"/>
          <w:marTop w:val="0"/>
          <w:marBottom w:val="0"/>
          <w:divBdr>
            <w:top w:val="none" w:sz="0" w:space="0" w:color="auto"/>
            <w:left w:val="none" w:sz="0" w:space="0" w:color="auto"/>
            <w:bottom w:val="none" w:sz="0" w:space="0" w:color="auto"/>
            <w:right w:val="none" w:sz="0" w:space="0" w:color="auto"/>
          </w:divBdr>
        </w:div>
        <w:div w:id="1735084979">
          <w:marLeft w:val="0"/>
          <w:marRight w:val="0"/>
          <w:marTop w:val="0"/>
          <w:marBottom w:val="0"/>
          <w:divBdr>
            <w:top w:val="none" w:sz="0" w:space="0" w:color="auto"/>
            <w:left w:val="none" w:sz="0" w:space="0" w:color="auto"/>
            <w:bottom w:val="none" w:sz="0" w:space="0" w:color="auto"/>
            <w:right w:val="none" w:sz="0" w:space="0" w:color="auto"/>
          </w:divBdr>
        </w:div>
        <w:div w:id="716664391">
          <w:marLeft w:val="0"/>
          <w:marRight w:val="0"/>
          <w:marTop w:val="0"/>
          <w:marBottom w:val="0"/>
          <w:divBdr>
            <w:top w:val="none" w:sz="0" w:space="0" w:color="auto"/>
            <w:left w:val="none" w:sz="0" w:space="0" w:color="auto"/>
            <w:bottom w:val="none" w:sz="0" w:space="0" w:color="auto"/>
            <w:right w:val="none" w:sz="0" w:space="0" w:color="auto"/>
          </w:divBdr>
        </w:div>
        <w:div w:id="1408922454">
          <w:marLeft w:val="0"/>
          <w:marRight w:val="0"/>
          <w:marTop w:val="0"/>
          <w:marBottom w:val="0"/>
          <w:divBdr>
            <w:top w:val="none" w:sz="0" w:space="0" w:color="auto"/>
            <w:left w:val="none" w:sz="0" w:space="0" w:color="auto"/>
            <w:bottom w:val="none" w:sz="0" w:space="0" w:color="auto"/>
            <w:right w:val="none" w:sz="0" w:space="0" w:color="auto"/>
          </w:divBdr>
        </w:div>
        <w:div w:id="1275015395">
          <w:marLeft w:val="0"/>
          <w:marRight w:val="0"/>
          <w:marTop w:val="0"/>
          <w:marBottom w:val="0"/>
          <w:divBdr>
            <w:top w:val="none" w:sz="0" w:space="0" w:color="auto"/>
            <w:left w:val="none" w:sz="0" w:space="0" w:color="auto"/>
            <w:bottom w:val="none" w:sz="0" w:space="0" w:color="auto"/>
            <w:right w:val="none" w:sz="0" w:space="0" w:color="auto"/>
          </w:divBdr>
        </w:div>
      </w:divsChild>
    </w:div>
    <w:div w:id="2114931776">
      <w:bodyDiv w:val="1"/>
      <w:marLeft w:val="0"/>
      <w:marRight w:val="0"/>
      <w:marTop w:val="0"/>
      <w:marBottom w:val="0"/>
      <w:divBdr>
        <w:top w:val="none" w:sz="0" w:space="0" w:color="auto"/>
        <w:left w:val="none" w:sz="0" w:space="0" w:color="auto"/>
        <w:bottom w:val="none" w:sz="0" w:space="0" w:color="auto"/>
        <w:right w:val="none" w:sz="0" w:space="0" w:color="auto"/>
      </w:divBdr>
      <w:divsChild>
        <w:div w:id="162322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3" Type="http://schemas.openxmlformats.org/officeDocument/2006/relationships/hyperlink" Target="mailto:juridico@agmcontabilidade.com.br"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12F94-83D9-490E-8CED-9634D9048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4069</Words>
  <Characters>21974</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EXCELENTÍSSIMO SENHOR DOUTOR JUIZ DE DIREITO DA    VARA CÍVEL DA COMARCA DE CAMPO GRANDE (MS).</vt:lpstr>
    </vt:vector>
  </TitlesOfParts>
  <Company/>
  <LinksUpToDate>false</LinksUpToDate>
  <CharactersWithSpaces>25992</CharactersWithSpaces>
  <SharedDoc>false</SharedDoc>
  <HLinks>
    <vt:vector size="60" baseType="variant">
      <vt:variant>
        <vt:i4>2228260</vt:i4>
      </vt:variant>
      <vt:variant>
        <vt:i4>30</vt:i4>
      </vt:variant>
      <vt:variant>
        <vt:i4>0</vt:i4>
      </vt:variant>
      <vt:variant>
        <vt:i4>5</vt:i4>
      </vt:variant>
      <vt:variant>
        <vt:lpwstr>http://www.jusbrasil.com/legislacao/107579/lei-8197-91</vt:lpwstr>
      </vt:variant>
      <vt:variant>
        <vt:lpwstr/>
      </vt:variant>
      <vt:variant>
        <vt:i4>2293798</vt:i4>
      </vt:variant>
      <vt:variant>
        <vt:i4>27</vt:i4>
      </vt:variant>
      <vt:variant>
        <vt:i4>0</vt:i4>
      </vt:variant>
      <vt:variant>
        <vt:i4>5</vt:i4>
      </vt:variant>
      <vt:variant>
        <vt:lpwstr>http://www.jusbrasil.com/legislacao/128308/lei-6825-80</vt:lpwstr>
      </vt:variant>
      <vt:variant>
        <vt:lpwstr/>
      </vt:variant>
      <vt:variant>
        <vt:i4>7602292</vt:i4>
      </vt:variant>
      <vt:variant>
        <vt:i4>24</vt:i4>
      </vt:variant>
      <vt:variant>
        <vt:i4>0</vt:i4>
      </vt:variant>
      <vt:variant>
        <vt:i4>5</vt:i4>
      </vt:variant>
      <vt:variant>
        <vt:lpwstr>http://www.jusbrasil.com/topicos/12111443/artigo-1-da-lei-n-6825-de-22-de-setembro-de-1980</vt:lpwstr>
      </vt:variant>
      <vt:variant>
        <vt:lpwstr/>
      </vt:variant>
      <vt:variant>
        <vt:i4>3538989</vt:i4>
      </vt:variant>
      <vt:variant>
        <vt:i4>21</vt:i4>
      </vt:variant>
      <vt:variant>
        <vt:i4>0</vt:i4>
      </vt:variant>
      <vt:variant>
        <vt:i4>5</vt:i4>
      </vt:variant>
      <vt:variant>
        <vt:lpwstr>http://www.jusbrasil.com/topicos/12111370/par%C3%A1grafo-2-artigo-1-da-lei-n-6825-de-22-de-setembro-de-1980</vt:lpwstr>
      </vt:variant>
      <vt:variant>
        <vt:lpwstr/>
      </vt:variant>
      <vt:variant>
        <vt:i4>2883683</vt:i4>
      </vt:variant>
      <vt:variant>
        <vt:i4>18</vt:i4>
      </vt:variant>
      <vt:variant>
        <vt:i4>0</vt:i4>
      </vt:variant>
      <vt:variant>
        <vt:i4>5</vt:i4>
      </vt:variant>
      <vt:variant>
        <vt:lpwstr>http://www.jusbrasil.com/legislacao/92175/lei-de-direitos-autorais-lei-9610-98</vt:lpwstr>
      </vt:variant>
      <vt:variant>
        <vt:lpwstr/>
      </vt:variant>
      <vt:variant>
        <vt:i4>1900622</vt:i4>
      </vt:variant>
      <vt:variant>
        <vt:i4>15</vt:i4>
      </vt:variant>
      <vt:variant>
        <vt:i4>0</vt:i4>
      </vt:variant>
      <vt:variant>
        <vt:i4>5</vt:i4>
      </vt:variant>
      <vt:variant>
        <vt:lpwstr>http://www.jusbrasil.com/topicos/10626236/artigo-34-da-lei-n-9610-de-19-de-fevereiro-de-1998</vt:lpwstr>
      </vt:variant>
      <vt:variant>
        <vt:lpwstr/>
      </vt:variant>
      <vt:variant>
        <vt:i4>2359321</vt:i4>
      </vt:variant>
      <vt:variant>
        <vt:i4>12</vt:i4>
      </vt:variant>
      <vt:variant>
        <vt:i4>0</vt:i4>
      </vt:variant>
      <vt:variant>
        <vt:i4>5</vt:i4>
      </vt:variant>
      <vt:variant>
        <vt:lpwstr>http://www.brasiltelecom.com.br/static/inst_ri_participacoes_br/files/lan1999TCS</vt:lpwstr>
      </vt:variant>
      <vt:variant>
        <vt:lpwstr/>
      </vt:variant>
      <vt:variant>
        <vt:i4>3932244</vt:i4>
      </vt:variant>
      <vt:variant>
        <vt:i4>9</vt:i4>
      </vt:variant>
      <vt:variant>
        <vt:i4>0</vt:i4>
      </vt:variant>
      <vt:variant>
        <vt:i4>5</vt:i4>
      </vt:variant>
      <vt:variant>
        <vt:lpwstr>http://ri.oi.com.br/oi/web/arquivos/brp_ra_1998_porteng.pdf</vt:lpwstr>
      </vt:variant>
      <vt:variant>
        <vt:lpwstr/>
      </vt:variant>
      <vt:variant>
        <vt:i4>7471160</vt:i4>
      </vt:variant>
      <vt:variant>
        <vt:i4>6</vt:i4>
      </vt:variant>
      <vt:variant>
        <vt:i4>0</vt:i4>
      </vt:variant>
      <vt:variant>
        <vt:i4>5</vt:i4>
      </vt:variant>
      <vt:variant>
        <vt:lpwstr>http://www.bmfbovespa.com.br/Cias-Listadas/Empresas-Listadas/ResumoProventosDinheiro.aspx?codigoCvm=11258&amp;tab=3.1&amp;idioma=pt-br</vt:lpwstr>
      </vt:variant>
      <vt:variant>
        <vt:lpwstr/>
      </vt:variant>
      <vt:variant>
        <vt:i4>6160422</vt:i4>
      </vt:variant>
      <vt:variant>
        <vt:i4>3</vt:i4>
      </vt:variant>
      <vt:variant>
        <vt:i4>0</vt:i4>
      </vt:variant>
      <vt:variant>
        <vt:i4>5</vt:i4>
      </vt:variant>
      <vt:variant>
        <vt:lpwstr>mailto:juridico@agmcontabilidade.com.br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DE DIREITO DA    VARA CÍVEL DA COMARCA DE CAMPO GRANDE (MS).</dc:title>
  <dc:creator>tirmi</dc:creator>
  <cp:lastModifiedBy>Reinaldo Silva</cp:lastModifiedBy>
  <cp:revision>2</cp:revision>
  <cp:lastPrinted>2017-11-10T18:09:00Z</cp:lastPrinted>
  <dcterms:created xsi:type="dcterms:W3CDTF">2019-02-12T20:01:00Z</dcterms:created>
  <dcterms:modified xsi:type="dcterms:W3CDTF">2019-02-12T20:01:00Z</dcterms:modified>
</cp:coreProperties>
</file>