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FB" w:rsidRDefault="009015FB" w:rsidP="00356DC9">
      <w:pPr>
        <w:ind w:left="4536"/>
        <w:jc w:val="center"/>
        <w:rPr>
          <w:rFonts w:ascii="Arial" w:hAnsi="Arial"/>
          <w:sz w:val="28"/>
        </w:rPr>
      </w:pPr>
    </w:p>
    <w:p w:rsidR="002C4C16" w:rsidRPr="00A86231" w:rsidRDefault="00356DC9" w:rsidP="00356DC9">
      <w:pPr>
        <w:autoSpaceDE w:val="0"/>
        <w:autoSpaceDN w:val="0"/>
        <w:spacing w:after="240"/>
        <w:ind w:left="4536"/>
        <w:jc w:val="both"/>
        <w:rPr>
          <w:rFonts w:ascii="Arial" w:hAnsi="Arial" w:cs="Arial"/>
          <w:sz w:val="28"/>
          <w:szCs w:val="28"/>
        </w:rPr>
      </w:pPr>
      <w:r w:rsidRPr="00A86231">
        <w:rPr>
          <w:rFonts w:ascii="Arial" w:hAnsi="Arial" w:cs="Arial"/>
          <w:sz w:val="28"/>
          <w:szCs w:val="28"/>
        </w:rPr>
        <w:t>ALTERAÇÃO</w:t>
      </w:r>
      <w:r w:rsidR="001C4102">
        <w:rPr>
          <w:rFonts w:ascii="Arial" w:hAnsi="Arial" w:cs="Arial"/>
          <w:sz w:val="28"/>
          <w:szCs w:val="28"/>
        </w:rPr>
        <w:t xml:space="preserve"> E TRANSFORMAÇÃO </w:t>
      </w:r>
      <w:r w:rsidR="00DF26EC" w:rsidRPr="00A86231">
        <w:rPr>
          <w:rFonts w:ascii="Arial" w:hAnsi="Arial" w:cs="Arial"/>
          <w:sz w:val="28"/>
          <w:szCs w:val="28"/>
        </w:rPr>
        <w:t xml:space="preserve">DE </w:t>
      </w:r>
      <w:r w:rsidRPr="00A86231">
        <w:rPr>
          <w:rFonts w:ascii="Arial" w:hAnsi="Arial" w:cs="Arial"/>
          <w:sz w:val="28"/>
          <w:szCs w:val="28"/>
        </w:rPr>
        <w:t>SOCIAL</w:t>
      </w:r>
      <w:r w:rsidR="00DF26EC" w:rsidRPr="00A86231">
        <w:rPr>
          <w:rFonts w:ascii="Arial" w:hAnsi="Arial" w:cs="Arial"/>
          <w:sz w:val="28"/>
          <w:szCs w:val="28"/>
        </w:rPr>
        <w:t xml:space="preserve"> </w:t>
      </w:r>
      <w:r w:rsidR="001C4102">
        <w:rPr>
          <w:rFonts w:ascii="Arial" w:hAnsi="Arial" w:cs="Arial"/>
          <w:sz w:val="28"/>
          <w:szCs w:val="28"/>
        </w:rPr>
        <w:t>LIMITADA PARA EMPRESA INDIVIDUAL DE RESPONSABILIDADE LIMITADA – EIRELI.</w:t>
      </w:r>
    </w:p>
    <w:p w:rsidR="00257D8D" w:rsidRDefault="00257D8D" w:rsidP="002C4C16">
      <w:pPr>
        <w:autoSpaceDE w:val="0"/>
        <w:autoSpaceDN w:val="0"/>
        <w:jc w:val="both"/>
        <w:rPr>
          <w:rFonts w:ascii="Arial" w:hAnsi="Arial" w:cs="Arial"/>
          <w:b/>
          <w:i/>
          <w:sz w:val="32"/>
          <w:szCs w:val="32"/>
        </w:rPr>
      </w:pPr>
    </w:p>
    <w:p w:rsidR="009C07E9" w:rsidRDefault="009C07E9" w:rsidP="002C4C16">
      <w:pPr>
        <w:autoSpaceDE w:val="0"/>
        <w:autoSpaceDN w:val="0"/>
        <w:jc w:val="both"/>
        <w:rPr>
          <w:rFonts w:ascii="Arial" w:hAnsi="Arial" w:cs="Arial"/>
          <w:b/>
          <w:i/>
          <w:sz w:val="32"/>
          <w:szCs w:val="32"/>
        </w:rPr>
      </w:pPr>
    </w:p>
    <w:p w:rsidR="009C07E9" w:rsidRDefault="009C07E9" w:rsidP="002C4C16">
      <w:pPr>
        <w:autoSpaceDE w:val="0"/>
        <w:autoSpaceDN w:val="0"/>
        <w:jc w:val="both"/>
        <w:rPr>
          <w:rFonts w:ascii="Arial" w:hAnsi="Arial" w:cs="Arial"/>
          <w:b/>
          <w:i/>
          <w:sz w:val="32"/>
          <w:szCs w:val="32"/>
        </w:rPr>
      </w:pPr>
    </w:p>
    <w:p w:rsidR="002C4C16" w:rsidRDefault="002C4C16" w:rsidP="002C4C16">
      <w:pPr>
        <w:autoSpaceDE w:val="0"/>
        <w:autoSpaceDN w:val="0"/>
        <w:jc w:val="both"/>
        <w:rPr>
          <w:rFonts w:ascii="Arial" w:hAnsi="Arial"/>
          <w:b/>
        </w:rPr>
      </w:pPr>
    </w:p>
    <w:p w:rsidR="00DF26EC" w:rsidRPr="00672B68" w:rsidRDefault="00DF26EC" w:rsidP="000A0F56">
      <w:pPr>
        <w:jc w:val="both"/>
        <w:rPr>
          <w:rFonts w:ascii="Arial" w:hAnsi="Arial"/>
        </w:rPr>
      </w:pPr>
      <w:r>
        <w:rPr>
          <w:rFonts w:ascii="Arial" w:hAnsi="Arial"/>
        </w:rPr>
        <w:t xml:space="preserve">Pelo instrumento particular de constituição de contrato social e na sua melhor forma admitida em </w:t>
      </w:r>
      <w:r w:rsidR="00535E21">
        <w:rPr>
          <w:rFonts w:ascii="Arial" w:hAnsi="Arial"/>
        </w:rPr>
        <w:t xml:space="preserve">direito, </w:t>
      </w:r>
      <w:r w:rsidR="00B1362D">
        <w:rPr>
          <w:rFonts w:ascii="Arial" w:hAnsi="Arial"/>
          <w:b/>
        </w:rPr>
        <w:t>BRUNO ALEXANDRE DA SILVA</w:t>
      </w:r>
      <w:r w:rsidR="00A1194C" w:rsidRPr="00AA4A74">
        <w:rPr>
          <w:rFonts w:ascii="Arial" w:hAnsi="Arial"/>
        </w:rPr>
        <w:t>,</w:t>
      </w:r>
      <w:r w:rsidR="00A1194C">
        <w:rPr>
          <w:rFonts w:ascii="Arial" w:hAnsi="Arial"/>
        </w:rPr>
        <w:t xml:space="preserve"> brasileir</w:t>
      </w:r>
      <w:r w:rsidR="009E4005">
        <w:rPr>
          <w:rFonts w:ascii="Arial" w:hAnsi="Arial"/>
        </w:rPr>
        <w:t>o, casado</w:t>
      </w:r>
      <w:r w:rsidR="00A1194C">
        <w:rPr>
          <w:rFonts w:ascii="Arial" w:hAnsi="Arial"/>
        </w:rPr>
        <w:t xml:space="preserve">, </w:t>
      </w:r>
      <w:r w:rsidR="00B1362D">
        <w:rPr>
          <w:rFonts w:ascii="Arial" w:hAnsi="Arial"/>
        </w:rPr>
        <w:t>médico, registrado no CRM/</w:t>
      </w:r>
      <w:r w:rsidR="009E4005">
        <w:rPr>
          <w:rFonts w:ascii="Arial" w:hAnsi="Arial"/>
        </w:rPr>
        <w:t xml:space="preserve">MS sob o nº 8291, residente a Av. Afonso Pena, nº 4730, </w:t>
      </w:r>
      <w:r w:rsidR="00CB4096">
        <w:rPr>
          <w:rFonts w:ascii="Arial" w:hAnsi="Arial"/>
        </w:rPr>
        <w:t xml:space="preserve">ap. 1904, </w:t>
      </w:r>
      <w:r w:rsidR="009E4005">
        <w:rPr>
          <w:rFonts w:ascii="Arial" w:hAnsi="Arial"/>
        </w:rPr>
        <w:t xml:space="preserve">Bairro </w:t>
      </w:r>
      <w:proofErr w:type="spellStart"/>
      <w:r w:rsidR="009E4005">
        <w:rPr>
          <w:rFonts w:ascii="Arial" w:hAnsi="Arial"/>
        </w:rPr>
        <w:t>Chacará</w:t>
      </w:r>
      <w:proofErr w:type="spellEnd"/>
      <w:r w:rsidR="009E4005">
        <w:rPr>
          <w:rFonts w:ascii="Arial" w:hAnsi="Arial"/>
        </w:rPr>
        <w:t xml:space="preserve"> Cachoeira, CEP 79.040-010, </w:t>
      </w:r>
      <w:r w:rsidR="00B1362D">
        <w:rPr>
          <w:rFonts w:ascii="Arial" w:hAnsi="Arial"/>
        </w:rPr>
        <w:t xml:space="preserve">Campo Grande/MS, portador do RG n° 1013742 SEJUSP/MS, CPF nº 022.899.451-96; e </w:t>
      </w:r>
      <w:r w:rsidR="001C4C3F">
        <w:rPr>
          <w:rFonts w:ascii="Arial" w:hAnsi="Arial" w:cs="Arial"/>
          <w:b/>
        </w:rPr>
        <w:t>JHELLY APARECIDA VALCANAIA ARANTES</w:t>
      </w:r>
      <w:r w:rsidR="00AA4A74" w:rsidRPr="00AA4A74">
        <w:rPr>
          <w:rFonts w:ascii="Arial" w:hAnsi="Arial" w:cs="Arial"/>
        </w:rPr>
        <w:t>,</w:t>
      </w:r>
      <w:r w:rsidR="001C4C3F">
        <w:rPr>
          <w:rFonts w:ascii="Arial" w:hAnsi="Arial" w:cs="Arial"/>
        </w:rPr>
        <w:t xml:space="preserve"> brasileira</w:t>
      </w:r>
      <w:r w:rsidR="00896F6B" w:rsidRPr="00896F6B">
        <w:rPr>
          <w:rFonts w:ascii="Arial" w:hAnsi="Arial" w:cs="Arial"/>
        </w:rPr>
        <w:t xml:space="preserve">, </w:t>
      </w:r>
      <w:r w:rsidR="001C4C3F">
        <w:rPr>
          <w:rFonts w:ascii="Arial" w:hAnsi="Arial" w:cs="Arial"/>
        </w:rPr>
        <w:t>solteira</w:t>
      </w:r>
      <w:r w:rsidR="00896F6B" w:rsidRPr="00896F6B">
        <w:rPr>
          <w:rFonts w:ascii="Arial" w:hAnsi="Arial" w:cs="Arial"/>
        </w:rPr>
        <w:t xml:space="preserve">, </w:t>
      </w:r>
      <w:r w:rsidR="001C4C3F">
        <w:rPr>
          <w:rFonts w:ascii="Arial" w:hAnsi="Arial" w:cs="Arial"/>
        </w:rPr>
        <w:t>médica, registrada no CRM/MS 8149</w:t>
      </w:r>
      <w:r w:rsidR="00896F6B" w:rsidRPr="00896F6B">
        <w:rPr>
          <w:rFonts w:ascii="Arial" w:hAnsi="Arial" w:cs="Arial"/>
        </w:rPr>
        <w:t xml:space="preserve">, </w:t>
      </w:r>
      <w:r w:rsidR="00A1194C" w:rsidRPr="00896F6B">
        <w:rPr>
          <w:rFonts w:ascii="Arial" w:hAnsi="Arial"/>
        </w:rPr>
        <w:t>residente e domiciliado</w:t>
      </w:r>
      <w:r w:rsidR="000A0F56" w:rsidRPr="00896F6B">
        <w:rPr>
          <w:rFonts w:ascii="Arial" w:hAnsi="Arial"/>
        </w:rPr>
        <w:t xml:space="preserve"> a </w:t>
      </w:r>
      <w:r w:rsidR="00CB4096">
        <w:rPr>
          <w:rFonts w:ascii="Arial" w:hAnsi="Arial"/>
        </w:rPr>
        <w:t>Av. Afonso Pena</w:t>
      </w:r>
      <w:r w:rsidR="00FC1F71">
        <w:rPr>
          <w:rFonts w:ascii="Arial" w:hAnsi="Arial"/>
        </w:rPr>
        <w:t>, n.º</w:t>
      </w:r>
      <w:r w:rsidR="00CB4096">
        <w:rPr>
          <w:rFonts w:ascii="Arial" w:hAnsi="Arial"/>
        </w:rPr>
        <w:t xml:space="preserve">. 4730, ap. 1904, Bairro </w:t>
      </w:r>
      <w:proofErr w:type="spellStart"/>
      <w:r w:rsidR="00CB4096">
        <w:rPr>
          <w:rFonts w:ascii="Arial" w:hAnsi="Arial"/>
        </w:rPr>
        <w:t>Chacará</w:t>
      </w:r>
      <w:proofErr w:type="spellEnd"/>
      <w:r w:rsidR="00CB4096">
        <w:rPr>
          <w:rFonts w:ascii="Arial" w:hAnsi="Arial"/>
        </w:rPr>
        <w:t xml:space="preserve"> Cachoeira, CEP: 79.040-010</w:t>
      </w:r>
      <w:bookmarkStart w:id="0" w:name="_GoBack"/>
      <w:bookmarkEnd w:id="0"/>
      <w:r w:rsidR="00183055">
        <w:rPr>
          <w:rFonts w:ascii="Arial" w:hAnsi="Arial"/>
        </w:rPr>
        <w:t>, Campo Grande - MS</w:t>
      </w:r>
      <w:r w:rsidR="000A0F56" w:rsidRPr="00896F6B">
        <w:rPr>
          <w:rFonts w:ascii="Arial" w:hAnsi="Arial"/>
        </w:rPr>
        <w:t xml:space="preserve">, </w:t>
      </w:r>
      <w:r w:rsidR="00896F6B" w:rsidRPr="00896F6B">
        <w:rPr>
          <w:rFonts w:ascii="Arial" w:hAnsi="Arial" w:cs="Arial"/>
        </w:rPr>
        <w:t>portador</w:t>
      </w:r>
      <w:r w:rsidR="001C4C3F">
        <w:rPr>
          <w:rFonts w:ascii="Arial" w:hAnsi="Arial" w:cs="Arial"/>
        </w:rPr>
        <w:t>a</w:t>
      </w:r>
      <w:r w:rsidR="00896F6B" w:rsidRPr="00896F6B">
        <w:rPr>
          <w:rFonts w:ascii="Arial" w:hAnsi="Arial" w:cs="Arial"/>
        </w:rPr>
        <w:t xml:space="preserve"> da cédula de</w:t>
      </w:r>
      <w:r w:rsidR="00F33EFF">
        <w:rPr>
          <w:rFonts w:ascii="Arial" w:hAnsi="Arial" w:cs="Arial"/>
        </w:rPr>
        <w:t xml:space="preserve"> identidade RG n</w:t>
      </w:r>
      <w:r w:rsidR="00896F6B">
        <w:rPr>
          <w:rFonts w:ascii="Arial" w:hAnsi="Arial" w:cs="Arial"/>
        </w:rPr>
        <w:t xml:space="preserve">º. </w:t>
      </w:r>
      <w:r w:rsidR="001C4C3F">
        <w:rPr>
          <w:rFonts w:ascii="Arial" w:hAnsi="Arial" w:cs="Arial"/>
        </w:rPr>
        <w:t>001739531 SEJUSP/MS, inscrita</w:t>
      </w:r>
      <w:r w:rsidR="00183055">
        <w:rPr>
          <w:rFonts w:ascii="Arial" w:hAnsi="Arial" w:cs="Arial"/>
        </w:rPr>
        <w:t xml:space="preserve"> no C</w:t>
      </w:r>
      <w:r w:rsidR="00896F6B">
        <w:rPr>
          <w:rFonts w:ascii="Arial" w:hAnsi="Arial" w:cs="Arial"/>
        </w:rPr>
        <w:t>PF</w:t>
      </w:r>
      <w:r w:rsidR="00183055">
        <w:rPr>
          <w:rFonts w:ascii="Arial" w:hAnsi="Arial" w:cs="Arial"/>
        </w:rPr>
        <w:t xml:space="preserve"> sob o </w:t>
      </w:r>
      <w:r w:rsidR="004A0D50">
        <w:rPr>
          <w:rFonts w:ascii="Arial" w:hAnsi="Arial" w:cs="Arial"/>
        </w:rPr>
        <w:t>n</w:t>
      </w:r>
      <w:r w:rsidR="00896F6B">
        <w:rPr>
          <w:rFonts w:ascii="Arial" w:hAnsi="Arial" w:cs="Arial"/>
        </w:rPr>
        <w:t xml:space="preserve">º. </w:t>
      </w:r>
      <w:r w:rsidR="001C4C3F">
        <w:rPr>
          <w:rFonts w:ascii="Arial" w:hAnsi="Arial" w:cs="Arial"/>
        </w:rPr>
        <w:t>043.667.041-02</w:t>
      </w:r>
      <w:r w:rsidR="00356DC9">
        <w:rPr>
          <w:rFonts w:ascii="Arial" w:hAnsi="Arial" w:cs="Arial"/>
        </w:rPr>
        <w:t>,</w:t>
      </w:r>
      <w:r w:rsidR="00CF258E">
        <w:rPr>
          <w:rFonts w:ascii="Arial" w:hAnsi="Arial"/>
        </w:rPr>
        <w:t xml:space="preserve"> </w:t>
      </w:r>
      <w:r w:rsidR="00356DC9">
        <w:rPr>
          <w:rFonts w:ascii="Arial" w:hAnsi="Arial" w:cs="Arial"/>
        </w:rPr>
        <w:t xml:space="preserve">únicos sócios da sociedade limitada </w:t>
      </w:r>
      <w:r w:rsidR="00DF56FF">
        <w:rPr>
          <w:rFonts w:ascii="Arial" w:hAnsi="Arial" w:cs="Arial"/>
          <w:b/>
        </w:rPr>
        <w:t>VALLES NUTRI COMERCIO DE PRODUTOS NATURAIS</w:t>
      </w:r>
      <w:r w:rsidR="00CF258E">
        <w:rPr>
          <w:rFonts w:ascii="Arial" w:hAnsi="Arial" w:cs="Arial"/>
          <w:b/>
        </w:rPr>
        <w:t xml:space="preserve"> LTDA</w:t>
      </w:r>
      <w:r w:rsidR="0075592F" w:rsidRPr="00CF258E">
        <w:rPr>
          <w:rFonts w:ascii="Arial" w:hAnsi="Arial" w:cs="Arial"/>
        </w:rPr>
        <w:t>,</w:t>
      </w:r>
      <w:r w:rsidR="0075592F" w:rsidRPr="00CD63E9">
        <w:rPr>
          <w:rFonts w:ascii="Arial" w:hAnsi="Arial" w:cs="Arial"/>
          <w:b/>
        </w:rPr>
        <w:t xml:space="preserve"> </w:t>
      </w:r>
      <w:r w:rsidR="0075592F">
        <w:rPr>
          <w:rFonts w:ascii="Arial" w:hAnsi="Arial" w:cs="Arial"/>
        </w:rPr>
        <w:t xml:space="preserve">instalada a Rua </w:t>
      </w:r>
      <w:r w:rsidR="000C32E5">
        <w:rPr>
          <w:rFonts w:ascii="Arial" w:hAnsi="Arial" w:cs="Arial"/>
        </w:rPr>
        <w:t>Doutor Arthur Jorge, nº 1715, Bairro Monte Castelo, Loja 03</w:t>
      </w:r>
      <w:r w:rsidR="000C32E5">
        <w:rPr>
          <w:rFonts w:ascii="Arial" w:hAnsi="Arial" w:cs="Arial"/>
        </w:rPr>
        <w:tab/>
        <w:t xml:space="preserve">, CEP 79010-210, </w:t>
      </w:r>
      <w:r w:rsidR="00356DC9">
        <w:rPr>
          <w:rFonts w:ascii="Arial" w:hAnsi="Arial" w:cs="Arial"/>
        </w:rPr>
        <w:t xml:space="preserve">Campo Grande/MS, inscrita no CNPJ sob o nº </w:t>
      </w:r>
      <w:r w:rsidR="000C32E5">
        <w:rPr>
          <w:rFonts w:ascii="Arial" w:hAnsi="Arial" w:cs="Arial"/>
        </w:rPr>
        <w:t xml:space="preserve">28.562.223/0001-61 </w:t>
      </w:r>
      <w:r w:rsidR="00356DC9">
        <w:rPr>
          <w:rFonts w:ascii="Arial" w:hAnsi="Arial" w:cs="Arial"/>
        </w:rPr>
        <w:t>e registrada na Junta Comercial de Mato Gros</w:t>
      </w:r>
      <w:r w:rsidR="000C32E5">
        <w:rPr>
          <w:rFonts w:ascii="Arial" w:hAnsi="Arial" w:cs="Arial"/>
        </w:rPr>
        <w:t>so do Sul sob o NIRE 54201241981 em 01/09/2017</w:t>
      </w:r>
      <w:r>
        <w:rPr>
          <w:rFonts w:ascii="Arial" w:hAnsi="Arial"/>
        </w:rPr>
        <w:t>, resolvem entre si</w:t>
      </w:r>
      <w:r w:rsidR="00CA45F0">
        <w:rPr>
          <w:rFonts w:ascii="Arial" w:hAnsi="Arial"/>
        </w:rPr>
        <w:t>,</w:t>
      </w:r>
      <w:r>
        <w:rPr>
          <w:rFonts w:ascii="Arial" w:hAnsi="Arial"/>
        </w:rPr>
        <w:t xml:space="preserve"> </w:t>
      </w:r>
      <w:r w:rsidR="00F608B8">
        <w:rPr>
          <w:rFonts w:ascii="Arial" w:hAnsi="Arial"/>
        </w:rPr>
        <w:t xml:space="preserve">alterar e transformar a empresa </w:t>
      </w:r>
      <w:r w:rsidR="00F608B8">
        <w:rPr>
          <w:rFonts w:ascii="Arial" w:hAnsi="Arial" w:cs="Arial"/>
          <w:b/>
        </w:rPr>
        <w:t>VALLES NUTRI COMERCIO DE PRODUTOS NATURAIS LTDA</w:t>
      </w:r>
      <w:r w:rsidR="00F608B8">
        <w:rPr>
          <w:rFonts w:ascii="Arial" w:hAnsi="Arial" w:cs="Arial"/>
          <w:b/>
        </w:rPr>
        <w:t xml:space="preserve"> </w:t>
      </w:r>
      <w:r w:rsidR="00F608B8" w:rsidRPr="00672B68">
        <w:rPr>
          <w:rFonts w:ascii="Arial" w:hAnsi="Arial" w:cs="Arial"/>
        </w:rPr>
        <w:t>para</w:t>
      </w:r>
      <w:r w:rsidR="00F608B8">
        <w:rPr>
          <w:rFonts w:ascii="Arial" w:hAnsi="Arial" w:cs="Arial"/>
          <w:b/>
        </w:rPr>
        <w:t xml:space="preserve"> EMPRESA INDIVIDUAL DE RESPONSAB</w:t>
      </w:r>
      <w:r w:rsidR="00672B68">
        <w:rPr>
          <w:rFonts w:ascii="Arial" w:hAnsi="Arial" w:cs="Arial"/>
          <w:b/>
        </w:rPr>
        <w:t xml:space="preserve">ILIDADE LIMITADA, </w:t>
      </w:r>
      <w:r w:rsidR="00672B68" w:rsidRPr="00672B68">
        <w:rPr>
          <w:rFonts w:ascii="Arial" w:hAnsi="Arial" w:cs="Arial"/>
        </w:rPr>
        <w:t>a qual regerá</w:t>
      </w:r>
      <w:r w:rsidR="00F608B8" w:rsidRPr="00672B68">
        <w:rPr>
          <w:rFonts w:ascii="Arial" w:hAnsi="Arial" w:cs="Arial"/>
        </w:rPr>
        <w:t xml:space="preserve"> doravante</w:t>
      </w:r>
      <w:r w:rsidR="00672B68" w:rsidRPr="00672B68">
        <w:rPr>
          <w:rFonts w:ascii="Arial" w:hAnsi="Arial" w:cs="Arial"/>
        </w:rPr>
        <w:t xml:space="preserve"> a transformação do Ato Constitutivo:</w:t>
      </w:r>
    </w:p>
    <w:p w:rsidR="005F58B5" w:rsidRDefault="005F58B5" w:rsidP="000A0F56">
      <w:pPr>
        <w:jc w:val="both"/>
        <w:rPr>
          <w:rFonts w:ascii="Arial" w:hAnsi="Arial"/>
        </w:rPr>
      </w:pPr>
    </w:p>
    <w:p w:rsidR="00B9261B" w:rsidRPr="00333ED9" w:rsidRDefault="005F58B5" w:rsidP="00116420">
      <w:pPr>
        <w:spacing w:after="240"/>
        <w:jc w:val="both"/>
        <w:rPr>
          <w:rFonts w:ascii="Arial" w:hAnsi="Arial"/>
        </w:rPr>
      </w:pPr>
      <w:r w:rsidRPr="00EF7A1D">
        <w:rPr>
          <w:rFonts w:ascii="Arial" w:hAnsi="Arial"/>
        </w:rPr>
        <w:t>CLÁUSULA PRIMEIRA</w:t>
      </w:r>
      <w:r>
        <w:rPr>
          <w:rFonts w:ascii="Arial" w:hAnsi="Arial"/>
        </w:rPr>
        <w:t xml:space="preserve"> –</w:t>
      </w:r>
      <w:r w:rsidR="008E781A">
        <w:rPr>
          <w:rFonts w:ascii="Arial" w:hAnsi="Arial"/>
        </w:rPr>
        <w:t xml:space="preserve"> Retira</w:t>
      </w:r>
      <w:r w:rsidR="00D405D6">
        <w:rPr>
          <w:rFonts w:ascii="Arial" w:hAnsi="Arial"/>
        </w:rPr>
        <w:t>m</w:t>
      </w:r>
      <w:r w:rsidR="008E781A">
        <w:rPr>
          <w:rFonts w:ascii="Arial" w:hAnsi="Arial"/>
        </w:rPr>
        <w:t>-se da sociedade o</w:t>
      </w:r>
      <w:r w:rsidR="000C32E5">
        <w:rPr>
          <w:rFonts w:ascii="Arial" w:hAnsi="Arial"/>
        </w:rPr>
        <w:t>s</w:t>
      </w:r>
      <w:r w:rsidR="008E781A">
        <w:rPr>
          <w:rFonts w:ascii="Arial" w:hAnsi="Arial"/>
        </w:rPr>
        <w:t xml:space="preserve"> sócio</w:t>
      </w:r>
      <w:r w:rsidR="000C32E5">
        <w:rPr>
          <w:rFonts w:ascii="Arial" w:hAnsi="Arial"/>
        </w:rPr>
        <w:t>s</w:t>
      </w:r>
      <w:r w:rsidR="008E781A">
        <w:rPr>
          <w:rFonts w:ascii="Arial" w:hAnsi="Arial"/>
        </w:rPr>
        <w:t xml:space="preserve"> </w:t>
      </w:r>
      <w:r w:rsidR="00D405D6">
        <w:rPr>
          <w:rFonts w:ascii="Arial" w:hAnsi="Arial"/>
          <w:b/>
        </w:rPr>
        <w:t>BRUNO ALEXANDRE DA SILVA</w:t>
      </w:r>
      <w:r w:rsidR="008E781A">
        <w:rPr>
          <w:rFonts w:ascii="Arial" w:hAnsi="Arial" w:cs="Arial"/>
        </w:rPr>
        <w:t xml:space="preserve">, </w:t>
      </w:r>
      <w:r w:rsidR="00D405D6">
        <w:rPr>
          <w:rFonts w:ascii="Arial" w:hAnsi="Arial" w:cs="Arial"/>
        </w:rPr>
        <w:t xml:space="preserve">e </w:t>
      </w:r>
      <w:r w:rsidR="00D405D6">
        <w:rPr>
          <w:rFonts w:ascii="Arial" w:hAnsi="Arial" w:cs="Arial"/>
          <w:b/>
        </w:rPr>
        <w:t>JHELLY APARECIDA VALCANAIA ARANTES,</w:t>
      </w:r>
      <w:r w:rsidR="00D405D6">
        <w:rPr>
          <w:rFonts w:ascii="Arial" w:hAnsi="Arial" w:cs="Arial"/>
        </w:rPr>
        <w:t xml:space="preserve"> </w:t>
      </w:r>
      <w:r w:rsidR="008E781A">
        <w:rPr>
          <w:rFonts w:ascii="Arial" w:hAnsi="Arial" w:cs="Arial"/>
        </w:rPr>
        <w:t>já qualificado</w:t>
      </w:r>
      <w:r w:rsidR="00D405D6">
        <w:rPr>
          <w:rFonts w:ascii="Arial" w:hAnsi="Arial" w:cs="Arial"/>
        </w:rPr>
        <w:t>s no preâmbulo do contrato</w:t>
      </w:r>
      <w:r>
        <w:rPr>
          <w:rFonts w:ascii="Arial" w:hAnsi="Arial" w:cs="Arial"/>
        </w:rPr>
        <w:t>, transfere</w:t>
      </w:r>
      <w:r w:rsidR="00D405D6">
        <w:rPr>
          <w:rFonts w:ascii="Arial" w:hAnsi="Arial" w:cs="Arial"/>
        </w:rPr>
        <w:t>m</w:t>
      </w:r>
      <w:r>
        <w:rPr>
          <w:rFonts w:ascii="Arial" w:hAnsi="Arial" w:cs="Arial"/>
        </w:rPr>
        <w:t xml:space="preserve"> a título de venda </w:t>
      </w:r>
      <w:r w:rsidR="00D405D6">
        <w:rPr>
          <w:rFonts w:ascii="Arial" w:hAnsi="Arial" w:cs="Arial"/>
        </w:rPr>
        <w:t>suas participações no capital social a</w:t>
      </w:r>
      <w:r w:rsidR="00F72400">
        <w:rPr>
          <w:rFonts w:ascii="Arial" w:hAnsi="Arial" w:cs="Arial"/>
        </w:rPr>
        <w:t xml:space="preserve"> sócia ingressante</w:t>
      </w:r>
      <w:r w:rsidR="00E95026">
        <w:rPr>
          <w:rFonts w:ascii="Arial" w:hAnsi="Arial"/>
        </w:rPr>
        <w:t>,</w:t>
      </w:r>
      <w:r w:rsidR="00F72400">
        <w:rPr>
          <w:rFonts w:ascii="Arial" w:hAnsi="Arial"/>
        </w:rPr>
        <w:t xml:space="preserve"> </w:t>
      </w:r>
      <w:r w:rsidR="00F72400" w:rsidRPr="00F72400">
        <w:rPr>
          <w:rFonts w:ascii="Arial" w:hAnsi="Arial"/>
          <w:b/>
        </w:rPr>
        <w:t>PATRICIA SOUZA PEREIRA</w:t>
      </w:r>
      <w:r w:rsidR="00B914B0">
        <w:rPr>
          <w:rFonts w:ascii="Arial" w:hAnsi="Arial"/>
          <w:b/>
        </w:rPr>
        <w:t>,</w:t>
      </w:r>
      <w:r w:rsidR="00042551">
        <w:rPr>
          <w:rFonts w:ascii="Arial" w:hAnsi="Arial"/>
        </w:rPr>
        <w:t xml:space="preserve"> </w:t>
      </w:r>
      <w:r w:rsidR="00F72400">
        <w:rPr>
          <w:rFonts w:ascii="Arial" w:hAnsi="Arial"/>
        </w:rPr>
        <w:t>brasileira, solteira</w:t>
      </w:r>
      <w:r w:rsidR="00E95026">
        <w:rPr>
          <w:rFonts w:ascii="Arial" w:hAnsi="Arial"/>
        </w:rPr>
        <w:t>,</w:t>
      </w:r>
      <w:r w:rsidR="00F72400">
        <w:rPr>
          <w:rFonts w:ascii="Arial" w:hAnsi="Arial"/>
        </w:rPr>
        <w:t xml:space="preserve"> empresária, inscrita</w:t>
      </w:r>
      <w:r w:rsidR="00E72C00">
        <w:rPr>
          <w:rFonts w:ascii="Arial" w:hAnsi="Arial"/>
        </w:rPr>
        <w:t xml:space="preserve"> no CPF sob o nº </w:t>
      </w:r>
      <w:r w:rsidR="00F72400">
        <w:rPr>
          <w:rFonts w:ascii="Arial" w:hAnsi="Arial"/>
        </w:rPr>
        <w:t>028.237.371-38</w:t>
      </w:r>
      <w:r w:rsidR="008E781A">
        <w:rPr>
          <w:rFonts w:ascii="Arial" w:hAnsi="Arial"/>
        </w:rPr>
        <w:t xml:space="preserve">, </w:t>
      </w:r>
      <w:r w:rsidR="00E95026">
        <w:rPr>
          <w:rFonts w:ascii="Arial" w:hAnsi="Arial"/>
        </w:rPr>
        <w:t>portado</w:t>
      </w:r>
      <w:r w:rsidR="00F72400">
        <w:rPr>
          <w:rFonts w:ascii="Arial" w:hAnsi="Arial"/>
        </w:rPr>
        <w:t>ra</w:t>
      </w:r>
      <w:r w:rsidR="00E95026">
        <w:rPr>
          <w:rFonts w:ascii="Arial" w:hAnsi="Arial"/>
        </w:rPr>
        <w:t xml:space="preserve"> da car</w:t>
      </w:r>
      <w:r w:rsidR="00E72C00">
        <w:rPr>
          <w:rFonts w:ascii="Arial" w:hAnsi="Arial"/>
        </w:rPr>
        <w:t>t</w:t>
      </w:r>
      <w:r w:rsidR="00F72400">
        <w:rPr>
          <w:rFonts w:ascii="Arial" w:hAnsi="Arial"/>
        </w:rPr>
        <w:t>eira de identidade RG nº 1383202 SSP</w:t>
      </w:r>
      <w:r w:rsidR="00E72C00">
        <w:rPr>
          <w:rFonts w:ascii="Arial" w:hAnsi="Arial"/>
        </w:rPr>
        <w:t xml:space="preserve">/MS, </w:t>
      </w:r>
      <w:r w:rsidR="00E95026">
        <w:rPr>
          <w:rFonts w:ascii="Arial" w:hAnsi="Arial"/>
        </w:rPr>
        <w:t xml:space="preserve">residente e domiciliado a Rua </w:t>
      </w:r>
      <w:proofErr w:type="spellStart"/>
      <w:r w:rsidR="00AE2BFE">
        <w:rPr>
          <w:rFonts w:ascii="Arial" w:hAnsi="Arial"/>
        </w:rPr>
        <w:t>xxxxxx</w:t>
      </w:r>
      <w:proofErr w:type="spellEnd"/>
      <w:r w:rsidR="00E95026">
        <w:rPr>
          <w:rFonts w:ascii="Arial" w:hAnsi="Arial"/>
        </w:rPr>
        <w:t xml:space="preserve">, nº </w:t>
      </w:r>
      <w:proofErr w:type="spellStart"/>
      <w:r w:rsidR="00AE2BFE">
        <w:rPr>
          <w:rFonts w:ascii="Arial" w:hAnsi="Arial"/>
        </w:rPr>
        <w:t>xxxxxx</w:t>
      </w:r>
      <w:proofErr w:type="spellEnd"/>
      <w:r w:rsidR="00E95026">
        <w:rPr>
          <w:rFonts w:ascii="Arial" w:hAnsi="Arial"/>
        </w:rPr>
        <w:t xml:space="preserve">, Vila Gloria, CEP </w:t>
      </w:r>
      <w:proofErr w:type="spellStart"/>
      <w:r w:rsidR="00AE2BFE">
        <w:rPr>
          <w:rFonts w:ascii="Arial" w:hAnsi="Arial"/>
        </w:rPr>
        <w:t>xxxxx</w:t>
      </w:r>
      <w:proofErr w:type="spellEnd"/>
      <w:r w:rsidR="00AE2BFE">
        <w:rPr>
          <w:rFonts w:ascii="Arial" w:hAnsi="Arial"/>
        </w:rPr>
        <w:t>, Campo Grande/MS</w:t>
      </w:r>
      <w:r w:rsidR="008665FD">
        <w:rPr>
          <w:rFonts w:ascii="Arial" w:hAnsi="Arial"/>
        </w:rPr>
        <w:t>.</w:t>
      </w:r>
      <w:bookmarkStart w:id="1" w:name="_Hlk43918021"/>
      <w:r w:rsidR="00333ED9">
        <w:rPr>
          <w:rFonts w:ascii="Arial" w:hAnsi="Arial"/>
        </w:rPr>
        <w:t xml:space="preserve"> </w:t>
      </w:r>
      <w:r w:rsidR="006722E4">
        <w:rPr>
          <w:rFonts w:ascii="Arial" w:hAnsi="Arial" w:cs="Arial"/>
        </w:rPr>
        <w:t>O</w:t>
      </w:r>
      <w:r w:rsidR="00F72400">
        <w:rPr>
          <w:rFonts w:ascii="Arial" w:hAnsi="Arial" w:cs="Arial"/>
        </w:rPr>
        <w:t>s</w:t>
      </w:r>
      <w:r w:rsidR="006722E4">
        <w:rPr>
          <w:rFonts w:ascii="Arial" w:hAnsi="Arial" w:cs="Arial"/>
        </w:rPr>
        <w:t xml:space="preserve"> sócio</w:t>
      </w:r>
      <w:r w:rsidR="00F72400">
        <w:rPr>
          <w:rFonts w:ascii="Arial" w:hAnsi="Arial" w:cs="Arial"/>
        </w:rPr>
        <w:t xml:space="preserve">s </w:t>
      </w:r>
      <w:r w:rsidRPr="00CC2155">
        <w:rPr>
          <w:rFonts w:ascii="Arial" w:hAnsi="Arial" w:cs="Arial"/>
        </w:rPr>
        <w:t>retirante</w:t>
      </w:r>
      <w:r w:rsidR="00F72400">
        <w:rPr>
          <w:rFonts w:ascii="Arial" w:hAnsi="Arial" w:cs="Arial"/>
        </w:rPr>
        <w:t>s dão</w:t>
      </w:r>
      <w:r w:rsidRPr="00CC2155">
        <w:rPr>
          <w:rFonts w:ascii="Arial" w:hAnsi="Arial" w:cs="Arial"/>
        </w:rPr>
        <w:t xml:space="preserve"> plena e rasa quitação </w:t>
      </w:r>
      <w:r w:rsidR="00F72400">
        <w:rPr>
          <w:rFonts w:ascii="Arial" w:hAnsi="Arial" w:cs="Arial"/>
        </w:rPr>
        <w:t>a sócia</w:t>
      </w:r>
      <w:r w:rsidRPr="00CC2155">
        <w:rPr>
          <w:rFonts w:ascii="Arial" w:hAnsi="Arial" w:cs="Arial"/>
        </w:rPr>
        <w:t xml:space="preserve"> que </w:t>
      </w:r>
      <w:bookmarkEnd w:id="1"/>
      <w:r w:rsidR="00F72400">
        <w:rPr>
          <w:rFonts w:ascii="Arial" w:hAnsi="Arial" w:cs="Arial"/>
        </w:rPr>
        <w:t xml:space="preserve">ingressa </w:t>
      </w:r>
      <w:r w:rsidR="00ED3291">
        <w:rPr>
          <w:rFonts w:ascii="Arial" w:hAnsi="Arial" w:cs="Arial"/>
        </w:rPr>
        <w:t>na sociedade</w:t>
      </w:r>
      <w:r>
        <w:rPr>
          <w:rFonts w:ascii="Arial" w:hAnsi="Arial" w:cs="Arial"/>
        </w:rPr>
        <w:t xml:space="preserve"> não tendo mais nada a reclamar ou responder ativa ou passivamente perante terceiros e nesta sociedade</w:t>
      </w:r>
      <w:r w:rsidR="002B2543">
        <w:rPr>
          <w:rFonts w:ascii="Arial" w:hAnsi="Arial" w:cs="Arial"/>
        </w:rPr>
        <w:t xml:space="preserve">. O capital social é de R$ 50.000 (cinquenta mil reais), divididos em 50.000 (cinquenta mil quotas) </w:t>
      </w:r>
      <w:r w:rsidR="002B2543">
        <w:rPr>
          <w:rFonts w:ascii="Arial" w:hAnsi="Arial" w:cs="Arial"/>
        </w:rPr>
        <w:lastRenderedPageBreak/>
        <w:t xml:space="preserve">de valor nominal d R$ 1,00 (um real) cada, totalmente integralizada em moeda corrente do país </w:t>
      </w:r>
      <w:r w:rsidR="008E781A">
        <w:rPr>
          <w:rFonts w:ascii="Arial" w:hAnsi="Arial" w:cs="Arial"/>
        </w:rPr>
        <w:t>ficando assim distribuído o capital social</w:t>
      </w:r>
      <w:r w:rsidR="00F72400">
        <w:rPr>
          <w:rFonts w:ascii="Arial" w:hAnsi="Arial" w:cs="Arial"/>
        </w:rPr>
        <w:t>.</w:t>
      </w:r>
      <w:r w:rsidR="008E781A">
        <w:rPr>
          <w:rFonts w:ascii="Arial" w:hAnsi="Arial" w:cs="Arial"/>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701"/>
        <w:gridCol w:w="1134"/>
        <w:gridCol w:w="1985"/>
      </w:tblGrid>
      <w:tr w:rsidR="008E781A" w:rsidTr="005D6C4D">
        <w:tc>
          <w:tcPr>
            <w:tcW w:w="5245" w:type="dxa"/>
            <w:vAlign w:val="bottom"/>
          </w:tcPr>
          <w:p w:rsidR="008E781A" w:rsidRDefault="008E781A" w:rsidP="005D6C4D">
            <w:pPr>
              <w:pStyle w:val="Ttulo3"/>
              <w:rPr>
                <w:rFonts w:ascii="Arial" w:hAnsi="Arial"/>
              </w:rPr>
            </w:pPr>
            <w:r>
              <w:rPr>
                <w:rFonts w:ascii="Arial" w:hAnsi="Arial"/>
              </w:rPr>
              <w:t>SÓCIOS</w:t>
            </w:r>
          </w:p>
        </w:tc>
        <w:tc>
          <w:tcPr>
            <w:tcW w:w="1701" w:type="dxa"/>
            <w:vAlign w:val="bottom"/>
          </w:tcPr>
          <w:p w:rsidR="008E781A" w:rsidRDefault="008E781A" w:rsidP="005D6C4D">
            <w:pPr>
              <w:pStyle w:val="Ttulo5"/>
              <w:spacing w:line="240" w:lineRule="auto"/>
              <w:jc w:val="right"/>
            </w:pPr>
            <w:proofErr w:type="gramStart"/>
            <w:r>
              <w:t>N.º</w:t>
            </w:r>
            <w:proofErr w:type="gramEnd"/>
            <w:r>
              <w:t xml:space="preserve"> . QUOTAS</w:t>
            </w:r>
          </w:p>
        </w:tc>
        <w:tc>
          <w:tcPr>
            <w:tcW w:w="1134" w:type="dxa"/>
            <w:vAlign w:val="bottom"/>
          </w:tcPr>
          <w:p w:rsidR="008E781A" w:rsidRDefault="008E781A" w:rsidP="005D6C4D">
            <w:pPr>
              <w:jc w:val="center"/>
              <w:rPr>
                <w:rFonts w:ascii="Arial" w:hAnsi="Arial"/>
                <w:b/>
              </w:rPr>
            </w:pPr>
            <w:r>
              <w:rPr>
                <w:rFonts w:ascii="Arial" w:hAnsi="Arial"/>
                <w:b/>
              </w:rPr>
              <w:t>%</w:t>
            </w:r>
          </w:p>
        </w:tc>
        <w:tc>
          <w:tcPr>
            <w:tcW w:w="1985" w:type="dxa"/>
            <w:vAlign w:val="bottom"/>
          </w:tcPr>
          <w:p w:rsidR="008E781A" w:rsidRDefault="008E781A" w:rsidP="005D6C4D">
            <w:pPr>
              <w:pStyle w:val="Ttulo5"/>
              <w:spacing w:line="240" w:lineRule="auto"/>
              <w:jc w:val="right"/>
            </w:pPr>
            <w:r>
              <w:t>VALOR R$</w:t>
            </w:r>
          </w:p>
        </w:tc>
      </w:tr>
      <w:tr w:rsidR="008E781A" w:rsidRPr="00163357" w:rsidTr="005D6C4D">
        <w:tc>
          <w:tcPr>
            <w:tcW w:w="5245" w:type="dxa"/>
            <w:vAlign w:val="bottom"/>
          </w:tcPr>
          <w:p w:rsidR="008E781A" w:rsidRPr="00295450" w:rsidRDefault="00F72400" w:rsidP="005D6C4D">
            <w:pPr>
              <w:pStyle w:val="Ttulo3"/>
              <w:rPr>
                <w:rFonts w:ascii="Arial" w:hAnsi="Arial"/>
                <w:b w:val="0"/>
              </w:rPr>
            </w:pPr>
            <w:r w:rsidRPr="00F72400">
              <w:rPr>
                <w:rFonts w:ascii="Arial" w:hAnsi="Arial"/>
                <w:b w:val="0"/>
              </w:rPr>
              <w:t>PATRICIA SOUZA PEREIRA</w:t>
            </w:r>
          </w:p>
        </w:tc>
        <w:tc>
          <w:tcPr>
            <w:tcW w:w="1701" w:type="dxa"/>
            <w:vAlign w:val="bottom"/>
          </w:tcPr>
          <w:p w:rsidR="008E781A" w:rsidRPr="00163357" w:rsidRDefault="00F72400" w:rsidP="005D6C4D">
            <w:pPr>
              <w:jc w:val="right"/>
              <w:rPr>
                <w:rFonts w:ascii="Arial" w:hAnsi="Arial"/>
              </w:rPr>
            </w:pPr>
            <w:r>
              <w:rPr>
                <w:rFonts w:ascii="Arial" w:hAnsi="Arial"/>
              </w:rPr>
              <w:t>50</w:t>
            </w:r>
            <w:r w:rsidR="008E781A">
              <w:rPr>
                <w:rFonts w:ascii="Arial" w:hAnsi="Arial"/>
              </w:rPr>
              <w:t>.000</w:t>
            </w:r>
          </w:p>
        </w:tc>
        <w:tc>
          <w:tcPr>
            <w:tcW w:w="1134" w:type="dxa"/>
            <w:vAlign w:val="bottom"/>
          </w:tcPr>
          <w:p w:rsidR="008E781A" w:rsidRPr="00163357" w:rsidRDefault="00F72400" w:rsidP="005D6C4D">
            <w:pPr>
              <w:jc w:val="center"/>
              <w:rPr>
                <w:rFonts w:ascii="Arial" w:hAnsi="Arial"/>
              </w:rPr>
            </w:pPr>
            <w:r>
              <w:rPr>
                <w:rFonts w:ascii="Arial" w:hAnsi="Arial"/>
              </w:rPr>
              <w:t>100</w:t>
            </w:r>
            <w:r w:rsidR="008E781A">
              <w:rPr>
                <w:rFonts w:ascii="Arial" w:hAnsi="Arial"/>
              </w:rPr>
              <w:t>%</w:t>
            </w:r>
          </w:p>
        </w:tc>
        <w:tc>
          <w:tcPr>
            <w:tcW w:w="1985" w:type="dxa"/>
            <w:vAlign w:val="bottom"/>
          </w:tcPr>
          <w:p w:rsidR="008E781A" w:rsidRPr="00163357" w:rsidRDefault="00F72400" w:rsidP="005D6C4D">
            <w:pPr>
              <w:jc w:val="right"/>
              <w:rPr>
                <w:rFonts w:ascii="Arial" w:hAnsi="Arial"/>
              </w:rPr>
            </w:pPr>
            <w:r>
              <w:rPr>
                <w:rFonts w:ascii="Arial" w:hAnsi="Arial"/>
              </w:rPr>
              <w:t>50</w:t>
            </w:r>
            <w:r w:rsidR="008E781A">
              <w:rPr>
                <w:rFonts w:ascii="Arial" w:hAnsi="Arial"/>
              </w:rPr>
              <w:t>.000,00</w:t>
            </w:r>
          </w:p>
        </w:tc>
      </w:tr>
      <w:tr w:rsidR="008E781A" w:rsidTr="005D6C4D">
        <w:trPr>
          <w:trHeight w:val="343"/>
        </w:trPr>
        <w:tc>
          <w:tcPr>
            <w:tcW w:w="5245" w:type="dxa"/>
          </w:tcPr>
          <w:p w:rsidR="008E781A" w:rsidRDefault="008E781A" w:rsidP="005D6C4D">
            <w:pPr>
              <w:pStyle w:val="Ttulo3"/>
              <w:rPr>
                <w:rFonts w:ascii="Arial" w:hAnsi="Arial"/>
              </w:rPr>
            </w:pPr>
            <w:r>
              <w:rPr>
                <w:rFonts w:ascii="Arial" w:hAnsi="Arial"/>
              </w:rPr>
              <w:t>TOTAL</w:t>
            </w:r>
          </w:p>
        </w:tc>
        <w:tc>
          <w:tcPr>
            <w:tcW w:w="1701" w:type="dxa"/>
            <w:vAlign w:val="bottom"/>
          </w:tcPr>
          <w:p w:rsidR="008E781A" w:rsidRDefault="008E781A" w:rsidP="005D6C4D">
            <w:pPr>
              <w:jc w:val="right"/>
              <w:rPr>
                <w:rFonts w:ascii="Arial" w:hAnsi="Arial"/>
                <w:b/>
              </w:rPr>
            </w:pPr>
            <w:r>
              <w:rPr>
                <w:rFonts w:ascii="Arial" w:hAnsi="Arial"/>
                <w:b/>
              </w:rPr>
              <w:fldChar w:fldCharType="begin"/>
            </w:r>
            <w:r>
              <w:rPr>
                <w:rFonts w:ascii="Arial" w:hAnsi="Arial"/>
                <w:b/>
              </w:rPr>
              <w:instrText xml:space="preserve"> =SUM(ABOVE) </w:instrText>
            </w:r>
            <w:r>
              <w:rPr>
                <w:rFonts w:ascii="Arial" w:hAnsi="Arial"/>
                <w:b/>
              </w:rPr>
              <w:fldChar w:fldCharType="separate"/>
            </w:r>
            <w:r w:rsidR="00F72400">
              <w:rPr>
                <w:rFonts w:ascii="Arial" w:hAnsi="Arial"/>
                <w:b/>
                <w:noProof/>
              </w:rPr>
              <w:t>5</w:t>
            </w:r>
            <w:r>
              <w:rPr>
                <w:rFonts w:ascii="Arial" w:hAnsi="Arial"/>
                <w:b/>
                <w:noProof/>
              </w:rPr>
              <w:t>0.000</w:t>
            </w:r>
            <w:r>
              <w:rPr>
                <w:rFonts w:ascii="Arial" w:hAnsi="Arial"/>
                <w:b/>
              </w:rPr>
              <w:fldChar w:fldCharType="end"/>
            </w:r>
          </w:p>
        </w:tc>
        <w:tc>
          <w:tcPr>
            <w:tcW w:w="1134" w:type="dxa"/>
            <w:vAlign w:val="bottom"/>
          </w:tcPr>
          <w:p w:rsidR="008E781A" w:rsidRDefault="008E781A" w:rsidP="005D6C4D">
            <w:pPr>
              <w:jc w:val="center"/>
              <w:rPr>
                <w:rFonts w:ascii="Arial" w:hAnsi="Arial"/>
                <w:b/>
              </w:rPr>
            </w:pPr>
            <w:r>
              <w:rPr>
                <w:rFonts w:ascii="Arial" w:hAnsi="Arial"/>
                <w:b/>
              </w:rPr>
              <w:t>100%</w:t>
            </w:r>
          </w:p>
        </w:tc>
        <w:tc>
          <w:tcPr>
            <w:tcW w:w="1985" w:type="dxa"/>
            <w:vAlign w:val="bottom"/>
          </w:tcPr>
          <w:p w:rsidR="008E781A" w:rsidRDefault="008E781A" w:rsidP="005D6C4D">
            <w:pPr>
              <w:jc w:val="right"/>
              <w:rPr>
                <w:rFonts w:ascii="Arial" w:hAnsi="Arial"/>
                <w:b/>
              </w:rPr>
            </w:pPr>
            <w:r>
              <w:rPr>
                <w:rFonts w:ascii="Arial" w:hAnsi="Arial"/>
                <w:b/>
              </w:rPr>
              <w:fldChar w:fldCharType="begin"/>
            </w:r>
            <w:r>
              <w:rPr>
                <w:rFonts w:ascii="Arial" w:hAnsi="Arial"/>
                <w:b/>
              </w:rPr>
              <w:instrText xml:space="preserve"> =SUM(ABOVE) </w:instrText>
            </w:r>
            <w:r>
              <w:rPr>
                <w:rFonts w:ascii="Arial" w:hAnsi="Arial"/>
                <w:b/>
              </w:rPr>
              <w:fldChar w:fldCharType="separate"/>
            </w:r>
            <w:r w:rsidR="00F72400">
              <w:rPr>
                <w:rFonts w:ascii="Arial" w:hAnsi="Arial"/>
                <w:b/>
                <w:noProof/>
              </w:rPr>
              <w:t>5</w:t>
            </w:r>
            <w:r>
              <w:rPr>
                <w:rFonts w:ascii="Arial" w:hAnsi="Arial"/>
                <w:b/>
                <w:noProof/>
              </w:rPr>
              <w:t>0.000</w:t>
            </w:r>
            <w:r>
              <w:rPr>
                <w:rFonts w:ascii="Arial" w:hAnsi="Arial"/>
                <w:b/>
              </w:rPr>
              <w:fldChar w:fldCharType="end"/>
            </w:r>
            <w:r>
              <w:rPr>
                <w:rFonts w:ascii="Arial" w:hAnsi="Arial"/>
                <w:b/>
              </w:rPr>
              <w:t>,00</w:t>
            </w:r>
          </w:p>
        </w:tc>
      </w:tr>
    </w:tbl>
    <w:p w:rsidR="00A205C2" w:rsidRDefault="00A205C2" w:rsidP="002B2543">
      <w:pPr>
        <w:jc w:val="both"/>
        <w:rPr>
          <w:rFonts w:ascii="Arial" w:hAnsi="Arial" w:cs="Arial"/>
        </w:rPr>
      </w:pPr>
    </w:p>
    <w:p w:rsidR="002B2543" w:rsidRDefault="002B2543" w:rsidP="002B2543">
      <w:pPr>
        <w:jc w:val="both"/>
        <w:rPr>
          <w:rFonts w:ascii="Arial" w:hAnsi="Arial" w:cs="Arial"/>
        </w:rPr>
      </w:pPr>
      <w:r w:rsidRPr="002B2543">
        <w:rPr>
          <w:rFonts w:ascii="Arial" w:hAnsi="Arial" w:cs="Arial"/>
        </w:rPr>
        <w:t>Parágrafo Primeiro</w:t>
      </w:r>
      <w:r w:rsidRPr="002B2543">
        <w:rPr>
          <w:rFonts w:ascii="Arial" w:hAnsi="Arial" w:cs="Arial"/>
          <w:b/>
        </w:rPr>
        <w:t xml:space="preserve"> </w:t>
      </w:r>
      <w:r w:rsidRPr="002B2543">
        <w:rPr>
          <w:rFonts w:ascii="Arial" w:hAnsi="Arial" w:cs="Arial"/>
        </w:rPr>
        <w:t>–</w:t>
      </w:r>
      <w:r w:rsidRPr="002B2543">
        <w:rPr>
          <w:rFonts w:ascii="Arial" w:hAnsi="Arial" w:cs="Arial"/>
          <w:b/>
        </w:rPr>
        <w:t xml:space="preserve"> </w:t>
      </w:r>
      <w:r w:rsidRPr="002B2543">
        <w:rPr>
          <w:rFonts w:ascii="Arial" w:hAnsi="Arial" w:cs="Arial"/>
        </w:rPr>
        <w:t>A responsabilidade de cada sócio é restrita ao valor de suas quotas, mas todos respondem solidariamente pela integralização do capital social.</w:t>
      </w:r>
    </w:p>
    <w:p w:rsidR="008D427E" w:rsidRDefault="008D427E" w:rsidP="002B2543">
      <w:pPr>
        <w:jc w:val="both"/>
        <w:rPr>
          <w:rFonts w:ascii="Arial" w:hAnsi="Arial" w:cs="Arial"/>
        </w:rPr>
      </w:pPr>
    </w:p>
    <w:p w:rsidR="008D427E" w:rsidRDefault="00A205C2" w:rsidP="008D427E">
      <w:pPr>
        <w:jc w:val="both"/>
        <w:rPr>
          <w:rFonts w:ascii="Arial" w:hAnsi="Arial"/>
        </w:rPr>
      </w:pPr>
      <w:r>
        <w:rPr>
          <w:rFonts w:ascii="Arial" w:hAnsi="Arial" w:cs="Arial"/>
        </w:rPr>
        <w:t>CLÁ</w:t>
      </w:r>
      <w:r w:rsidR="00333ED9">
        <w:rPr>
          <w:rFonts w:ascii="Arial" w:hAnsi="Arial" w:cs="Arial"/>
        </w:rPr>
        <w:t>USULA SEGUNDA</w:t>
      </w:r>
      <w:r w:rsidR="008D427E">
        <w:rPr>
          <w:rFonts w:ascii="Arial" w:hAnsi="Arial" w:cs="Arial"/>
        </w:rPr>
        <w:t xml:space="preserve"> – </w:t>
      </w:r>
      <w:r w:rsidR="00333ED9">
        <w:rPr>
          <w:rFonts w:ascii="Arial" w:hAnsi="Arial" w:cs="Arial"/>
        </w:rPr>
        <w:t xml:space="preserve">Fica transformada esta Sociedade Limitada em </w:t>
      </w:r>
      <w:r w:rsidR="00333ED9" w:rsidRPr="00A216C9">
        <w:rPr>
          <w:rFonts w:ascii="Arial" w:hAnsi="Arial" w:cs="Arial"/>
          <w:b/>
        </w:rPr>
        <w:t>EMPRESA INDIVIDUAL DE RESPONSABILIDADE LIMITADA – EIRELI</w:t>
      </w:r>
      <w:r w:rsidR="00333ED9">
        <w:rPr>
          <w:rFonts w:ascii="Arial" w:hAnsi="Arial" w:cs="Arial"/>
        </w:rPr>
        <w:t>, passando a denominação social a ser</w:t>
      </w:r>
      <w:r w:rsidR="008D427E">
        <w:rPr>
          <w:rFonts w:ascii="Arial" w:hAnsi="Arial" w:cs="Arial"/>
        </w:rPr>
        <w:t xml:space="preserve"> </w:t>
      </w:r>
      <w:r w:rsidR="00333ED9" w:rsidRPr="00333ED9">
        <w:rPr>
          <w:rFonts w:ascii="Arial" w:hAnsi="Arial" w:cs="Arial"/>
          <w:b/>
        </w:rPr>
        <w:t>VALLES NUTR</w:t>
      </w:r>
      <w:r w:rsidR="00333ED9">
        <w:rPr>
          <w:rFonts w:ascii="Arial" w:hAnsi="Arial" w:cs="Arial"/>
          <w:b/>
        </w:rPr>
        <w:t>I COMERCIO DE PRODUTOS NATURAIS EIRELI</w:t>
      </w:r>
      <w:r w:rsidR="00333ED9">
        <w:rPr>
          <w:rFonts w:ascii="Arial" w:hAnsi="Arial"/>
        </w:rPr>
        <w:t xml:space="preserve">, tendo como nome fantasia </w:t>
      </w:r>
      <w:r w:rsidR="00333ED9" w:rsidRPr="00A216C9">
        <w:rPr>
          <w:rFonts w:ascii="Arial" w:hAnsi="Arial"/>
          <w:b/>
        </w:rPr>
        <w:t>CIA DA SAUDE</w:t>
      </w:r>
      <w:r w:rsidR="00333ED9">
        <w:rPr>
          <w:rFonts w:ascii="Arial" w:hAnsi="Arial"/>
        </w:rPr>
        <w:t>, com sub-rogação de todos os direitos e obrigações pertinentes.</w:t>
      </w:r>
    </w:p>
    <w:p w:rsidR="008D427E" w:rsidRDefault="008D427E" w:rsidP="008D427E">
      <w:pPr>
        <w:jc w:val="both"/>
        <w:rPr>
          <w:rFonts w:ascii="Arial" w:hAnsi="Arial"/>
        </w:rPr>
      </w:pPr>
    </w:p>
    <w:p w:rsidR="008D427E" w:rsidRDefault="00333ED9" w:rsidP="008D427E">
      <w:pPr>
        <w:jc w:val="both"/>
        <w:rPr>
          <w:rFonts w:ascii="Arial" w:hAnsi="Arial"/>
        </w:rPr>
      </w:pPr>
      <w:r>
        <w:rPr>
          <w:rFonts w:ascii="Arial" w:hAnsi="Arial"/>
        </w:rPr>
        <w:t>C</w:t>
      </w:r>
      <w:r w:rsidR="00A205C2">
        <w:rPr>
          <w:rFonts w:ascii="Arial" w:hAnsi="Arial"/>
        </w:rPr>
        <w:t>LÁ</w:t>
      </w:r>
      <w:r>
        <w:rPr>
          <w:rFonts w:ascii="Arial" w:hAnsi="Arial"/>
        </w:rPr>
        <w:t>USULA TERCEIRA</w:t>
      </w:r>
      <w:r w:rsidR="008D427E">
        <w:rPr>
          <w:rFonts w:ascii="Arial" w:hAnsi="Arial"/>
        </w:rPr>
        <w:t xml:space="preserve"> </w:t>
      </w:r>
      <w:r>
        <w:rPr>
          <w:rFonts w:ascii="Arial" w:hAnsi="Arial"/>
        </w:rPr>
        <w:t>–</w:t>
      </w:r>
      <w:r w:rsidR="008D427E">
        <w:rPr>
          <w:rFonts w:ascii="Arial" w:hAnsi="Arial"/>
        </w:rPr>
        <w:t xml:space="preserve"> </w:t>
      </w:r>
      <w:r>
        <w:rPr>
          <w:rFonts w:ascii="Arial" w:hAnsi="Arial"/>
        </w:rPr>
        <w:t>O capital social que era de R$ 50.000,00 (cinquenta mil reais) totalmente integralizado, em razão da transformação passa a ser alterado para valor de R$ 104.500,00 (cento e quatro mil e quinhentos</w:t>
      </w:r>
      <w:r w:rsidR="006A4365">
        <w:rPr>
          <w:rFonts w:ascii="Arial" w:hAnsi="Arial"/>
        </w:rPr>
        <w:t>)</w:t>
      </w:r>
      <w:r>
        <w:rPr>
          <w:rFonts w:ascii="Arial" w:hAnsi="Arial"/>
        </w:rPr>
        <w:t xml:space="preserve"> reais</w:t>
      </w:r>
      <w:r w:rsidR="006A4365">
        <w:rPr>
          <w:rFonts w:ascii="Arial" w:hAnsi="Arial"/>
        </w:rPr>
        <w:t xml:space="preserve"> representados por 104.500 (cento e quatro mil e quinhentas) quotas de capital</w:t>
      </w:r>
      <w:r w:rsidR="00A216C9">
        <w:rPr>
          <w:rFonts w:ascii="Arial" w:hAnsi="Arial"/>
        </w:rPr>
        <w:t xml:space="preserve"> cujo aumento é integralizado neste ato em moeda corrente do país passa a constituir o capital da empresa Individual de Responsabilidade Limitada.</w:t>
      </w:r>
    </w:p>
    <w:p w:rsidR="008D427E" w:rsidRPr="002B2543" w:rsidRDefault="008D427E" w:rsidP="008D427E">
      <w:pPr>
        <w:jc w:val="both"/>
        <w:rPr>
          <w:rFonts w:ascii="Arial" w:hAnsi="Arial" w:cs="Arial"/>
          <w:b/>
        </w:rPr>
      </w:pPr>
    </w:p>
    <w:p w:rsidR="00904F2F" w:rsidRPr="00904F2F" w:rsidRDefault="00904F2F" w:rsidP="00904F2F">
      <w:pPr>
        <w:jc w:val="both"/>
        <w:rPr>
          <w:rFonts w:ascii="Arial" w:hAnsi="Arial" w:cs="Arial"/>
        </w:rPr>
      </w:pPr>
      <w:r>
        <w:rPr>
          <w:rFonts w:ascii="Arial" w:hAnsi="Arial" w:cs="Arial"/>
        </w:rPr>
        <w:t>Para tanto, firma em ato contínuo, Ato constitutivo de Empresa Individual de     Responsabilidade Limitada.</w:t>
      </w:r>
    </w:p>
    <w:p w:rsidR="00904F2F" w:rsidRDefault="00904F2F" w:rsidP="00904F2F">
      <w:pPr>
        <w:spacing w:before="100" w:beforeAutospacing="1" w:after="100" w:afterAutospacing="1"/>
        <w:ind w:right="283"/>
        <w:jc w:val="both"/>
        <w:rPr>
          <w:rFonts w:ascii="Arial" w:hAnsi="Arial" w:cs="Arial"/>
          <w:b/>
        </w:rPr>
      </w:pPr>
      <w:r>
        <w:rPr>
          <w:rFonts w:ascii="Arial" w:hAnsi="Arial" w:cs="Arial"/>
          <w:b/>
        </w:rPr>
        <w:t>ATO CONSTITUTIVO DE EMPRESA</w:t>
      </w:r>
      <w:r>
        <w:rPr>
          <w:rFonts w:ascii="Arial" w:hAnsi="Arial" w:cs="Arial"/>
        </w:rPr>
        <w:t xml:space="preserve"> </w:t>
      </w:r>
      <w:r>
        <w:rPr>
          <w:rFonts w:ascii="Arial" w:hAnsi="Arial" w:cs="Arial"/>
          <w:b/>
        </w:rPr>
        <w:t>INDIVIDUAL DE RESPONSABILIDADE LIMITADA POR TRANSFORMAÇÃO DE SOCIEDADE LIMITADA</w:t>
      </w:r>
    </w:p>
    <w:p w:rsidR="00904F2F" w:rsidRDefault="006A4365" w:rsidP="00904F2F">
      <w:pPr>
        <w:ind w:right="-284"/>
        <w:jc w:val="both"/>
        <w:rPr>
          <w:rFonts w:ascii="Arial" w:hAnsi="Arial" w:cs="Arial"/>
        </w:rPr>
      </w:pPr>
      <w:r w:rsidRPr="00F72400">
        <w:rPr>
          <w:rFonts w:ascii="Arial" w:hAnsi="Arial"/>
          <w:b/>
        </w:rPr>
        <w:t>PATRICIA SOUZA PEREIRA</w:t>
      </w:r>
      <w:r>
        <w:rPr>
          <w:rFonts w:ascii="Arial" w:hAnsi="Arial"/>
          <w:b/>
        </w:rPr>
        <w:t>,</w:t>
      </w:r>
      <w:r>
        <w:rPr>
          <w:rFonts w:ascii="Arial" w:hAnsi="Arial"/>
        </w:rPr>
        <w:t xml:space="preserve"> brasileira, solteira, empresária, inscrita no CPF sob o nº 028.237.371-38, portadora da carteira de identidade RG nº 1383202 SSP/MS, residente e domiciliado a Rua </w:t>
      </w:r>
      <w:proofErr w:type="spellStart"/>
      <w:r>
        <w:rPr>
          <w:rFonts w:ascii="Arial" w:hAnsi="Arial"/>
        </w:rPr>
        <w:t>xxxxxx</w:t>
      </w:r>
      <w:proofErr w:type="spellEnd"/>
      <w:r>
        <w:rPr>
          <w:rFonts w:ascii="Arial" w:hAnsi="Arial"/>
        </w:rPr>
        <w:t xml:space="preserve">, nº </w:t>
      </w:r>
      <w:proofErr w:type="spellStart"/>
      <w:r>
        <w:rPr>
          <w:rFonts w:ascii="Arial" w:hAnsi="Arial"/>
        </w:rPr>
        <w:t>xxxxxx</w:t>
      </w:r>
      <w:proofErr w:type="spellEnd"/>
      <w:r>
        <w:rPr>
          <w:rFonts w:ascii="Arial" w:hAnsi="Arial"/>
        </w:rPr>
        <w:t xml:space="preserve">, Vila Gloria, CEP </w:t>
      </w:r>
      <w:proofErr w:type="spellStart"/>
      <w:r>
        <w:rPr>
          <w:rFonts w:ascii="Arial" w:hAnsi="Arial"/>
        </w:rPr>
        <w:t>xxxxx</w:t>
      </w:r>
      <w:proofErr w:type="spellEnd"/>
      <w:r>
        <w:rPr>
          <w:rFonts w:ascii="Arial" w:hAnsi="Arial"/>
        </w:rPr>
        <w:t>, Campo Grande/MS</w:t>
      </w:r>
      <w:r w:rsidR="00904F2F">
        <w:rPr>
          <w:rFonts w:ascii="Arial" w:hAnsi="Arial" w:cs="Arial"/>
        </w:rPr>
        <w:t>, constitui uma Empresa Individual de Responsabilidade Limitada, tendo suas relações sociais reguladas através deste Ato Constitutivo, mais os dispositivos de lei trazidos pelos artigos 980-A e seguintes do Código Civil Brasileiro e, subsidiariamente, pelos artigos da Lei 6.404/1976(LSA) sob as seguintes cláusulas:</w:t>
      </w:r>
    </w:p>
    <w:p w:rsidR="00904F2F" w:rsidRDefault="00904F2F" w:rsidP="00904F2F">
      <w:pPr>
        <w:tabs>
          <w:tab w:val="left" w:pos="426"/>
        </w:tabs>
        <w:spacing w:before="100" w:beforeAutospacing="1" w:after="100" w:afterAutospacing="1"/>
        <w:ind w:right="283"/>
        <w:jc w:val="both"/>
        <w:rPr>
          <w:rFonts w:ascii="Arial" w:hAnsi="Arial" w:cs="Arial"/>
          <w:b/>
        </w:rPr>
      </w:pPr>
      <w:r>
        <w:rPr>
          <w:rFonts w:ascii="Arial" w:hAnsi="Arial" w:cs="Arial"/>
          <w:b/>
        </w:rPr>
        <w:t>CLÁUSULA PRIMEIRA</w:t>
      </w:r>
      <w:r>
        <w:rPr>
          <w:rFonts w:ascii="Arial" w:hAnsi="Arial" w:cs="Arial"/>
        </w:rPr>
        <w:t xml:space="preserve"> - A empresa gira sob o nome empresarial </w:t>
      </w:r>
      <w:r>
        <w:rPr>
          <w:rFonts w:ascii="Arial" w:hAnsi="Arial" w:cs="Arial"/>
          <w:b/>
        </w:rPr>
        <w:t>VALLES NUTRI COMERCIO DE PRODUTOS NATURAIS EIRELI</w:t>
      </w:r>
      <w:r>
        <w:rPr>
          <w:rFonts w:ascii="Arial" w:hAnsi="Arial" w:cs="Arial"/>
        </w:rPr>
        <w:t xml:space="preserve">, nome fantasia </w:t>
      </w:r>
      <w:r>
        <w:rPr>
          <w:rFonts w:ascii="Arial" w:hAnsi="Arial" w:cs="Arial"/>
          <w:b/>
        </w:rPr>
        <w:t>CIA DA SAUDE</w:t>
      </w:r>
      <w:r>
        <w:rPr>
          <w:rFonts w:ascii="Arial" w:hAnsi="Arial" w:cs="Arial"/>
        </w:rPr>
        <w:t xml:space="preserve">, tem sede e domicilio </w:t>
      </w:r>
      <w:r w:rsidR="002C7202">
        <w:rPr>
          <w:rFonts w:ascii="Arial" w:hAnsi="Arial" w:cs="Arial"/>
        </w:rPr>
        <w:t>Rua Doutor Arthur Jorge, nº 1715</w:t>
      </w:r>
      <w:r w:rsidR="002C7202">
        <w:rPr>
          <w:rFonts w:ascii="Arial" w:hAnsi="Arial" w:cs="Arial"/>
        </w:rPr>
        <w:t>, Bairro Monte Castelo, Loja 03</w:t>
      </w:r>
      <w:r w:rsidR="002C7202">
        <w:rPr>
          <w:rFonts w:ascii="Arial" w:hAnsi="Arial" w:cs="Arial"/>
        </w:rPr>
        <w:t>, CEP 79010-210, Campo Grande/MS</w:t>
      </w:r>
      <w:r w:rsidR="002C7202">
        <w:rPr>
          <w:rFonts w:ascii="Arial" w:hAnsi="Arial" w:cs="Arial"/>
        </w:rPr>
        <w:t>.</w:t>
      </w:r>
    </w:p>
    <w:p w:rsidR="00904F2F" w:rsidRDefault="00904F2F" w:rsidP="00904F2F">
      <w:pPr>
        <w:tabs>
          <w:tab w:val="left" w:pos="426"/>
        </w:tabs>
        <w:spacing w:before="100" w:beforeAutospacing="1" w:after="100" w:afterAutospacing="1"/>
        <w:ind w:right="283"/>
        <w:jc w:val="both"/>
        <w:rPr>
          <w:rFonts w:ascii="Arial" w:hAnsi="Arial" w:cs="Arial"/>
        </w:rPr>
      </w:pPr>
      <w:r>
        <w:rPr>
          <w:rFonts w:ascii="Arial" w:hAnsi="Arial" w:cs="Arial"/>
          <w:b/>
        </w:rPr>
        <w:t>CLÁUSULA SEGUNDA</w:t>
      </w:r>
      <w:r w:rsidR="00672B68">
        <w:rPr>
          <w:rFonts w:ascii="Arial" w:hAnsi="Arial" w:cs="Arial"/>
        </w:rPr>
        <w:t xml:space="preserve"> - O capital é de R$ 104.5</w:t>
      </w:r>
      <w:r>
        <w:rPr>
          <w:rFonts w:ascii="Arial" w:hAnsi="Arial" w:cs="Arial"/>
        </w:rPr>
        <w:t>00,00 (</w:t>
      </w:r>
      <w:r w:rsidR="00672B68">
        <w:rPr>
          <w:rFonts w:ascii="Arial" w:hAnsi="Arial" w:cs="Arial"/>
        </w:rPr>
        <w:t>Cento e quatro mil e quinhentos reais)</w:t>
      </w:r>
      <w:r>
        <w:rPr>
          <w:rFonts w:ascii="Arial" w:hAnsi="Arial" w:cs="Arial"/>
        </w:rPr>
        <w:t xml:space="preserve"> totalmente integralizado em moeda corrente do País.</w:t>
      </w:r>
    </w:p>
    <w:p w:rsidR="00904F2F" w:rsidRDefault="00904F2F" w:rsidP="00904F2F">
      <w:pPr>
        <w:tabs>
          <w:tab w:val="left" w:pos="426"/>
        </w:tabs>
        <w:spacing w:before="100" w:beforeAutospacing="1" w:after="100" w:afterAutospacing="1"/>
        <w:ind w:right="283"/>
        <w:jc w:val="both"/>
        <w:rPr>
          <w:rFonts w:ascii="Arial" w:hAnsi="Arial" w:cs="Arial"/>
        </w:rPr>
      </w:pPr>
      <w:r>
        <w:rPr>
          <w:rFonts w:ascii="Arial" w:hAnsi="Arial" w:cs="Arial"/>
        </w:rPr>
        <w:t xml:space="preserve">Parágrafo único – a responsabilidade do titular é limitada ao capital integralizado. </w:t>
      </w:r>
    </w:p>
    <w:p w:rsidR="00904F2F" w:rsidRDefault="00904F2F" w:rsidP="00904F2F">
      <w:pPr>
        <w:tabs>
          <w:tab w:val="left" w:pos="426"/>
        </w:tabs>
        <w:spacing w:before="100" w:beforeAutospacing="1" w:after="100" w:afterAutospacing="1"/>
        <w:ind w:right="283"/>
        <w:jc w:val="both"/>
        <w:rPr>
          <w:rFonts w:ascii="Arial" w:hAnsi="Arial" w:cs="Arial"/>
        </w:rPr>
      </w:pPr>
      <w:r>
        <w:rPr>
          <w:rFonts w:ascii="Arial" w:hAnsi="Arial" w:cs="Arial"/>
          <w:b/>
        </w:rPr>
        <w:t>CLÁUSULA TERCEIRA</w:t>
      </w:r>
      <w:r>
        <w:rPr>
          <w:rFonts w:ascii="Arial" w:hAnsi="Arial" w:cs="Arial"/>
        </w:rPr>
        <w:t xml:space="preserve"> – A empresa tem por objeto social o comércio varejista de produtos farmacêuticos, cosméticos, artigos de perfumaria e higiene pessoal em geral.</w:t>
      </w:r>
    </w:p>
    <w:p w:rsidR="00904F2F" w:rsidRDefault="00904F2F" w:rsidP="00904F2F">
      <w:pPr>
        <w:tabs>
          <w:tab w:val="left" w:pos="426"/>
        </w:tabs>
        <w:spacing w:before="100" w:beforeAutospacing="1" w:after="100" w:afterAutospacing="1"/>
        <w:ind w:right="283"/>
        <w:jc w:val="both"/>
        <w:rPr>
          <w:rFonts w:ascii="Arial" w:hAnsi="Arial" w:cs="Arial"/>
        </w:rPr>
      </w:pPr>
      <w:r>
        <w:rPr>
          <w:rFonts w:ascii="Arial" w:hAnsi="Arial" w:cs="Arial"/>
          <w:b/>
        </w:rPr>
        <w:t>CLÁUSULA QUARTA</w:t>
      </w:r>
      <w:r>
        <w:rPr>
          <w:rFonts w:ascii="Arial" w:hAnsi="Arial" w:cs="Arial"/>
        </w:rPr>
        <w:t xml:space="preserve"> - A empresa iniciou suas atividades em 12/05/2017 e seu prazo de duração é indeterminado. </w:t>
      </w:r>
    </w:p>
    <w:p w:rsidR="00904F2F" w:rsidRDefault="00904F2F" w:rsidP="00904F2F">
      <w:pPr>
        <w:tabs>
          <w:tab w:val="left" w:pos="426"/>
        </w:tabs>
        <w:spacing w:before="100" w:beforeAutospacing="1" w:after="100" w:afterAutospacing="1"/>
        <w:ind w:right="283"/>
        <w:jc w:val="both"/>
        <w:rPr>
          <w:rFonts w:ascii="Arial" w:hAnsi="Arial" w:cs="Arial"/>
        </w:rPr>
      </w:pPr>
      <w:r>
        <w:rPr>
          <w:rFonts w:ascii="Arial" w:hAnsi="Arial" w:cs="Arial"/>
          <w:b/>
        </w:rPr>
        <w:t>CLÁUSULA QUINTA</w:t>
      </w:r>
      <w:r>
        <w:rPr>
          <w:rFonts w:ascii="Arial" w:hAnsi="Arial" w:cs="Arial"/>
        </w:rPr>
        <w:t xml:space="preserve"> - A administração da empresa será exercida por </w:t>
      </w:r>
      <w:r w:rsidR="00B914B0" w:rsidRPr="00F72400">
        <w:rPr>
          <w:rFonts w:ascii="Arial" w:hAnsi="Arial"/>
          <w:b/>
        </w:rPr>
        <w:t>PATRICIA SOUZA PEREIRA</w:t>
      </w:r>
      <w:r w:rsidR="00B914B0">
        <w:rPr>
          <w:rFonts w:ascii="Arial" w:hAnsi="Arial" w:cs="Arial"/>
        </w:rPr>
        <w:t xml:space="preserve"> </w:t>
      </w:r>
      <w:r>
        <w:rPr>
          <w:rFonts w:ascii="Arial" w:hAnsi="Arial" w:cs="Arial"/>
        </w:rPr>
        <w:t>que ficará incumbida de exercer todos os atos pertinentes e necessários ao exercício das atividades ora assumidas, bem como, de representá-la judicial e extrajudicialmente, ativa a passivamente perante todas as repartições e instituições financeiras, vedado, no entanto, o uso do nome empresarial em atividades estranhas ao interesse social.</w:t>
      </w:r>
    </w:p>
    <w:p w:rsidR="00904F2F" w:rsidRDefault="00904F2F" w:rsidP="00904F2F">
      <w:pPr>
        <w:jc w:val="both"/>
        <w:rPr>
          <w:rFonts w:ascii="Arial" w:hAnsi="Arial" w:cs="Arial"/>
        </w:rPr>
      </w:pPr>
      <w:r>
        <w:rPr>
          <w:rFonts w:ascii="Arial" w:hAnsi="Arial" w:cs="Arial"/>
          <w:b/>
        </w:rPr>
        <w:t>CLÁUSULA SEXTA</w:t>
      </w:r>
      <w:r>
        <w:rPr>
          <w:rFonts w:ascii="Arial" w:hAnsi="Arial" w:cs="Arial"/>
        </w:rPr>
        <w:t xml:space="preserve"> – Ao término de cada exercício social, em 31 de dezembro, o administrador procederá à elaboração do </w:t>
      </w:r>
      <w:hyperlink r:id="rId8" w:history="1">
        <w:r>
          <w:rPr>
            <w:rStyle w:val="Hyperlink"/>
            <w:rFonts w:ascii="Arial" w:hAnsi="Arial" w:cs="Arial"/>
            <w:color w:val="000000"/>
          </w:rPr>
          <w:t>inventário</w:t>
        </w:r>
      </w:hyperlink>
      <w:r>
        <w:t xml:space="preserve">, </w:t>
      </w:r>
      <w:r>
        <w:rPr>
          <w:rFonts w:ascii="Arial" w:hAnsi="Arial" w:cs="Arial"/>
        </w:rPr>
        <w:t xml:space="preserve">do </w:t>
      </w:r>
      <w:hyperlink r:id="rId9" w:history="1">
        <w:r>
          <w:rPr>
            <w:rStyle w:val="Hyperlink"/>
            <w:rFonts w:ascii="Arial" w:hAnsi="Arial" w:cs="Arial"/>
            <w:color w:val="000000"/>
          </w:rPr>
          <w:t>balanço patrimonial</w:t>
        </w:r>
      </w:hyperlink>
      <w:r>
        <w:rPr>
          <w:rFonts w:ascii="Arial" w:hAnsi="Arial" w:cs="Arial"/>
        </w:rPr>
        <w:t xml:space="preserve"> e do balanço de resultado econômico, cabendo-lhe os lucros ou perdas apurados que terá a destinação que lhe der ao titular.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p>
    <w:p w:rsidR="00904F2F" w:rsidRDefault="00904F2F" w:rsidP="00904F2F">
      <w:pPr>
        <w:jc w:val="both"/>
        <w:rPr>
          <w:rFonts w:ascii="Arial" w:hAnsi="Arial" w:cs="Arial"/>
        </w:rPr>
      </w:pPr>
    </w:p>
    <w:p w:rsidR="00904F2F" w:rsidRDefault="00904F2F" w:rsidP="00904F2F">
      <w:pPr>
        <w:jc w:val="both"/>
        <w:rPr>
          <w:rFonts w:ascii="Arial" w:hAnsi="Arial" w:cs="Arial"/>
        </w:rPr>
      </w:pPr>
      <w:r>
        <w:rPr>
          <w:rFonts w:ascii="Arial" w:hAnsi="Arial" w:cs="Arial"/>
          <w:b/>
        </w:rPr>
        <w:t>Parágrafo único</w:t>
      </w:r>
      <w:r>
        <w:rPr>
          <w:rFonts w:ascii="Arial" w:hAnsi="Arial" w:cs="Arial"/>
        </w:rPr>
        <w:t xml:space="preserve"> – A Titular poderá proceder ao levantamento de balanços intermediários, sejam mensais, trimestrais ou semestrais, e distribuir os lucros eventualmente apurados.</w:t>
      </w:r>
    </w:p>
    <w:p w:rsidR="00904F2F" w:rsidRDefault="00904F2F" w:rsidP="00904F2F">
      <w:pPr>
        <w:ind w:right="283"/>
        <w:jc w:val="both"/>
        <w:rPr>
          <w:rFonts w:ascii="Arial" w:hAnsi="Arial" w:cs="Arial"/>
        </w:rPr>
      </w:pPr>
    </w:p>
    <w:p w:rsidR="00904F2F" w:rsidRDefault="00904F2F" w:rsidP="00904F2F">
      <w:pPr>
        <w:ind w:right="283"/>
        <w:jc w:val="both"/>
        <w:rPr>
          <w:rFonts w:ascii="Arial" w:hAnsi="Arial" w:cs="Arial"/>
        </w:rPr>
      </w:pPr>
      <w:r>
        <w:rPr>
          <w:rFonts w:ascii="Arial" w:hAnsi="Arial" w:cs="Arial"/>
          <w:b/>
        </w:rPr>
        <w:t>CLÁUSULA SÉTIMA</w:t>
      </w:r>
      <w:r>
        <w:rPr>
          <w:rFonts w:ascii="Arial" w:hAnsi="Arial" w:cs="Arial"/>
        </w:rPr>
        <w:t xml:space="preserve"> – A Titular Administradora </w:t>
      </w:r>
      <w:r w:rsidR="00B914B0" w:rsidRPr="00F72400">
        <w:rPr>
          <w:rFonts w:ascii="Arial" w:hAnsi="Arial"/>
          <w:b/>
        </w:rPr>
        <w:t>PATRICIA SOUZA PEREIRA</w:t>
      </w:r>
      <w:r w:rsidR="00B914B0">
        <w:rPr>
          <w:rFonts w:ascii="Arial" w:hAnsi="Arial" w:cs="Arial"/>
        </w:rPr>
        <w:t xml:space="preserve"> </w:t>
      </w:r>
      <w:r>
        <w:rPr>
          <w:rFonts w:ascii="Arial" w:hAnsi="Arial" w:cs="Arial"/>
        </w:rPr>
        <w:t>declara, sob as penas da Lei:</w:t>
      </w:r>
    </w:p>
    <w:p w:rsidR="00904F2F" w:rsidRDefault="00904F2F" w:rsidP="00904F2F">
      <w:pPr>
        <w:ind w:right="283"/>
        <w:jc w:val="both"/>
        <w:rPr>
          <w:rFonts w:ascii="Arial" w:hAnsi="Arial" w:cs="Arial"/>
        </w:rPr>
      </w:pPr>
    </w:p>
    <w:p w:rsidR="00904F2F" w:rsidRDefault="00904F2F" w:rsidP="00904F2F">
      <w:pPr>
        <w:ind w:right="283"/>
        <w:jc w:val="both"/>
        <w:rPr>
          <w:rFonts w:ascii="Arial" w:hAnsi="Arial" w:cs="Arial"/>
        </w:rPr>
      </w:pPr>
      <w:r>
        <w:rPr>
          <w:rFonts w:ascii="Arial" w:hAnsi="Arial" w:cs="Arial"/>
          <w:b/>
        </w:rPr>
        <w:t>Parágrafo Primeiro</w:t>
      </w:r>
      <w:r>
        <w:rPr>
          <w:rFonts w:ascii="Arial" w:hAnsi="Arial" w:cs="Arial"/>
        </w:rPr>
        <w:t xml:space="preserve"> – Não possuir ou ter sob sua titularidade, nenhuma outra empresa nos moldes do </w:t>
      </w:r>
      <w:r>
        <w:rPr>
          <w:rFonts w:ascii="Arial" w:hAnsi="Arial" w:cs="Arial"/>
          <w:color w:val="000000"/>
        </w:rPr>
        <w:t xml:space="preserve">EIRELI, </w:t>
      </w:r>
      <w:r>
        <w:rPr>
          <w:rFonts w:ascii="Arial" w:hAnsi="Arial" w:cs="Arial"/>
        </w:rPr>
        <w:t>em qualquer parte do território nacional.</w:t>
      </w:r>
    </w:p>
    <w:p w:rsidR="00904F2F" w:rsidRDefault="00904F2F" w:rsidP="00904F2F">
      <w:pPr>
        <w:ind w:right="283"/>
        <w:jc w:val="both"/>
        <w:rPr>
          <w:rFonts w:ascii="Arial" w:hAnsi="Arial" w:cs="Arial"/>
        </w:rPr>
      </w:pPr>
    </w:p>
    <w:p w:rsidR="00904F2F" w:rsidRDefault="00904F2F" w:rsidP="00904F2F">
      <w:pPr>
        <w:ind w:right="283"/>
        <w:jc w:val="both"/>
        <w:rPr>
          <w:rFonts w:ascii="Arial" w:hAnsi="Arial" w:cs="Arial"/>
        </w:rPr>
      </w:pPr>
      <w:proofErr w:type="gramStart"/>
      <w:r>
        <w:rPr>
          <w:rFonts w:ascii="Arial" w:hAnsi="Arial" w:cs="Arial"/>
          <w:b/>
        </w:rPr>
        <w:t>Parágrafo Segundo</w:t>
      </w:r>
      <w:proofErr w:type="gramEnd"/>
      <w:r>
        <w:rPr>
          <w:rFonts w:ascii="Arial" w:hAnsi="Arial" w:cs="Arial"/>
        </w:rPr>
        <w:t xml:space="preserve"> – Não estar impedido de exercer a administração da empresa, por lei especial ou em virtude de condenação criminal ou por se encontrar sob os efeitos dela, a pena que vede, ainda que temporariamente, o acesso a cargos públicos, por crime falimentar, de prevaricação, peita ou suborno, concussão, peculato, ou contra a economia popular, contra o sistema financeiro nacional, contra normas de defesa da concorrência, contra as relações de consumo, fé pública ou à propriedade.</w:t>
      </w:r>
    </w:p>
    <w:p w:rsidR="00904F2F" w:rsidRDefault="00904F2F" w:rsidP="00904F2F">
      <w:pPr>
        <w:ind w:right="283"/>
        <w:jc w:val="both"/>
        <w:rPr>
          <w:rFonts w:ascii="Arial" w:hAnsi="Arial" w:cs="Arial"/>
        </w:rPr>
      </w:pPr>
    </w:p>
    <w:p w:rsidR="00904F2F" w:rsidRDefault="00904F2F" w:rsidP="00904F2F">
      <w:pPr>
        <w:ind w:right="283"/>
        <w:jc w:val="both"/>
        <w:rPr>
          <w:rFonts w:ascii="Arial" w:hAnsi="Arial" w:cs="Arial"/>
        </w:rPr>
      </w:pPr>
      <w:r>
        <w:rPr>
          <w:rFonts w:ascii="Arial" w:hAnsi="Arial" w:cs="Arial"/>
          <w:b/>
        </w:rPr>
        <w:t>CLÁUSULA OITAVA</w:t>
      </w:r>
      <w:r>
        <w:rPr>
          <w:rFonts w:ascii="Arial" w:hAnsi="Arial" w:cs="Arial"/>
        </w:rPr>
        <w:t xml:space="preserve"> – Fica eleito o foro de Campo Grande/MS, para o exercício e o cumprimento dos direitos e obrigações resultantes deste contrato.</w:t>
      </w:r>
    </w:p>
    <w:p w:rsidR="00904F2F" w:rsidRDefault="00904F2F" w:rsidP="00904F2F">
      <w:pPr>
        <w:ind w:right="283"/>
        <w:jc w:val="both"/>
        <w:rPr>
          <w:rFonts w:ascii="Arial" w:hAnsi="Arial" w:cs="Arial"/>
        </w:rPr>
      </w:pPr>
    </w:p>
    <w:p w:rsidR="00904F2F" w:rsidRDefault="00904F2F" w:rsidP="00904F2F">
      <w:pPr>
        <w:ind w:right="283"/>
        <w:jc w:val="both"/>
        <w:rPr>
          <w:rFonts w:ascii="Arial" w:hAnsi="Arial" w:cs="Arial"/>
        </w:rPr>
      </w:pPr>
    </w:p>
    <w:p w:rsidR="00904F2F" w:rsidRDefault="00F608B8" w:rsidP="00904F2F">
      <w:pPr>
        <w:ind w:right="283"/>
        <w:rPr>
          <w:rFonts w:ascii="Arial" w:hAnsi="Arial" w:cs="Arial"/>
        </w:rPr>
      </w:pPr>
      <w:r>
        <w:rPr>
          <w:rFonts w:ascii="Arial" w:hAnsi="Arial" w:cs="Arial"/>
        </w:rPr>
        <w:t>Campo Grande, 13 de agosto de 2020.</w:t>
      </w:r>
    </w:p>
    <w:p w:rsidR="00904F2F" w:rsidRDefault="00904F2F" w:rsidP="00904F2F">
      <w:pPr>
        <w:ind w:right="283"/>
        <w:rPr>
          <w:rFonts w:ascii="Arial" w:hAnsi="Arial" w:cs="Arial"/>
        </w:rPr>
      </w:pPr>
    </w:p>
    <w:p w:rsidR="00904F2F" w:rsidRDefault="00904F2F" w:rsidP="00904F2F">
      <w:pPr>
        <w:ind w:right="283"/>
        <w:rPr>
          <w:rFonts w:ascii="Arial" w:hAnsi="Arial" w:cs="Arial"/>
        </w:rPr>
      </w:pPr>
    </w:p>
    <w:p w:rsidR="00904F2F" w:rsidRDefault="00904F2F" w:rsidP="00904F2F">
      <w:pPr>
        <w:ind w:right="283"/>
        <w:rPr>
          <w:rFonts w:ascii="Arial" w:hAnsi="Arial" w:cs="Arial"/>
        </w:rPr>
      </w:pPr>
    </w:p>
    <w:p w:rsidR="00904F2F" w:rsidRDefault="00904F2F" w:rsidP="00904F2F">
      <w:pPr>
        <w:ind w:left="-142" w:right="283"/>
        <w:jc w:val="center"/>
        <w:rPr>
          <w:rFonts w:ascii="Arial" w:hAnsi="Arial" w:cs="Arial"/>
        </w:rPr>
      </w:pPr>
      <w:r>
        <w:rPr>
          <w:rFonts w:ascii="Arial" w:hAnsi="Arial" w:cs="Arial"/>
        </w:rPr>
        <w:t>_____________________________________</w:t>
      </w:r>
    </w:p>
    <w:p w:rsidR="00B914B0" w:rsidRDefault="00B914B0" w:rsidP="00904F2F">
      <w:pPr>
        <w:jc w:val="center"/>
        <w:rPr>
          <w:rFonts w:ascii="Arial" w:hAnsi="Arial" w:cs="Arial"/>
        </w:rPr>
      </w:pPr>
      <w:r w:rsidRPr="00F72400">
        <w:rPr>
          <w:rFonts w:ascii="Arial" w:hAnsi="Arial"/>
          <w:b/>
        </w:rPr>
        <w:t>PATRICIA SOUZA PEREIRA</w:t>
      </w:r>
      <w:r>
        <w:rPr>
          <w:rFonts w:ascii="Arial" w:hAnsi="Arial" w:cs="Arial"/>
        </w:rPr>
        <w:t xml:space="preserve"> </w:t>
      </w:r>
    </w:p>
    <w:p w:rsidR="00904F2F" w:rsidRDefault="00904F2F" w:rsidP="00904F2F">
      <w:pPr>
        <w:jc w:val="center"/>
        <w:rPr>
          <w:rFonts w:ascii="Arial" w:hAnsi="Arial" w:cs="Arial"/>
          <w:b/>
        </w:rPr>
      </w:pPr>
      <w:r>
        <w:rPr>
          <w:rFonts w:ascii="Arial" w:hAnsi="Arial" w:cs="Arial"/>
        </w:rPr>
        <w:t>Titular administradora</w:t>
      </w:r>
      <w:r>
        <w:rPr>
          <w:rFonts w:ascii="Arial" w:hAnsi="Arial" w:cs="Arial"/>
          <w:b/>
        </w:rPr>
        <w:t xml:space="preserve"> </w:t>
      </w:r>
    </w:p>
    <w:p w:rsidR="00904F2F" w:rsidRDefault="00904F2F" w:rsidP="00904F2F">
      <w:pPr>
        <w:jc w:val="center"/>
        <w:rPr>
          <w:rFonts w:ascii="Arial" w:hAnsi="Arial" w:cs="Arial"/>
          <w:b/>
        </w:rPr>
      </w:pPr>
    </w:p>
    <w:p w:rsidR="00904F2F" w:rsidRDefault="00904F2F" w:rsidP="00F608B8">
      <w:pPr>
        <w:jc w:val="center"/>
        <w:rPr>
          <w:rFonts w:ascii="Arial" w:hAnsi="Arial" w:cs="Arial"/>
          <w:b/>
        </w:rPr>
      </w:pPr>
    </w:p>
    <w:p w:rsidR="00904F2F" w:rsidRPr="00F608B8" w:rsidRDefault="00904F2F" w:rsidP="00F608B8">
      <w:pPr>
        <w:pStyle w:val="SemEspaamento"/>
        <w:jc w:val="center"/>
        <w:rPr>
          <w:rFonts w:ascii="Arial" w:hAnsi="Arial" w:cs="Arial"/>
        </w:rPr>
      </w:pPr>
      <w:r w:rsidRPr="00F608B8">
        <w:rPr>
          <w:rFonts w:ascii="Arial" w:hAnsi="Arial" w:cs="Arial"/>
        </w:rPr>
        <w:t>____________________________________</w:t>
      </w:r>
    </w:p>
    <w:p w:rsidR="00F608B8" w:rsidRPr="00F608B8" w:rsidRDefault="00F608B8" w:rsidP="00F608B8">
      <w:pPr>
        <w:pStyle w:val="SemEspaamento"/>
        <w:jc w:val="center"/>
        <w:rPr>
          <w:rFonts w:ascii="Arial" w:hAnsi="Arial" w:cs="Arial"/>
          <w:b/>
        </w:rPr>
      </w:pPr>
      <w:r w:rsidRPr="00F608B8">
        <w:rPr>
          <w:rFonts w:ascii="Arial" w:hAnsi="Arial" w:cs="Arial"/>
          <w:b/>
        </w:rPr>
        <w:t>BRUNO ALEXANDRE DA SILVA</w:t>
      </w:r>
    </w:p>
    <w:p w:rsidR="00011B48" w:rsidRPr="00F608B8" w:rsidRDefault="00F608B8" w:rsidP="00F608B8">
      <w:pPr>
        <w:pStyle w:val="SemEspaamento"/>
        <w:jc w:val="center"/>
        <w:rPr>
          <w:rFonts w:ascii="Arial" w:hAnsi="Arial" w:cs="Arial"/>
        </w:rPr>
      </w:pPr>
      <w:r w:rsidRPr="00F608B8">
        <w:rPr>
          <w:rFonts w:ascii="Arial" w:hAnsi="Arial" w:cs="Arial"/>
        </w:rPr>
        <w:t>Sócio R</w:t>
      </w:r>
      <w:r w:rsidR="00904F2F" w:rsidRPr="00F608B8">
        <w:rPr>
          <w:rFonts w:ascii="Arial" w:hAnsi="Arial" w:cs="Arial"/>
        </w:rPr>
        <w:t>etirante</w:t>
      </w:r>
    </w:p>
    <w:p w:rsidR="00F608B8" w:rsidRDefault="00F608B8" w:rsidP="002C7202">
      <w:pPr>
        <w:spacing w:after="240"/>
        <w:rPr>
          <w:rFonts w:ascii="Arial" w:hAnsi="Arial" w:cs="Arial"/>
        </w:rPr>
      </w:pPr>
    </w:p>
    <w:p w:rsidR="00F608B8" w:rsidRPr="00F608B8" w:rsidRDefault="002C7202" w:rsidP="00F608B8">
      <w:pPr>
        <w:jc w:val="center"/>
        <w:rPr>
          <w:rFonts w:ascii="Arial" w:hAnsi="Arial" w:cs="Arial"/>
        </w:rPr>
      </w:pPr>
      <w:r>
        <w:rPr>
          <w:rFonts w:ascii="Arial" w:hAnsi="Arial" w:cs="Arial"/>
        </w:rPr>
        <w:t>_______________</w:t>
      </w:r>
      <w:r w:rsidR="00F608B8" w:rsidRPr="00F608B8">
        <w:rPr>
          <w:rFonts w:ascii="Arial" w:hAnsi="Arial" w:cs="Arial"/>
        </w:rPr>
        <w:t>______________________</w:t>
      </w:r>
    </w:p>
    <w:p w:rsidR="00F608B8" w:rsidRPr="00F608B8" w:rsidRDefault="00F608B8" w:rsidP="00F608B8">
      <w:pPr>
        <w:jc w:val="center"/>
        <w:rPr>
          <w:rFonts w:ascii="Arial" w:hAnsi="Arial" w:cs="Arial"/>
          <w:b/>
        </w:rPr>
      </w:pPr>
      <w:r w:rsidRPr="00F608B8">
        <w:rPr>
          <w:rFonts w:ascii="Arial" w:hAnsi="Arial" w:cs="Arial"/>
          <w:b/>
        </w:rPr>
        <w:t>JH</w:t>
      </w:r>
      <w:r w:rsidRPr="00F608B8">
        <w:rPr>
          <w:rFonts w:ascii="Arial" w:hAnsi="Arial" w:cs="Arial"/>
          <w:b/>
        </w:rPr>
        <w:t>ELLY APARECIDA VALCANAIA ARANTES</w:t>
      </w:r>
    </w:p>
    <w:p w:rsidR="00F608B8" w:rsidRPr="00F608B8" w:rsidRDefault="00F608B8" w:rsidP="00F608B8">
      <w:pPr>
        <w:jc w:val="center"/>
        <w:rPr>
          <w:rFonts w:ascii="Arial" w:hAnsi="Arial" w:cs="Arial"/>
        </w:rPr>
      </w:pPr>
      <w:r w:rsidRPr="00F608B8">
        <w:rPr>
          <w:rFonts w:ascii="Arial" w:hAnsi="Arial" w:cs="Arial"/>
        </w:rPr>
        <w:t>Sócia Retirante</w:t>
      </w:r>
    </w:p>
    <w:sectPr w:rsidR="00F608B8" w:rsidRPr="00F608B8" w:rsidSect="005232F5">
      <w:headerReference w:type="even" r:id="rId10"/>
      <w:headerReference w:type="default" r:id="rId11"/>
      <w:footerReference w:type="even" r:id="rId12"/>
      <w:footerReference w:type="default" r:id="rId13"/>
      <w:headerReference w:type="first" r:id="rId14"/>
      <w:footerReference w:type="first" r:id="rId15"/>
      <w:pgSz w:w="11907" w:h="16840" w:code="9"/>
      <w:pgMar w:top="505" w:right="851" w:bottom="1560" w:left="993" w:header="38" w:footer="1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72" w:rsidRDefault="00D16D72">
      <w:r>
        <w:separator/>
      </w:r>
    </w:p>
  </w:endnote>
  <w:endnote w:type="continuationSeparator" w:id="0">
    <w:p w:rsidR="00D16D72" w:rsidRDefault="00D1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F5" w:rsidRDefault="005232F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72" w:rsidRDefault="00D16D72">
    <w:pPr>
      <w:pStyle w:val="Rodap"/>
      <w:pBdr>
        <w:top w:val="thinThickSmallGap" w:sz="24" w:space="1" w:color="auto"/>
      </w:pBdr>
      <w:rPr>
        <w:sz w:val="20"/>
      </w:rPr>
    </w:pPr>
    <w:r>
      <w:rPr>
        <w:sz w:val="20"/>
      </w:rPr>
      <w:t xml:space="preserve"> </w:t>
    </w:r>
  </w:p>
  <w:p w:rsidR="00D9610F" w:rsidRDefault="00D9610F">
    <w:pPr>
      <w:pStyle w:val="Rodap"/>
      <w:pBdr>
        <w:top w:val="thinThickSmallGap" w:sz="24" w:space="1" w:color="auto"/>
      </w:pBdr>
      <w:rPr>
        <w:sz w:val="20"/>
      </w:rPr>
    </w:pPr>
    <w:r>
      <w:rPr>
        <w:sz w:val="20"/>
      </w:rPr>
      <w:t>Av. Pres. Ernesto Geisel, nº 2417 – Vila Afonso Pena Jr. – CEP: 79006-820 Campo Grande/MS</w:t>
    </w:r>
  </w:p>
  <w:p w:rsidR="00D9610F" w:rsidRDefault="00D9610F">
    <w:pPr>
      <w:pStyle w:val="Rodap"/>
      <w:pBdr>
        <w:top w:val="thinThickSmallGap" w:sz="24" w:space="1" w:color="auto"/>
      </w:pBdr>
      <w:rPr>
        <w:sz w:val="20"/>
      </w:rPr>
    </w:pPr>
    <w:r>
      <w:rPr>
        <w:sz w:val="20"/>
      </w:rPr>
      <w:t>Fone (67) 3331-5839/3027-5839 e-mail: contato@agmcontabilidade.com.br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F5" w:rsidRDefault="005232F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72" w:rsidRDefault="00D16D72">
      <w:r>
        <w:separator/>
      </w:r>
    </w:p>
  </w:footnote>
  <w:footnote w:type="continuationSeparator" w:id="0">
    <w:p w:rsidR="00D16D72" w:rsidRDefault="00D16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F5" w:rsidRDefault="00CB409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7888" o:spid="_x0000_s31746" type="#_x0000_t136" style="position:absolute;margin-left:0;margin-top:0;width:551.75pt;height:157.65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72" w:rsidRDefault="00CB4096">
    <w:pPr>
      <w:pStyle w:val="Cabealho"/>
      <w:ind w:left="-360" w:right="-53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7889" o:spid="_x0000_s31747" type="#_x0000_t136" style="position:absolute;left:0;text-align:left;margin-left:0;margin-top:0;width:551.75pt;height:157.65pt;rotation:315;z-index:-25165312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p w:rsidR="00D16D72" w:rsidRDefault="00D16D72">
    <w:pPr>
      <w:pStyle w:val="Cabealho"/>
      <w:ind w:left="-360" w:right="-539"/>
    </w:pPr>
  </w:p>
  <w:p w:rsidR="00D16D72" w:rsidRDefault="005232F5">
    <w:pPr>
      <w:pStyle w:val="Cabealho"/>
      <w:ind w:left="-360" w:right="-539"/>
    </w:pPr>
    <w:r>
      <w:rPr>
        <w:noProof/>
      </w:rPr>
      <w:drawing>
        <wp:inline distT="0" distB="0" distL="0" distR="0" wp14:anchorId="7E8A9FC7" wp14:editId="2720883C">
          <wp:extent cx="6390005" cy="1007084"/>
          <wp:effectExtent l="0" t="0" r="0" b="3175"/>
          <wp:docPr id="16" name="Imagem 16"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1007084"/>
                  </a:xfrm>
                  <a:prstGeom prst="rect">
                    <a:avLst/>
                  </a:prstGeom>
                  <a:noFill/>
                  <a:ln>
                    <a:noFill/>
                  </a:ln>
                </pic:spPr>
              </pic:pic>
            </a:graphicData>
          </a:graphic>
        </wp:inline>
      </w:drawing>
    </w:r>
  </w:p>
  <w:p w:rsidR="00D16D72" w:rsidRDefault="00D9610F" w:rsidP="005232F5">
    <w:pPr>
      <w:pStyle w:val="Cabealho"/>
      <w:tabs>
        <w:tab w:val="clear" w:pos="4419"/>
        <w:tab w:val="clear" w:pos="8838"/>
        <w:tab w:val="left" w:pos="1710"/>
      </w:tabs>
      <w:ind w:left="-360" w:right="-710"/>
    </w:pPr>
    <w:r>
      <w:tab/>
    </w:r>
  </w:p>
  <w:p w:rsidR="00D16D72" w:rsidRDefault="00D16D72">
    <w:pPr>
      <w:pStyle w:val="Cabealho"/>
      <w:ind w:left="-360" w:right="-53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F5" w:rsidRDefault="00CB409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7887" o:spid="_x0000_s31745" type="#_x0000_t136" style="position:absolute;margin-left:0;margin-top:0;width:551.75pt;height:157.65pt;rotation:315;z-index:-25165721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15:restartNumberingAfterBreak="0">
    <w:nsid w:val="021A5C51"/>
    <w:multiLevelType w:val="hybridMultilevel"/>
    <w:tmpl w:val="04A21516"/>
    <w:lvl w:ilvl="0" w:tplc="40381EB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0C2246"/>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12F913EA"/>
    <w:multiLevelType w:val="hybridMultilevel"/>
    <w:tmpl w:val="52E0E2C2"/>
    <w:lvl w:ilvl="0" w:tplc="DA64AB9E">
      <w:start w:val="1"/>
      <w:numFmt w:val="upperRoman"/>
      <w:lvlText w:val="%1)"/>
      <w:lvlJc w:val="left"/>
      <w:pPr>
        <w:ind w:left="780" w:hanging="360"/>
      </w:pPr>
      <w:rPr>
        <w:rFonts w:ascii="Arial" w:eastAsia="Times New Roman" w:hAnsi="Arial" w:cs="Arial"/>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5" w15:restartNumberingAfterBreak="0">
    <w:nsid w:val="1773550C"/>
    <w:multiLevelType w:val="hybridMultilevel"/>
    <w:tmpl w:val="E27C4AF2"/>
    <w:lvl w:ilvl="0" w:tplc="31D89214">
      <w:start w:val="1"/>
      <w:numFmt w:val="bullet"/>
      <w:lvlText w:val=""/>
      <w:lvlJc w:val="left"/>
      <w:pPr>
        <w:tabs>
          <w:tab w:val="num" w:pos="2130"/>
        </w:tabs>
        <w:ind w:left="2130" w:hanging="360"/>
      </w:pPr>
      <w:rPr>
        <w:rFonts w:ascii="Symbol" w:hAnsi="Symbol" w:hint="default"/>
      </w:rPr>
    </w:lvl>
    <w:lvl w:ilvl="1" w:tplc="A352E978" w:tentative="1">
      <w:start w:val="1"/>
      <w:numFmt w:val="bullet"/>
      <w:lvlText w:val="o"/>
      <w:lvlJc w:val="left"/>
      <w:pPr>
        <w:tabs>
          <w:tab w:val="num" w:pos="2850"/>
        </w:tabs>
        <w:ind w:left="2850" w:hanging="360"/>
      </w:pPr>
      <w:rPr>
        <w:rFonts w:ascii="Courier New" w:hAnsi="Courier New" w:hint="default"/>
      </w:rPr>
    </w:lvl>
    <w:lvl w:ilvl="2" w:tplc="5A54E2F4" w:tentative="1">
      <w:start w:val="1"/>
      <w:numFmt w:val="bullet"/>
      <w:lvlText w:val=""/>
      <w:lvlJc w:val="left"/>
      <w:pPr>
        <w:tabs>
          <w:tab w:val="num" w:pos="3570"/>
        </w:tabs>
        <w:ind w:left="3570" w:hanging="360"/>
      </w:pPr>
      <w:rPr>
        <w:rFonts w:ascii="Wingdings" w:hAnsi="Wingdings" w:hint="default"/>
      </w:rPr>
    </w:lvl>
    <w:lvl w:ilvl="3" w:tplc="4EE05172" w:tentative="1">
      <w:start w:val="1"/>
      <w:numFmt w:val="bullet"/>
      <w:lvlText w:val=""/>
      <w:lvlJc w:val="left"/>
      <w:pPr>
        <w:tabs>
          <w:tab w:val="num" w:pos="4290"/>
        </w:tabs>
        <w:ind w:left="4290" w:hanging="360"/>
      </w:pPr>
      <w:rPr>
        <w:rFonts w:ascii="Symbol" w:hAnsi="Symbol" w:hint="default"/>
      </w:rPr>
    </w:lvl>
    <w:lvl w:ilvl="4" w:tplc="159AFA3A" w:tentative="1">
      <w:start w:val="1"/>
      <w:numFmt w:val="bullet"/>
      <w:lvlText w:val="o"/>
      <w:lvlJc w:val="left"/>
      <w:pPr>
        <w:tabs>
          <w:tab w:val="num" w:pos="5010"/>
        </w:tabs>
        <w:ind w:left="5010" w:hanging="360"/>
      </w:pPr>
      <w:rPr>
        <w:rFonts w:ascii="Courier New" w:hAnsi="Courier New" w:hint="default"/>
      </w:rPr>
    </w:lvl>
    <w:lvl w:ilvl="5" w:tplc="38AEE53E" w:tentative="1">
      <w:start w:val="1"/>
      <w:numFmt w:val="bullet"/>
      <w:lvlText w:val=""/>
      <w:lvlJc w:val="left"/>
      <w:pPr>
        <w:tabs>
          <w:tab w:val="num" w:pos="5730"/>
        </w:tabs>
        <w:ind w:left="5730" w:hanging="360"/>
      </w:pPr>
      <w:rPr>
        <w:rFonts w:ascii="Wingdings" w:hAnsi="Wingdings" w:hint="default"/>
      </w:rPr>
    </w:lvl>
    <w:lvl w:ilvl="6" w:tplc="23F031EE" w:tentative="1">
      <w:start w:val="1"/>
      <w:numFmt w:val="bullet"/>
      <w:lvlText w:val=""/>
      <w:lvlJc w:val="left"/>
      <w:pPr>
        <w:tabs>
          <w:tab w:val="num" w:pos="6450"/>
        </w:tabs>
        <w:ind w:left="6450" w:hanging="360"/>
      </w:pPr>
      <w:rPr>
        <w:rFonts w:ascii="Symbol" w:hAnsi="Symbol" w:hint="default"/>
      </w:rPr>
    </w:lvl>
    <w:lvl w:ilvl="7" w:tplc="BF14FA5A" w:tentative="1">
      <w:start w:val="1"/>
      <w:numFmt w:val="bullet"/>
      <w:lvlText w:val="o"/>
      <w:lvlJc w:val="left"/>
      <w:pPr>
        <w:tabs>
          <w:tab w:val="num" w:pos="7170"/>
        </w:tabs>
        <w:ind w:left="7170" w:hanging="360"/>
      </w:pPr>
      <w:rPr>
        <w:rFonts w:ascii="Courier New" w:hAnsi="Courier New" w:hint="default"/>
      </w:rPr>
    </w:lvl>
    <w:lvl w:ilvl="8" w:tplc="EC843484" w:tentative="1">
      <w:start w:val="1"/>
      <w:numFmt w:val="bullet"/>
      <w:lvlText w:val=""/>
      <w:lvlJc w:val="left"/>
      <w:pPr>
        <w:tabs>
          <w:tab w:val="num" w:pos="7890"/>
        </w:tabs>
        <w:ind w:left="7890" w:hanging="360"/>
      </w:pPr>
      <w:rPr>
        <w:rFonts w:ascii="Wingdings" w:hAnsi="Wingdings" w:hint="default"/>
      </w:rPr>
    </w:lvl>
  </w:abstractNum>
  <w:abstractNum w:abstractNumId="6" w15:restartNumberingAfterBreak="0">
    <w:nsid w:val="23F35AEA"/>
    <w:multiLevelType w:val="hybridMultilevel"/>
    <w:tmpl w:val="018CC8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F461F3"/>
    <w:multiLevelType w:val="multilevel"/>
    <w:tmpl w:val="97D409A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4B7A67"/>
    <w:multiLevelType w:val="hybridMultilevel"/>
    <w:tmpl w:val="F8C409D8"/>
    <w:lvl w:ilvl="0" w:tplc="F71ED4F2">
      <w:start w:val="1"/>
      <w:numFmt w:val="lowerLetter"/>
      <w:lvlText w:val="%1)"/>
      <w:lvlJc w:val="left"/>
      <w:pPr>
        <w:tabs>
          <w:tab w:val="num" w:pos="1065"/>
        </w:tabs>
        <w:ind w:left="1065" w:hanging="360"/>
      </w:pPr>
      <w:rPr>
        <w:rFonts w:hint="default"/>
      </w:rPr>
    </w:lvl>
    <w:lvl w:ilvl="1" w:tplc="C204C612">
      <w:start w:val="1"/>
      <w:numFmt w:val="lowerLetter"/>
      <w:lvlText w:val="%2."/>
      <w:lvlJc w:val="left"/>
      <w:pPr>
        <w:tabs>
          <w:tab w:val="num" w:pos="1785"/>
        </w:tabs>
        <w:ind w:left="1785" w:hanging="360"/>
      </w:pPr>
    </w:lvl>
    <w:lvl w:ilvl="2" w:tplc="5CC6B24C" w:tentative="1">
      <w:start w:val="1"/>
      <w:numFmt w:val="lowerRoman"/>
      <w:lvlText w:val="%3."/>
      <w:lvlJc w:val="right"/>
      <w:pPr>
        <w:tabs>
          <w:tab w:val="num" w:pos="2505"/>
        </w:tabs>
        <w:ind w:left="2505" w:hanging="180"/>
      </w:pPr>
    </w:lvl>
    <w:lvl w:ilvl="3" w:tplc="B64C0360" w:tentative="1">
      <w:start w:val="1"/>
      <w:numFmt w:val="decimal"/>
      <w:lvlText w:val="%4."/>
      <w:lvlJc w:val="left"/>
      <w:pPr>
        <w:tabs>
          <w:tab w:val="num" w:pos="3225"/>
        </w:tabs>
        <w:ind w:left="3225" w:hanging="360"/>
      </w:pPr>
    </w:lvl>
    <w:lvl w:ilvl="4" w:tplc="C2303320" w:tentative="1">
      <w:start w:val="1"/>
      <w:numFmt w:val="lowerLetter"/>
      <w:lvlText w:val="%5."/>
      <w:lvlJc w:val="left"/>
      <w:pPr>
        <w:tabs>
          <w:tab w:val="num" w:pos="3945"/>
        </w:tabs>
        <w:ind w:left="3945" w:hanging="360"/>
      </w:pPr>
    </w:lvl>
    <w:lvl w:ilvl="5" w:tplc="C0E8403C" w:tentative="1">
      <w:start w:val="1"/>
      <w:numFmt w:val="lowerRoman"/>
      <w:lvlText w:val="%6."/>
      <w:lvlJc w:val="right"/>
      <w:pPr>
        <w:tabs>
          <w:tab w:val="num" w:pos="4665"/>
        </w:tabs>
        <w:ind w:left="4665" w:hanging="180"/>
      </w:pPr>
    </w:lvl>
    <w:lvl w:ilvl="6" w:tplc="A1802384" w:tentative="1">
      <w:start w:val="1"/>
      <w:numFmt w:val="decimal"/>
      <w:lvlText w:val="%7."/>
      <w:lvlJc w:val="left"/>
      <w:pPr>
        <w:tabs>
          <w:tab w:val="num" w:pos="5385"/>
        </w:tabs>
        <w:ind w:left="5385" w:hanging="360"/>
      </w:pPr>
    </w:lvl>
    <w:lvl w:ilvl="7" w:tplc="F7D2D3E6" w:tentative="1">
      <w:start w:val="1"/>
      <w:numFmt w:val="lowerLetter"/>
      <w:lvlText w:val="%8."/>
      <w:lvlJc w:val="left"/>
      <w:pPr>
        <w:tabs>
          <w:tab w:val="num" w:pos="6105"/>
        </w:tabs>
        <w:ind w:left="6105" w:hanging="360"/>
      </w:pPr>
    </w:lvl>
    <w:lvl w:ilvl="8" w:tplc="A04AA032" w:tentative="1">
      <w:start w:val="1"/>
      <w:numFmt w:val="lowerRoman"/>
      <w:lvlText w:val="%9."/>
      <w:lvlJc w:val="right"/>
      <w:pPr>
        <w:tabs>
          <w:tab w:val="num" w:pos="6825"/>
        </w:tabs>
        <w:ind w:left="6825" w:hanging="180"/>
      </w:pPr>
    </w:lvl>
  </w:abstractNum>
  <w:abstractNum w:abstractNumId="9" w15:restartNumberingAfterBreak="0">
    <w:nsid w:val="4A5D1F65"/>
    <w:multiLevelType w:val="hybridMultilevel"/>
    <w:tmpl w:val="5388FD94"/>
    <w:lvl w:ilvl="0" w:tplc="BE484346">
      <w:start w:val="1"/>
      <w:numFmt w:val="upperRoman"/>
      <w:lvlText w:val="%1)"/>
      <w:lvlJc w:val="left"/>
      <w:pPr>
        <w:ind w:left="1500" w:hanging="72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0" w15:restartNumberingAfterBreak="0">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6B322D"/>
    <w:multiLevelType w:val="hybridMultilevel"/>
    <w:tmpl w:val="DDF0F3AA"/>
    <w:lvl w:ilvl="0" w:tplc="E6CE1C36">
      <w:numFmt w:val="bullet"/>
      <w:lvlText w:val="-"/>
      <w:lvlJc w:val="left"/>
      <w:pPr>
        <w:tabs>
          <w:tab w:val="num" w:pos="720"/>
        </w:tabs>
        <w:ind w:left="720" w:hanging="360"/>
      </w:pPr>
      <w:rPr>
        <w:rFonts w:ascii="Times New Roman" w:eastAsia="Times New Roman" w:hAnsi="Times New Roman" w:cs="Times New Roman" w:hint="default"/>
      </w:rPr>
    </w:lvl>
    <w:lvl w:ilvl="1" w:tplc="8EB2D050" w:tentative="1">
      <w:start w:val="1"/>
      <w:numFmt w:val="bullet"/>
      <w:lvlText w:val="o"/>
      <w:lvlJc w:val="left"/>
      <w:pPr>
        <w:tabs>
          <w:tab w:val="num" w:pos="1440"/>
        </w:tabs>
        <w:ind w:left="1440" w:hanging="360"/>
      </w:pPr>
      <w:rPr>
        <w:rFonts w:ascii="Courier New" w:hAnsi="Courier New" w:hint="default"/>
      </w:rPr>
    </w:lvl>
    <w:lvl w:ilvl="2" w:tplc="04104B52" w:tentative="1">
      <w:start w:val="1"/>
      <w:numFmt w:val="bullet"/>
      <w:lvlText w:val=""/>
      <w:lvlJc w:val="left"/>
      <w:pPr>
        <w:tabs>
          <w:tab w:val="num" w:pos="2160"/>
        </w:tabs>
        <w:ind w:left="2160" w:hanging="360"/>
      </w:pPr>
      <w:rPr>
        <w:rFonts w:ascii="Wingdings" w:hAnsi="Wingdings" w:hint="default"/>
      </w:rPr>
    </w:lvl>
    <w:lvl w:ilvl="3" w:tplc="F34EBA9E" w:tentative="1">
      <w:start w:val="1"/>
      <w:numFmt w:val="bullet"/>
      <w:lvlText w:val=""/>
      <w:lvlJc w:val="left"/>
      <w:pPr>
        <w:tabs>
          <w:tab w:val="num" w:pos="2880"/>
        </w:tabs>
        <w:ind w:left="2880" w:hanging="360"/>
      </w:pPr>
      <w:rPr>
        <w:rFonts w:ascii="Symbol" w:hAnsi="Symbol" w:hint="default"/>
      </w:rPr>
    </w:lvl>
    <w:lvl w:ilvl="4" w:tplc="B4BAC4CE" w:tentative="1">
      <w:start w:val="1"/>
      <w:numFmt w:val="bullet"/>
      <w:lvlText w:val="o"/>
      <w:lvlJc w:val="left"/>
      <w:pPr>
        <w:tabs>
          <w:tab w:val="num" w:pos="3600"/>
        </w:tabs>
        <w:ind w:left="3600" w:hanging="360"/>
      </w:pPr>
      <w:rPr>
        <w:rFonts w:ascii="Courier New" w:hAnsi="Courier New" w:hint="default"/>
      </w:rPr>
    </w:lvl>
    <w:lvl w:ilvl="5" w:tplc="A46C4892" w:tentative="1">
      <w:start w:val="1"/>
      <w:numFmt w:val="bullet"/>
      <w:lvlText w:val=""/>
      <w:lvlJc w:val="left"/>
      <w:pPr>
        <w:tabs>
          <w:tab w:val="num" w:pos="4320"/>
        </w:tabs>
        <w:ind w:left="4320" w:hanging="360"/>
      </w:pPr>
      <w:rPr>
        <w:rFonts w:ascii="Wingdings" w:hAnsi="Wingdings" w:hint="default"/>
      </w:rPr>
    </w:lvl>
    <w:lvl w:ilvl="6" w:tplc="861EB720" w:tentative="1">
      <w:start w:val="1"/>
      <w:numFmt w:val="bullet"/>
      <w:lvlText w:val=""/>
      <w:lvlJc w:val="left"/>
      <w:pPr>
        <w:tabs>
          <w:tab w:val="num" w:pos="5040"/>
        </w:tabs>
        <w:ind w:left="5040" w:hanging="360"/>
      </w:pPr>
      <w:rPr>
        <w:rFonts w:ascii="Symbol" w:hAnsi="Symbol" w:hint="default"/>
      </w:rPr>
    </w:lvl>
    <w:lvl w:ilvl="7" w:tplc="E0ACE0AE" w:tentative="1">
      <w:start w:val="1"/>
      <w:numFmt w:val="bullet"/>
      <w:lvlText w:val="o"/>
      <w:lvlJc w:val="left"/>
      <w:pPr>
        <w:tabs>
          <w:tab w:val="num" w:pos="5760"/>
        </w:tabs>
        <w:ind w:left="5760" w:hanging="360"/>
      </w:pPr>
      <w:rPr>
        <w:rFonts w:ascii="Courier New" w:hAnsi="Courier New" w:hint="default"/>
      </w:rPr>
    </w:lvl>
    <w:lvl w:ilvl="8" w:tplc="F4BC72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75406"/>
    <w:multiLevelType w:val="multilevel"/>
    <w:tmpl w:val="FAD46050"/>
    <w:lvl w:ilvl="0">
      <w:start w:val="1"/>
      <w:numFmt w:val="lowerLetter"/>
      <w:lvlText w:val="%1)"/>
      <w:lvlJc w:val="left"/>
      <w:pPr>
        <w:tabs>
          <w:tab w:val="num" w:pos="35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FBA3ED3"/>
    <w:multiLevelType w:val="hybridMultilevel"/>
    <w:tmpl w:val="461CFE16"/>
    <w:lvl w:ilvl="0" w:tplc="98B01C68">
      <w:start w:val="1"/>
      <w:numFmt w:val="upperRoman"/>
      <w:lvlText w:val="%1)"/>
      <w:lvlJc w:val="left"/>
      <w:pPr>
        <w:ind w:left="1125" w:hanging="72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6EA75861"/>
    <w:multiLevelType w:val="hybridMultilevel"/>
    <w:tmpl w:val="79A67244"/>
    <w:lvl w:ilvl="0" w:tplc="262CB7F0">
      <w:start w:val="1"/>
      <w:numFmt w:val="upperRoman"/>
      <w:lvlText w:val="%1)"/>
      <w:lvlJc w:val="left"/>
      <w:pPr>
        <w:ind w:left="810" w:hanging="720"/>
      </w:pPr>
      <w:rPr>
        <w:rFonts w:ascii="Arial" w:eastAsia="Times New Roman" w:hAnsi="Arial" w:cs="Arial"/>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15" w15:restartNumberingAfterBreak="0">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755878"/>
    <w:multiLevelType w:val="hybridMultilevel"/>
    <w:tmpl w:val="64FA1F8C"/>
    <w:lvl w:ilvl="0" w:tplc="6450C922">
      <w:start w:val="1"/>
      <w:numFmt w:val="lowerLetter"/>
      <w:lvlText w:val="%1)"/>
      <w:lvlJc w:val="left"/>
      <w:pPr>
        <w:tabs>
          <w:tab w:val="num" w:pos="357"/>
        </w:tabs>
        <w:ind w:left="680" w:hanging="3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4"/>
  </w:num>
  <w:num w:numId="2">
    <w:abstractNumId w:val="5"/>
  </w:num>
  <w:num w:numId="3">
    <w:abstractNumId w:val="0"/>
  </w:num>
  <w:num w:numId="4">
    <w:abstractNumId w:val="11"/>
  </w:num>
  <w:num w:numId="5">
    <w:abstractNumId w:val="17"/>
  </w:num>
  <w:num w:numId="6">
    <w:abstractNumId w:val="8"/>
  </w:num>
  <w:num w:numId="7">
    <w:abstractNumId w:val="10"/>
  </w:num>
  <w:num w:numId="8">
    <w:abstractNumId w:val="15"/>
  </w:num>
  <w:num w:numId="9">
    <w:abstractNumId w:val="2"/>
  </w:num>
  <w:num w:numId="10">
    <w:abstractNumId w:val="16"/>
  </w:num>
  <w:num w:numId="11">
    <w:abstractNumId w:val="7"/>
  </w:num>
  <w:num w:numId="12">
    <w:abstractNumId w:val="12"/>
  </w:num>
  <w:num w:numId="13">
    <w:abstractNumId w:val="6"/>
  </w:num>
  <w:num w:numId="14">
    <w:abstractNumId w:val="3"/>
  </w:num>
  <w:num w:numId="15">
    <w:abstractNumId w:val="1"/>
  </w:num>
  <w:num w:numId="16">
    <w:abstractNumId w:val="9"/>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9"/>
  <w:hyphenationZone w:val="425"/>
  <w:noPunctuationKerning/>
  <w:characterSpacingControl w:val="doNotCompress"/>
  <w:hdrShapeDefaults>
    <o:shapedefaults v:ext="edit" spidmax="31748"/>
    <o:shapelayout v:ext="edit">
      <o:idmap v:ext="edit" data="3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DC"/>
    <w:rsid w:val="00011B48"/>
    <w:rsid w:val="00021AF1"/>
    <w:rsid w:val="00042551"/>
    <w:rsid w:val="00045764"/>
    <w:rsid w:val="00046EDC"/>
    <w:rsid w:val="00062DF2"/>
    <w:rsid w:val="00067C19"/>
    <w:rsid w:val="000900BB"/>
    <w:rsid w:val="000A0F56"/>
    <w:rsid w:val="000A70E4"/>
    <w:rsid w:val="000B2554"/>
    <w:rsid w:val="000B3B1A"/>
    <w:rsid w:val="000B5D5E"/>
    <w:rsid w:val="000C32E5"/>
    <w:rsid w:val="000D7828"/>
    <w:rsid w:val="000F7E44"/>
    <w:rsid w:val="00100F46"/>
    <w:rsid w:val="001110B4"/>
    <w:rsid w:val="00116420"/>
    <w:rsid w:val="0011771E"/>
    <w:rsid w:val="00117D85"/>
    <w:rsid w:val="001215EF"/>
    <w:rsid w:val="001255EE"/>
    <w:rsid w:val="0012658F"/>
    <w:rsid w:val="001267F4"/>
    <w:rsid w:val="0014368D"/>
    <w:rsid w:val="00146227"/>
    <w:rsid w:val="001527DD"/>
    <w:rsid w:val="00163357"/>
    <w:rsid w:val="00167DE9"/>
    <w:rsid w:val="00172946"/>
    <w:rsid w:val="001766DD"/>
    <w:rsid w:val="00180582"/>
    <w:rsid w:val="00183055"/>
    <w:rsid w:val="00184AEB"/>
    <w:rsid w:val="001C4102"/>
    <w:rsid w:val="001C4C3F"/>
    <w:rsid w:val="001D6324"/>
    <w:rsid w:val="001D6CE6"/>
    <w:rsid w:val="001F158C"/>
    <w:rsid w:val="001F25F3"/>
    <w:rsid w:val="00201E82"/>
    <w:rsid w:val="00205138"/>
    <w:rsid w:val="002101F7"/>
    <w:rsid w:val="00241702"/>
    <w:rsid w:val="00241DE4"/>
    <w:rsid w:val="00253528"/>
    <w:rsid w:val="00257D8D"/>
    <w:rsid w:val="002677F4"/>
    <w:rsid w:val="002821CF"/>
    <w:rsid w:val="00295450"/>
    <w:rsid w:val="002A3D21"/>
    <w:rsid w:val="002A697C"/>
    <w:rsid w:val="002B2543"/>
    <w:rsid w:val="002B54C2"/>
    <w:rsid w:val="002C0EFF"/>
    <w:rsid w:val="002C364E"/>
    <w:rsid w:val="002C4C16"/>
    <w:rsid w:val="002C7202"/>
    <w:rsid w:val="002F0DA8"/>
    <w:rsid w:val="00303B63"/>
    <w:rsid w:val="00323B4B"/>
    <w:rsid w:val="00324473"/>
    <w:rsid w:val="00333ED9"/>
    <w:rsid w:val="00336D75"/>
    <w:rsid w:val="0034265F"/>
    <w:rsid w:val="0035008E"/>
    <w:rsid w:val="00356DC9"/>
    <w:rsid w:val="00364F9A"/>
    <w:rsid w:val="003710AF"/>
    <w:rsid w:val="00385843"/>
    <w:rsid w:val="003A235A"/>
    <w:rsid w:val="003C2959"/>
    <w:rsid w:val="003D26AD"/>
    <w:rsid w:val="003F1B56"/>
    <w:rsid w:val="00430B91"/>
    <w:rsid w:val="004354A0"/>
    <w:rsid w:val="0043645B"/>
    <w:rsid w:val="00443642"/>
    <w:rsid w:val="0045071A"/>
    <w:rsid w:val="00454478"/>
    <w:rsid w:val="004658EB"/>
    <w:rsid w:val="00482B2D"/>
    <w:rsid w:val="00494FA3"/>
    <w:rsid w:val="004A0D50"/>
    <w:rsid w:val="004B10DC"/>
    <w:rsid w:val="004B624F"/>
    <w:rsid w:val="004C3560"/>
    <w:rsid w:val="004D300A"/>
    <w:rsid w:val="004D4D43"/>
    <w:rsid w:val="004F3D84"/>
    <w:rsid w:val="00503C7C"/>
    <w:rsid w:val="00505675"/>
    <w:rsid w:val="005232F5"/>
    <w:rsid w:val="00535E21"/>
    <w:rsid w:val="005474CB"/>
    <w:rsid w:val="00553AD8"/>
    <w:rsid w:val="005641FC"/>
    <w:rsid w:val="00573444"/>
    <w:rsid w:val="00574C59"/>
    <w:rsid w:val="00584A62"/>
    <w:rsid w:val="00591214"/>
    <w:rsid w:val="005974B1"/>
    <w:rsid w:val="005A2369"/>
    <w:rsid w:val="005B0E03"/>
    <w:rsid w:val="005B6AFD"/>
    <w:rsid w:val="005D39FB"/>
    <w:rsid w:val="005F0693"/>
    <w:rsid w:val="005F08E0"/>
    <w:rsid w:val="005F0F23"/>
    <w:rsid w:val="005F58B5"/>
    <w:rsid w:val="00600A41"/>
    <w:rsid w:val="006021CB"/>
    <w:rsid w:val="006035CF"/>
    <w:rsid w:val="00615A1A"/>
    <w:rsid w:val="006179A9"/>
    <w:rsid w:val="006218FF"/>
    <w:rsid w:val="00645DD6"/>
    <w:rsid w:val="00646CA4"/>
    <w:rsid w:val="00652DB3"/>
    <w:rsid w:val="00656555"/>
    <w:rsid w:val="00656E5C"/>
    <w:rsid w:val="006722E4"/>
    <w:rsid w:val="00672B68"/>
    <w:rsid w:val="00686BF8"/>
    <w:rsid w:val="006A4365"/>
    <w:rsid w:val="006A62E3"/>
    <w:rsid w:val="006E353A"/>
    <w:rsid w:val="006F36DA"/>
    <w:rsid w:val="0075592F"/>
    <w:rsid w:val="0075734C"/>
    <w:rsid w:val="00763742"/>
    <w:rsid w:val="007A3387"/>
    <w:rsid w:val="007A6316"/>
    <w:rsid w:val="007B2E65"/>
    <w:rsid w:val="007D3DC3"/>
    <w:rsid w:val="007D6FAE"/>
    <w:rsid w:val="007E590A"/>
    <w:rsid w:val="007F6B02"/>
    <w:rsid w:val="007F75AF"/>
    <w:rsid w:val="0080458B"/>
    <w:rsid w:val="008049D9"/>
    <w:rsid w:val="00806A02"/>
    <w:rsid w:val="00821A8F"/>
    <w:rsid w:val="00824EE8"/>
    <w:rsid w:val="00825B46"/>
    <w:rsid w:val="00827548"/>
    <w:rsid w:val="008473D4"/>
    <w:rsid w:val="00851564"/>
    <w:rsid w:val="008549F2"/>
    <w:rsid w:val="0085578D"/>
    <w:rsid w:val="008665FD"/>
    <w:rsid w:val="0089226A"/>
    <w:rsid w:val="00896F6B"/>
    <w:rsid w:val="008C0B13"/>
    <w:rsid w:val="008D07DB"/>
    <w:rsid w:val="008D427E"/>
    <w:rsid w:val="008E781A"/>
    <w:rsid w:val="008F71B7"/>
    <w:rsid w:val="009015FB"/>
    <w:rsid w:val="00904F2F"/>
    <w:rsid w:val="00912221"/>
    <w:rsid w:val="009128EF"/>
    <w:rsid w:val="00912FD1"/>
    <w:rsid w:val="009147B2"/>
    <w:rsid w:val="00916526"/>
    <w:rsid w:val="009179B9"/>
    <w:rsid w:val="00934E40"/>
    <w:rsid w:val="00952191"/>
    <w:rsid w:val="00956DAE"/>
    <w:rsid w:val="00967468"/>
    <w:rsid w:val="00984769"/>
    <w:rsid w:val="00990BF9"/>
    <w:rsid w:val="00996C61"/>
    <w:rsid w:val="009A0C5B"/>
    <w:rsid w:val="009C07E9"/>
    <w:rsid w:val="009C479C"/>
    <w:rsid w:val="009C7F23"/>
    <w:rsid w:val="009E4005"/>
    <w:rsid w:val="009E4B76"/>
    <w:rsid w:val="009F5567"/>
    <w:rsid w:val="00A008EC"/>
    <w:rsid w:val="00A04759"/>
    <w:rsid w:val="00A1194C"/>
    <w:rsid w:val="00A169E2"/>
    <w:rsid w:val="00A205C2"/>
    <w:rsid w:val="00A216C9"/>
    <w:rsid w:val="00A27DCE"/>
    <w:rsid w:val="00A32943"/>
    <w:rsid w:val="00A45144"/>
    <w:rsid w:val="00A57907"/>
    <w:rsid w:val="00A83B52"/>
    <w:rsid w:val="00A86231"/>
    <w:rsid w:val="00A87C69"/>
    <w:rsid w:val="00A95063"/>
    <w:rsid w:val="00AA4A74"/>
    <w:rsid w:val="00AA676A"/>
    <w:rsid w:val="00AC1BBC"/>
    <w:rsid w:val="00AE1750"/>
    <w:rsid w:val="00AE2BFE"/>
    <w:rsid w:val="00AE5B51"/>
    <w:rsid w:val="00AE6418"/>
    <w:rsid w:val="00AE74E1"/>
    <w:rsid w:val="00AF3D1B"/>
    <w:rsid w:val="00B1362D"/>
    <w:rsid w:val="00B14D35"/>
    <w:rsid w:val="00B228E3"/>
    <w:rsid w:val="00B563FF"/>
    <w:rsid w:val="00B66112"/>
    <w:rsid w:val="00B66B77"/>
    <w:rsid w:val="00B90B22"/>
    <w:rsid w:val="00B914B0"/>
    <w:rsid w:val="00B9261B"/>
    <w:rsid w:val="00BA3A8D"/>
    <w:rsid w:val="00BA5F60"/>
    <w:rsid w:val="00BB5AAF"/>
    <w:rsid w:val="00BE1CD2"/>
    <w:rsid w:val="00BE28D0"/>
    <w:rsid w:val="00BE70D8"/>
    <w:rsid w:val="00BF0817"/>
    <w:rsid w:val="00BF5E52"/>
    <w:rsid w:val="00C321BB"/>
    <w:rsid w:val="00C55B87"/>
    <w:rsid w:val="00C7087D"/>
    <w:rsid w:val="00CA40BA"/>
    <w:rsid w:val="00CA45F0"/>
    <w:rsid w:val="00CA56E5"/>
    <w:rsid w:val="00CB0E4A"/>
    <w:rsid w:val="00CB4096"/>
    <w:rsid w:val="00CC13AF"/>
    <w:rsid w:val="00CD63E9"/>
    <w:rsid w:val="00CF258E"/>
    <w:rsid w:val="00D03983"/>
    <w:rsid w:val="00D160E1"/>
    <w:rsid w:val="00D16D72"/>
    <w:rsid w:val="00D405D6"/>
    <w:rsid w:val="00D4664F"/>
    <w:rsid w:val="00D87D10"/>
    <w:rsid w:val="00D92D43"/>
    <w:rsid w:val="00D9610F"/>
    <w:rsid w:val="00D96130"/>
    <w:rsid w:val="00DA616D"/>
    <w:rsid w:val="00DB7FE7"/>
    <w:rsid w:val="00DD3EBB"/>
    <w:rsid w:val="00DF26EC"/>
    <w:rsid w:val="00DF32A8"/>
    <w:rsid w:val="00DF56FF"/>
    <w:rsid w:val="00DF59A5"/>
    <w:rsid w:val="00E079BC"/>
    <w:rsid w:val="00E10F92"/>
    <w:rsid w:val="00E22A08"/>
    <w:rsid w:val="00E23071"/>
    <w:rsid w:val="00E37978"/>
    <w:rsid w:val="00E40EC5"/>
    <w:rsid w:val="00E413FF"/>
    <w:rsid w:val="00E564D0"/>
    <w:rsid w:val="00E72C00"/>
    <w:rsid w:val="00E86249"/>
    <w:rsid w:val="00E95026"/>
    <w:rsid w:val="00E95849"/>
    <w:rsid w:val="00EC3997"/>
    <w:rsid w:val="00EC784D"/>
    <w:rsid w:val="00ED06ED"/>
    <w:rsid w:val="00ED3291"/>
    <w:rsid w:val="00EF1355"/>
    <w:rsid w:val="00EF4839"/>
    <w:rsid w:val="00F0755B"/>
    <w:rsid w:val="00F12DDC"/>
    <w:rsid w:val="00F2342B"/>
    <w:rsid w:val="00F33EFF"/>
    <w:rsid w:val="00F41611"/>
    <w:rsid w:val="00F46403"/>
    <w:rsid w:val="00F50C89"/>
    <w:rsid w:val="00F608B8"/>
    <w:rsid w:val="00F72400"/>
    <w:rsid w:val="00F827C5"/>
    <w:rsid w:val="00F8776A"/>
    <w:rsid w:val="00FA33B1"/>
    <w:rsid w:val="00FA65CB"/>
    <w:rsid w:val="00FA6F5F"/>
    <w:rsid w:val="00FB1B07"/>
    <w:rsid w:val="00FC1F71"/>
    <w:rsid w:val="00FD6D81"/>
    <w:rsid w:val="00FE06DB"/>
    <w:rsid w:val="00FE49DF"/>
    <w:rsid w:val="00FE56F2"/>
    <w:rsid w:val="00FE7996"/>
    <w:rsid w:val="00FF67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8"/>
    <o:shapelayout v:ext="edit">
      <o:idmap v:ext="edit" data="1"/>
    </o:shapelayout>
  </w:shapeDefaults>
  <w:decimalSymbol w:val=","/>
  <w:listSeparator w:val=";"/>
  <w14:docId w14:val="5834FC82"/>
  <w15:docId w15:val="{1DA5EA1F-9083-4736-92F3-EC259F19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4D0"/>
    <w:rPr>
      <w:sz w:val="24"/>
      <w:szCs w:val="24"/>
    </w:rPr>
  </w:style>
  <w:style w:type="paragraph" w:styleId="Ttulo1">
    <w:name w:val="heading 1"/>
    <w:basedOn w:val="Normal"/>
    <w:next w:val="Normal"/>
    <w:qFormat/>
    <w:rsid w:val="00E564D0"/>
    <w:pPr>
      <w:keepNext/>
      <w:outlineLvl w:val="0"/>
    </w:pPr>
    <w:rPr>
      <w:sz w:val="28"/>
      <w:szCs w:val="20"/>
    </w:rPr>
  </w:style>
  <w:style w:type="paragraph" w:styleId="Ttulo2">
    <w:name w:val="heading 2"/>
    <w:basedOn w:val="Normal"/>
    <w:next w:val="Normal"/>
    <w:qFormat/>
    <w:rsid w:val="00E564D0"/>
    <w:pPr>
      <w:keepNext/>
      <w:outlineLvl w:val="1"/>
    </w:pPr>
    <w:rPr>
      <w:szCs w:val="20"/>
    </w:rPr>
  </w:style>
  <w:style w:type="paragraph" w:styleId="Ttulo3">
    <w:name w:val="heading 3"/>
    <w:basedOn w:val="Normal"/>
    <w:next w:val="Normal"/>
    <w:qFormat/>
    <w:rsid w:val="00E564D0"/>
    <w:pPr>
      <w:keepNext/>
      <w:outlineLvl w:val="2"/>
    </w:pPr>
    <w:rPr>
      <w:b/>
      <w:szCs w:val="20"/>
    </w:rPr>
  </w:style>
  <w:style w:type="paragraph" w:styleId="Ttulo4">
    <w:name w:val="heading 4"/>
    <w:basedOn w:val="Normal"/>
    <w:next w:val="Normal"/>
    <w:qFormat/>
    <w:rsid w:val="00E564D0"/>
    <w:pPr>
      <w:keepNext/>
      <w:jc w:val="both"/>
      <w:outlineLvl w:val="3"/>
    </w:pPr>
    <w:rPr>
      <w:b/>
      <w:szCs w:val="20"/>
    </w:rPr>
  </w:style>
  <w:style w:type="paragraph" w:styleId="Ttulo5">
    <w:name w:val="heading 5"/>
    <w:basedOn w:val="Normal"/>
    <w:next w:val="Normal"/>
    <w:qFormat/>
    <w:rsid w:val="00E564D0"/>
    <w:pPr>
      <w:keepNext/>
      <w:spacing w:line="360" w:lineRule="auto"/>
      <w:jc w:val="center"/>
      <w:outlineLvl w:val="4"/>
    </w:pPr>
    <w:rPr>
      <w:rFonts w:ascii="Arial" w:hAnsi="Arial"/>
      <w:b/>
    </w:rPr>
  </w:style>
  <w:style w:type="paragraph" w:styleId="Ttulo6">
    <w:name w:val="heading 6"/>
    <w:basedOn w:val="Normal"/>
    <w:next w:val="Normal"/>
    <w:qFormat/>
    <w:rsid w:val="00E564D0"/>
    <w:pPr>
      <w:keepNext/>
      <w:jc w:val="center"/>
      <w:outlineLvl w:val="5"/>
    </w:pPr>
    <w:rPr>
      <w:b/>
      <w:sz w:val="32"/>
      <w:szCs w:val="20"/>
    </w:rPr>
  </w:style>
  <w:style w:type="paragraph" w:styleId="Ttulo7">
    <w:name w:val="heading 7"/>
    <w:basedOn w:val="Normal"/>
    <w:next w:val="Normal"/>
    <w:qFormat/>
    <w:rsid w:val="00E564D0"/>
    <w:pPr>
      <w:keepNext/>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E564D0"/>
    <w:pPr>
      <w:tabs>
        <w:tab w:val="center" w:pos="4419"/>
        <w:tab w:val="right" w:pos="8838"/>
      </w:tabs>
    </w:pPr>
  </w:style>
  <w:style w:type="paragraph" w:styleId="Rodap">
    <w:name w:val="footer"/>
    <w:basedOn w:val="Normal"/>
    <w:semiHidden/>
    <w:rsid w:val="00E564D0"/>
    <w:pPr>
      <w:tabs>
        <w:tab w:val="center" w:pos="4419"/>
        <w:tab w:val="right" w:pos="8838"/>
      </w:tabs>
    </w:pPr>
  </w:style>
  <w:style w:type="character" w:styleId="Hyperlink">
    <w:name w:val="Hyperlink"/>
    <w:basedOn w:val="Fontepargpadro"/>
    <w:semiHidden/>
    <w:rsid w:val="00E564D0"/>
    <w:rPr>
      <w:color w:val="0000FF"/>
      <w:u w:val="single"/>
    </w:rPr>
  </w:style>
  <w:style w:type="character" w:styleId="HiperlinkVisitado">
    <w:name w:val="FollowedHyperlink"/>
    <w:basedOn w:val="Fontepargpadro"/>
    <w:semiHidden/>
    <w:rsid w:val="00E564D0"/>
    <w:rPr>
      <w:color w:val="800080"/>
      <w:u w:val="single"/>
    </w:rPr>
  </w:style>
  <w:style w:type="paragraph" w:styleId="Textoembloco">
    <w:name w:val="Block Text"/>
    <w:basedOn w:val="Normal"/>
    <w:semiHidden/>
    <w:rsid w:val="00E564D0"/>
    <w:pPr>
      <w:ind w:left="567" w:right="709" w:firstLine="426"/>
    </w:pPr>
    <w:rPr>
      <w:szCs w:val="20"/>
    </w:rPr>
  </w:style>
  <w:style w:type="paragraph" w:customStyle="1" w:styleId="artigo">
    <w:name w:val="artigo"/>
    <w:basedOn w:val="Normal"/>
    <w:rsid w:val="00E564D0"/>
    <w:pPr>
      <w:spacing w:before="260"/>
      <w:jc w:val="both"/>
    </w:pPr>
    <w:rPr>
      <w:rFonts w:ascii="Arial" w:eastAsia="Arial Unicode MS" w:hAnsi="Arial" w:cs="Arial"/>
      <w:color w:val="000000"/>
      <w:sz w:val="20"/>
      <w:szCs w:val="20"/>
    </w:rPr>
  </w:style>
  <w:style w:type="paragraph" w:customStyle="1" w:styleId="corpo">
    <w:name w:val="corpo"/>
    <w:basedOn w:val="Normal"/>
    <w:rsid w:val="00E564D0"/>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564D0"/>
    <w:pPr>
      <w:jc w:val="center"/>
    </w:pPr>
    <w:rPr>
      <w:rFonts w:ascii="Arial" w:eastAsia="Arial Unicode MS" w:hAnsi="Arial" w:cs="Arial"/>
      <w:b/>
      <w:bCs/>
      <w:color w:val="0000FF"/>
    </w:rPr>
  </w:style>
  <w:style w:type="paragraph" w:styleId="Recuodecorpodetexto">
    <w:name w:val="Body Text Indent"/>
    <w:basedOn w:val="Normal"/>
    <w:semiHidden/>
    <w:rsid w:val="00E564D0"/>
    <w:pPr>
      <w:ind w:left="708"/>
    </w:pPr>
    <w:rPr>
      <w:rFonts w:ascii="Comic Sans MS" w:hAnsi="Comic Sans MS"/>
    </w:rPr>
  </w:style>
  <w:style w:type="paragraph" w:styleId="Corpodetexto">
    <w:name w:val="Body Text"/>
    <w:basedOn w:val="Normal"/>
    <w:semiHidden/>
    <w:rsid w:val="00E564D0"/>
    <w:rPr>
      <w:sz w:val="28"/>
      <w:szCs w:val="20"/>
    </w:rPr>
  </w:style>
  <w:style w:type="paragraph" w:styleId="Recuodecorpodetexto2">
    <w:name w:val="Body Text Indent 2"/>
    <w:basedOn w:val="Normal"/>
    <w:semiHidden/>
    <w:rsid w:val="00E564D0"/>
    <w:pPr>
      <w:ind w:left="426" w:hanging="426"/>
    </w:pPr>
    <w:rPr>
      <w:sz w:val="28"/>
      <w:szCs w:val="20"/>
    </w:rPr>
  </w:style>
  <w:style w:type="paragraph" w:styleId="Recuodecorpodetexto3">
    <w:name w:val="Body Text Indent 3"/>
    <w:basedOn w:val="Normal"/>
    <w:semiHidden/>
    <w:rsid w:val="00E564D0"/>
    <w:pPr>
      <w:ind w:left="1080"/>
      <w:jc w:val="both"/>
    </w:pPr>
    <w:rPr>
      <w:rFonts w:ascii="Arial" w:hAnsi="Arial" w:cs="Arial"/>
    </w:rPr>
  </w:style>
  <w:style w:type="paragraph" w:styleId="Corpodetexto2">
    <w:name w:val="Body Text 2"/>
    <w:basedOn w:val="Normal"/>
    <w:semiHidden/>
    <w:rsid w:val="00E564D0"/>
    <w:pPr>
      <w:jc w:val="both"/>
    </w:pPr>
    <w:rPr>
      <w:rFonts w:ascii="Arial" w:hAnsi="Arial" w:cs="Arial"/>
    </w:rPr>
  </w:style>
  <w:style w:type="character" w:styleId="Nmerodepgina">
    <w:name w:val="page number"/>
    <w:basedOn w:val="Fontepargpadro"/>
    <w:semiHidden/>
    <w:rsid w:val="00E564D0"/>
  </w:style>
  <w:style w:type="paragraph" w:styleId="MapadoDocumento">
    <w:name w:val="Document Map"/>
    <w:basedOn w:val="Normal"/>
    <w:semiHidden/>
    <w:rsid w:val="00E564D0"/>
    <w:pPr>
      <w:shd w:val="clear" w:color="auto" w:fill="000080"/>
    </w:pPr>
    <w:rPr>
      <w:rFonts w:ascii="Tahoma" w:hAnsi="Tahoma" w:cs="Tahoma"/>
    </w:rPr>
  </w:style>
  <w:style w:type="paragraph" w:styleId="Textodebalo">
    <w:name w:val="Balloon Text"/>
    <w:basedOn w:val="Normal"/>
    <w:link w:val="TextodebaloChar"/>
    <w:uiPriority w:val="99"/>
    <w:semiHidden/>
    <w:unhideWhenUsed/>
    <w:rsid w:val="005232F5"/>
    <w:rPr>
      <w:rFonts w:ascii="Segoe UI" w:hAnsi="Segoe UI" w:cs="Segoe UI"/>
      <w:sz w:val="18"/>
      <w:szCs w:val="18"/>
    </w:rPr>
  </w:style>
  <w:style w:type="character" w:customStyle="1" w:styleId="TextodebaloChar">
    <w:name w:val="Texto de balão Char"/>
    <w:basedOn w:val="Fontepargpadro"/>
    <w:link w:val="Textodebalo"/>
    <w:uiPriority w:val="99"/>
    <w:semiHidden/>
    <w:rsid w:val="005232F5"/>
    <w:rPr>
      <w:rFonts w:ascii="Segoe UI" w:hAnsi="Segoe UI" w:cs="Segoe UI"/>
      <w:sz w:val="18"/>
      <w:szCs w:val="18"/>
    </w:rPr>
  </w:style>
  <w:style w:type="paragraph" w:styleId="PargrafodaLista">
    <w:name w:val="List Paragraph"/>
    <w:basedOn w:val="Normal"/>
    <w:uiPriority w:val="34"/>
    <w:qFormat/>
    <w:rsid w:val="00A008EC"/>
    <w:pPr>
      <w:ind w:left="720"/>
      <w:contextualSpacing/>
    </w:pPr>
  </w:style>
  <w:style w:type="paragraph" w:styleId="SemEspaamento">
    <w:name w:val="No Spacing"/>
    <w:uiPriority w:val="1"/>
    <w:qFormat/>
    <w:rsid w:val="00F608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6212">
      <w:bodyDiv w:val="1"/>
      <w:marLeft w:val="0"/>
      <w:marRight w:val="0"/>
      <w:marTop w:val="0"/>
      <w:marBottom w:val="0"/>
      <w:divBdr>
        <w:top w:val="none" w:sz="0" w:space="0" w:color="auto"/>
        <w:left w:val="none" w:sz="0" w:space="0" w:color="auto"/>
        <w:bottom w:val="none" w:sz="0" w:space="0" w:color="auto"/>
        <w:right w:val="none" w:sz="0" w:space="0" w:color="auto"/>
      </w:divBdr>
    </w:div>
    <w:div w:id="693582886">
      <w:bodyDiv w:val="1"/>
      <w:marLeft w:val="0"/>
      <w:marRight w:val="0"/>
      <w:marTop w:val="0"/>
      <w:marBottom w:val="0"/>
      <w:divBdr>
        <w:top w:val="none" w:sz="0" w:space="0" w:color="auto"/>
        <w:left w:val="none" w:sz="0" w:space="0" w:color="auto"/>
        <w:bottom w:val="none" w:sz="0" w:space="0" w:color="auto"/>
        <w:right w:val="none" w:sz="0" w:space="0" w:color="auto"/>
      </w:divBdr>
    </w:div>
    <w:div w:id="18884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abeis.com.br/termos-contabeis/inventar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abeis.com.br/termos-contabeis/balanco_patrimonia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E51E-2657-4C3D-886D-3AD0247C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1148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subject/>
  <dc:creator>edmilson</dc:creator>
  <cp:keywords/>
  <dc:description/>
  <cp:lastModifiedBy>Daiany Goncalves</cp:lastModifiedBy>
  <cp:revision>36</cp:revision>
  <cp:lastPrinted>2020-06-30T18:54:00Z</cp:lastPrinted>
  <dcterms:created xsi:type="dcterms:W3CDTF">2020-08-12T18:52:00Z</dcterms:created>
  <dcterms:modified xsi:type="dcterms:W3CDTF">2020-08-13T13:47:00Z</dcterms:modified>
</cp:coreProperties>
</file>