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1" w:rsidRDefault="00A30F49" w:rsidP="002D6554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§ 3º - É fixada em 60% (sessenta por cento) do maior valor-de-referência, a que alude o parágrafo anterior, a contribuição mínima devida pelos empregadores, independentemente do capital social da firma ou empresa, ficando, do mesmo modo, estabelecido o capital equivalente a 800.000 (oitocentas mil) vezes o maior valor-de-referência, para efeito do cálculo da contribuição máxima, respeitada a Tabela progressiva constante do item III. 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(Incluído pela </w:t>
      </w:r>
      <w:hyperlink r:id="rId5" w:history="1">
        <w:r>
          <w:rPr>
            <w:rStyle w:val="Hyperlink"/>
            <w:rFonts w:ascii="Arial" w:hAnsi="Arial" w:cs="Arial"/>
            <w:b/>
            <w:bCs/>
            <w:i/>
            <w:iCs/>
            <w:shd w:val="clear" w:color="auto" w:fill="FFFFFF"/>
          </w:rPr>
          <w:t>Lei nº 4.140</w:t>
        </w:r>
      </w:hyperlink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, de 21-09-62 e alterado pela </w:t>
      </w:r>
      <w:hyperlink r:id="rId6" w:history="1">
        <w:r>
          <w:rPr>
            <w:rStyle w:val="Hyperlink"/>
            <w:rFonts w:ascii="Arial" w:hAnsi="Arial" w:cs="Arial"/>
            <w:b/>
            <w:bCs/>
            <w:i/>
            <w:iCs/>
            <w:shd w:val="clear" w:color="auto" w:fill="FFFFFF"/>
          </w:rPr>
          <w:t>Lei nº 7.047</w:t>
        </w:r>
      </w:hyperlink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, de 1º-12-82</w:t>
      </w:r>
      <w:proofErr w:type="gram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)</w:t>
      </w:r>
      <w:proofErr w:type="gramEnd"/>
    </w:p>
    <w:p w:rsidR="00A30F49" w:rsidRDefault="00A30F49" w:rsidP="002D6554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:rsidR="00A30F49" w:rsidRDefault="00A30F49" w:rsidP="002D6554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:rsidR="00A30F49" w:rsidRDefault="00A30F49" w:rsidP="002D6554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:rsidR="00A30F49" w:rsidRDefault="00A30F49" w:rsidP="002D6554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:rsidR="00A30F49" w:rsidRDefault="00A30F49" w:rsidP="002D6554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:rsidR="00A30F49" w:rsidRDefault="00A30F49" w:rsidP="002D6554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clt</w:t>
      </w:r>
      <w:proofErr w:type="spellEnd"/>
      <w:proofErr w:type="gramEnd"/>
    </w:p>
    <w:p w:rsidR="00A30F49" w:rsidRDefault="00A30F49" w:rsidP="002D6554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:rsidR="00A30F49" w:rsidRDefault="00A30F49" w:rsidP="002D6554">
      <w:pPr>
        <w:jc w:val="both"/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Art. 579. O desconto da contribuição sindical  </w:t>
      </w:r>
      <w:bookmarkStart w:id="0" w:name="_GoBack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está  condicionado à  autorização prévia e expressa dos  que  participarem de  uma determinada  categoria  econômica ou  profissional</w:t>
      </w:r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  ou  de uma profissão  liberal, em favor  do  sindicato representativo da mesma categoria ou profissão ou, inexistindo este, na conformidade  do  disposto no </w:t>
      </w:r>
      <w:hyperlink r:id="rId7" w:anchor="art591" w:history="1">
        <w:r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art. 591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 desta  Consolidação.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>(Artigo alterado pela </w:t>
      </w:r>
      <w:hyperlink r:id="rId8" w:history="1">
        <w:r>
          <w:rPr>
            <w:rStyle w:val="Hyperlink"/>
            <w:rFonts w:ascii="Helvetica" w:hAnsi="Helvetica" w:cs="Helvetica"/>
            <w:b/>
            <w:bCs/>
            <w:i/>
            <w:iCs/>
            <w:sz w:val="20"/>
            <w:szCs w:val="20"/>
            <w:shd w:val="clear" w:color="auto" w:fill="FFFFFF"/>
          </w:rPr>
          <w:t>Lei n° 13.467/2017</w:t>
        </w:r>
      </w:hyperlink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> - DOU 14/07/2017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>)</w:t>
      </w:r>
      <w:proofErr w:type="gramEnd"/>
    </w:p>
    <w:p w:rsidR="002D6554" w:rsidRDefault="002D6554" w:rsidP="002D6554">
      <w:pPr>
        <w:jc w:val="both"/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:rsidR="002D6554" w:rsidRDefault="002D6554" w:rsidP="002D6554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Art. 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  Para efeito da cobrança da contribuição sindical rural prevista nos </w:t>
      </w:r>
      <w:proofErr w:type="spellStart"/>
      <w:r>
        <w:rPr>
          <w:rFonts w:ascii="Arial" w:hAnsi="Arial" w:cs="Arial"/>
          <w:color w:val="000000"/>
        </w:rPr>
        <w:t>arts</w:t>
      </w:r>
      <w:proofErr w:type="spellEnd"/>
      <w:r>
        <w:rPr>
          <w:rFonts w:ascii="Arial" w:hAnsi="Arial" w:cs="Arial"/>
          <w:color w:val="000000"/>
        </w:rPr>
        <w:t>. 149 da Constituição Federal e 578 a 591 da Consolidação das Leis do Trabalho, considera-</w:t>
      </w:r>
      <w:proofErr w:type="gramStart"/>
      <w:r>
        <w:rPr>
          <w:rFonts w:ascii="Arial" w:hAnsi="Arial" w:cs="Arial"/>
          <w:color w:val="000000"/>
        </w:rPr>
        <w:t>se:</w:t>
      </w:r>
      <w:proofErr w:type="gram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"http://www.planalto.gov.br/ccivil_03/LEIS/L9701.htm" \l "art5"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Hyperlink"/>
          <w:rFonts w:ascii="Arial" w:hAnsi="Arial" w:cs="Arial"/>
        </w:rPr>
        <w:t>(Redação dada pela Lei nº 9.701, de 1998)</w:t>
      </w:r>
      <w:r>
        <w:rPr>
          <w:rFonts w:ascii="Arial" w:hAnsi="Arial" w:cs="Arial"/>
          <w:color w:val="000000"/>
        </w:rPr>
        <w:fldChar w:fldCharType="end"/>
      </w:r>
    </w:p>
    <w:p w:rsidR="002D6554" w:rsidRDefault="002D6554" w:rsidP="002D6554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 I - trabalhador rural: </w:t>
      </w:r>
      <w:hyperlink r:id="rId9" w:anchor="art5" w:history="1">
        <w:r>
          <w:rPr>
            <w:rStyle w:val="Hyperlink"/>
            <w:rFonts w:ascii="Arial" w:hAnsi="Arial" w:cs="Arial"/>
          </w:rPr>
          <w:t>(Redação dada pela Lei nº 9.701, de 1998)</w:t>
        </w:r>
        <w:proofErr w:type="gramStart"/>
      </w:hyperlink>
      <w:proofErr w:type="gramEnd"/>
    </w:p>
    <w:p w:rsidR="002D6554" w:rsidRDefault="002D6554" w:rsidP="002D6554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       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>) a pessoa física que presta serviço a empregador rural mediante remuneração de qualquer espécie; </w:t>
      </w:r>
      <w:hyperlink r:id="rId10" w:anchor="art5" w:history="1">
        <w:r>
          <w:rPr>
            <w:rStyle w:val="Hyperlink"/>
            <w:rFonts w:ascii="Arial" w:hAnsi="Arial" w:cs="Arial"/>
          </w:rPr>
          <w:t>(Redação dada pela Lei nº 9.701, de 1998)</w:t>
        </w:r>
      </w:hyperlink>
    </w:p>
    <w:p w:rsidR="002D6554" w:rsidRDefault="002D6554" w:rsidP="002D6554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        </w:t>
      </w:r>
      <w:proofErr w:type="gramStart"/>
      <w:r>
        <w:rPr>
          <w:rFonts w:ascii="Arial" w:hAnsi="Arial" w:cs="Arial"/>
          <w:color w:val="000000"/>
        </w:rPr>
        <w:t>b)</w:t>
      </w:r>
      <w:proofErr w:type="gramEnd"/>
      <w:r>
        <w:rPr>
          <w:rFonts w:ascii="Arial" w:hAnsi="Arial" w:cs="Arial"/>
          <w:color w:val="000000"/>
        </w:rPr>
        <w:t> quem, proprietário ou não, trabalhe individualmente ou em regime de economia familiar, assim entendido o trabalho dos membros da mesma família, indispensável à própria subsistência e exercido em condições de mútua dependência e colaboração, ainda que com ajuda eventual de terceiros; </w:t>
      </w:r>
      <w:hyperlink r:id="rId11" w:anchor="art5" w:history="1">
        <w:r>
          <w:rPr>
            <w:rStyle w:val="Hyperlink"/>
            <w:rFonts w:ascii="Arial" w:hAnsi="Arial" w:cs="Arial"/>
          </w:rPr>
          <w:t>(Redação dada pela Lei nº 9.701, de 1998)</w:t>
        </w:r>
      </w:hyperlink>
    </w:p>
    <w:p w:rsidR="002D6554" w:rsidRDefault="002D6554" w:rsidP="002D6554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 II - empresário ou empregador rural: </w:t>
      </w:r>
      <w:hyperlink r:id="rId12" w:anchor="art5" w:history="1">
        <w:r>
          <w:rPr>
            <w:rStyle w:val="Hyperlink"/>
            <w:rFonts w:ascii="Arial" w:hAnsi="Arial" w:cs="Arial"/>
          </w:rPr>
          <w:t>(Redação dada pela Lei nº 9.701, de 1998)</w:t>
        </w:r>
        <w:proofErr w:type="gramStart"/>
      </w:hyperlink>
      <w:proofErr w:type="gramEnd"/>
    </w:p>
    <w:p w:rsidR="002D6554" w:rsidRDefault="002D6554" w:rsidP="002D6554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       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>) a pessoa física ou jurídica que, tendo empregado, empreende, a qualquer título, atividade econômica rural;</w:t>
      </w:r>
    </w:p>
    <w:p w:rsidR="002D6554" w:rsidRDefault="002D6554" w:rsidP="002D6554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        </w:t>
      </w:r>
      <w:proofErr w:type="gramStart"/>
      <w:r>
        <w:rPr>
          <w:rFonts w:ascii="Arial" w:hAnsi="Arial" w:cs="Arial"/>
          <w:color w:val="000000"/>
        </w:rPr>
        <w:t>b)</w:t>
      </w:r>
      <w:proofErr w:type="gramEnd"/>
      <w:r>
        <w:rPr>
          <w:rFonts w:ascii="Arial" w:hAnsi="Arial" w:cs="Arial"/>
          <w:color w:val="000000"/>
        </w:rPr>
        <w:t xml:space="preserve"> quem, proprietário ou não, e mesmo sem empregado, em regime de economia familiar, explore imóvel rural que lhe absorva toda a força de trabalho e lhe garanta a </w:t>
      </w:r>
      <w:r>
        <w:rPr>
          <w:rFonts w:ascii="Arial" w:hAnsi="Arial" w:cs="Arial"/>
          <w:color w:val="000000"/>
        </w:rPr>
        <w:lastRenderedPageBreak/>
        <w:t>subsistência e progresso social e econômico em área superior a dois módulos rurais da respectiva região; </w:t>
      </w:r>
      <w:hyperlink r:id="rId13" w:anchor="art5" w:history="1">
        <w:r>
          <w:rPr>
            <w:rStyle w:val="Hyperlink"/>
            <w:rFonts w:ascii="Arial" w:hAnsi="Arial" w:cs="Arial"/>
          </w:rPr>
          <w:t>(Redação dada pela Lei nº 9.701, de 1998)</w:t>
        </w:r>
      </w:hyperlink>
    </w:p>
    <w:p w:rsidR="002D6554" w:rsidRDefault="002D6554" w:rsidP="002D6554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        </w:t>
      </w:r>
      <w:proofErr w:type="gramStart"/>
      <w:r>
        <w:rPr>
          <w:rFonts w:ascii="Arial" w:hAnsi="Arial" w:cs="Arial"/>
          <w:color w:val="000000"/>
        </w:rPr>
        <w:t>c)</w:t>
      </w:r>
      <w:proofErr w:type="gramEnd"/>
      <w:r>
        <w:rPr>
          <w:rFonts w:ascii="Arial" w:hAnsi="Arial" w:cs="Arial"/>
          <w:color w:val="000000"/>
        </w:rPr>
        <w:t> os proprietários de mais de um imóvel rural, desde que a soma de suas áreas seja superior a dois módulos rurais da respectiva região. </w:t>
      </w:r>
      <w:hyperlink r:id="rId14" w:anchor="art5" w:history="1">
        <w:r>
          <w:rPr>
            <w:rStyle w:val="Hyperlink"/>
            <w:rFonts w:ascii="Arial" w:hAnsi="Arial" w:cs="Arial"/>
          </w:rPr>
          <w:t>(Redação dada pela Lei nº 9.701, de 1998)</w:t>
        </w:r>
      </w:hyperlink>
    </w:p>
    <w:p w:rsidR="002D6554" w:rsidRDefault="002D6554" w:rsidP="002D6554">
      <w:pPr>
        <w:jc w:val="both"/>
      </w:pPr>
    </w:p>
    <w:sectPr w:rsidR="002D6554" w:rsidSect="002D655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49"/>
    <w:rsid w:val="002D6554"/>
    <w:rsid w:val="00945591"/>
    <w:rsid w:val="00A30F49"/>
    <w:rsid w:val="00C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0F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0F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tsp.jus.br/geral/tribunal2/LEGIS/Leis/13467_17.html" TargetMode="External"/><Relationship Id="rId13" Type="http://schemas.openxmlformats.org/officeDocument/2006/relationships/hyperlink" Target="http://www.planalto.gov.br/ccivil_03/LEIS/L9701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H:\web\geral\Tribunal01\Legis\CLT\TITULOV.html" TargetMode="External"/><Relationship Id="rId12" Type="http://schemas.openxmlformats.org/officeDocument/2006/relationships/hyperlink" Target="http://www.planalto.gov.br/ccivil_03/LEIS/L9701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rtsp.jus.br/geral/tribunal2/legis/Leis/7047_82.html" TargetMode="External"/><Relationship Id="rId11" Type="http://schemas.openxmlformats.org/officeDocument/2006/relationships/hyperlink" Target="http://www.planalto.gov.br/ccivil_03/LEIS/L9701.htm" TargetMode="External"/><Relationship Id="rId5" Type="http://schemas.openxmlformats.org/officeDocument/2006/relationships/hyperlink" Target="http://www.trtsp.jus.br/geral/tribunal2/legis/Leis/4140_6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LEIS/L97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9701.htm" TargetMode="External"/><Relationship Id="rId14" Type="http://schemas.openxmlformats.org/officeDocument/2006/relationships/hyperlink" Target="http://www.planalto.gov.br/ccivil_03/LEIS/L970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2018-05-24T12:21:00Z</dcterms:created>
  <dcterms:modified xsi:type="dcterms:W3CDTF">2018-05-24T13:40:00Z</dcterms:modified>
</cp:coreProperties>
</file>