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8508C" w14:textId="291E186D" w:rsidR="00363CF3" w:rsidRDefault="00363CF3">
      <w:r>
        <w:t>Fundamentos da NL</w:t>
      </w:r>
    </w:p>
    <w:p w14:paraId="029BCBCB" w14:textId="1D671F7F" w:rsidR="00363CF3" w:rsidRDefault="00363CF3"/>
    <w:p w14:paraId="6ADD7788"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Art. 890. Compete à Secretaria da Receita Federal do Brasil do Ministério da Fazenda di</w:t>
      </w:r>
      <w:bookmarkStart w:id="0" w:name="_GoBack"/>
      <w:bookmarkEnd w:id="0"/>
      <w:r w:rsidRPr="00363CF3">
        <w:rPr>
          <w:rFonts w:ascii="Arial" w:eastAsia="Times New Roman" w:hAnsi="Arial" w:cs="Arial"/>
          <w:color w:val="000000"/>
          <w:sz w:val="24"/>
          <w:szCs w:val="24"/>
          <w:lang w:eastAsia="pt-BR"/>
        </w:rPr>
        <w:t>spor sobre as declarações relativas ao imposto sobre a renda e proventos de qualquer natureza e estabelecer, inclusive, a forma, o prazo e as condições para o seu cumprimento e o seu responsável </w:t>
      </w:r>
      <w:hyperlink r:id="rId4" w:anchor="art16" w:history="1">
        <w:r w:rsidRPr="00363CF3">
          <w:rPr>
            <w:rFonts w:ascii="Arial" w:eastAsia="Times New Roman" w:hAnsi="Arial" w:cs="Arial"/>
            <w:color w:val="0000FF"/>
            <w:sz w:val="24"/>
            <w:szCs w:val="24"/>
            <w:u w:val="single"/>
            <w:lang w:eastAsia="pt-BR"/>
          </w:rPr>
          <w:t>(Lei nº 9.779, de 1999, art. 16) </w:t>
        </w:r>
      </w:hyperlink>
      <w:r w:rsidRPr="00363CF3">
        <w:rPr>
          <w:rFonts w:ascii="Arial" w:eastAsia="Times New Roman" w:hAnsi="Arial" w:cs="Arial"/>
          <w:color w:val="000000"/>
          <w:sz w:val="24"/>
          <w:szCs w:val="24"/>
          <w:lang w:eastAsia="pt-BR"/>
        </w:rPr>
        <w:t>.</w:t>
      </w:r>
    </w:p>
    <w:p w14:paraId="3B2FC099"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Art. 897. As declarações das pessoas físicas e jurídicas ficarão sujeitas à revisão pelas autoridades administrativas, as quais exigirão os comprovantes necessários à revisão ( </w:t>
      </w:r>
      <w:hyperlink r:id="rId5" w:anchor="art74" w:history="1">
        <w:r w:rsidRPr="00363CF3">
          <w:rPr>
            <w:rFonts w:ascii="Arial" w:eastAsia="Times New Roman" w:hAnsi="Arial" w:cs="Arial"/>
            <w:color w:val="0000FF"/>
            <w:sz w:val="24"/>
            <w:szCs w:val="24"/>
            <w:u w:val="single"/>
            <w:lang w:eastAsia="pt-BR"/>
          </w:rPr>
          <w:t>Decreto-Lei nº 5.844, de 1943, art. 74, </w:t>
        </w:r>
        <w:r w:rsidRPr="00363CF3">
          <w:rPr>
            <w:rFonts w:ascii="Arial" w:eastAsia="Times New Roman" w:hAnsi="Arial" w:cs="Arial"/>
            <w:b/>
            <w:bCs/>
            <w:color w:val="0000FF"/>
            <w:sz w:val="24"/>
            <w:szCs w:val="24"/>
            <w:u w:val="single"/>
            <w:lang w:eastAsia="pt-BR"/>
          </w:rPr>
          <w:t>caput </w:t>
        </w:r>
      </w:hyperlink>
      <w:r w:rsidRPr="00363CF3">
        <w:rPr>
          <w:rFonts w:ascii="Arial" w:eastAsia="Times New Roman" w:hAnsi="Arial" w:cs="Arial"/>
          <w:color w:val="000000"/>
          <w:sz w:val="24"/>
          <w:szCs w:val="24"/>
          <w:lang w:eastAsia="pt-BR"/>
        </w:rPr>
        <w:t>).</w:t>
      </w:r>
    </w:p>
    <w:p w14:paraId="31FC7D15"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1º A revisão será feita com elementos de que dispuser a administração, esclarecimentos verbais ou escritos solicitados aos contribuintes, ou por outros meios facultados na legislação tributária ( </w:t>
      </w:r>
      <w:hyperlink r:id="rId6" w:anchor="art74" w:history="1">
        <w:r w:rsidRPr="00363CF3">
          <w:rPr>
            <w:rFonts w:ascii="Arial" w:eastAsia="Times New Roman" w:hAnsi="Arial" w:cs="Arial"/>
            <w:color w:val="0000FF"/>
            <w:sz w:val="24"/>
            <w:szCs w:val="24"/>
            <w:u w:val="single"/>
            <w:lang w:eastAsia="pt-BR"/>
          </w:rPr>
          <w:t>Decreto-Lei nº 5.844, de 1943, art. 74, § 1º </w:t>
        </w:r>
      </w:hyperlink>
      <w:r w:rsidRPr="00363CF3">
        <w:rPr>
          <w:rFonts w:ascii="Arial" w:eastAsia="Times New Roman" w:hAnsi="Arial" w:cs="Arial"/>
          <w:color w:val="000000"/>
          <w:sz w:val="24"/>
          <w:szCs w:val="24"/>
          <w:lang w:eastAsia="pt-BR"/>
        </w:rPr>
        <w:t>).</w:t>
      </w:r>
    </w:p>
    <w:p w14:paraId="3E575DC1"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2º Os pedidos de esclarecimentos deverão ser respondidos no prazo de vinte dias, contado da data em que tiverem sido recebidos </w:t>
      </w:r>
      <w:hyperlink r:id="rId7" w:anchor="art19" w:history="1">
        <w:r w:rsidRPr="00363CF3">
          <w:rPr>
            <w:rFonts w:ascii="Arial" w:eastAsia="Times New Roman" w:hAnsi="Arial" w:cs="Arial"/>
            <w:color w:val="0000FF"/>
            <w:sz w:val="24"/>
            <w:szCs w:val="24"/>
            <w:u w:val="single"/>
            <w:lang w:eastAsia="pt-BR"/>
          </w:rPr>
          <w:t>(Lei nº 3.470, de 1958, art. 19, </w:t>
        </w:r>
        <w:r w:rsidRPr="00363CF3">
          <w:rPr>
            <w:rFonts w:ascii="Arial" w:eastAsia="Times New Roman" w:hAnsi="Arial" w:cs="Arial"/>
            <w:b/>
            <w:bCs/>
            <w:color w:val="0000FF"/>
            <w:sz w:val="24"/>
            <w:szCs w:val="24"/>
            <w:u w:val="single"/>
            <w:lang w:eastAsia="pt-BR"/>
          </w:rPr>
          <w:t>caput </w:t>
        </w:r>
      </w:hyperlink>
      <w:r w:rsidRPr="00363CF3">
        <w:rPr>
          <w:rFonts w:ascii="Arial" w:eastAsia="Times New Roman" w:hAnsi="Arial" w:cs="Arial"/>
          <w:color w:val="000000"/>
          <w:sz w:val="24"/>
          <w:szCs w:val="24"/>
          <w:lang w:eastAsia="pt-BR"/>
        </w:rPr>
        <w:t>).</w:t>
      </w:r>
    </w:p>
    <w:p w14:paraId="38B487C3"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3º Nas hipóteses em que as informações e os documentos solicitados digam respeito a fatos que devam estar registrados em declarações apresentadas à administração tributária, o prazo a que se refere o § 2º será de cinco dias úteis </w:t>
      </w:r>
      <w:hyperlink r:id="rId8" w:anchor="art19" w:history="1">
        <w:r w:rsidRPr="00363CF3">
          <w:rPr>
            <w:rFonts w:ascii="Arial" w:eastAsia="Times New Roman" w:hAnsi="Arial" w:cs="Arial"/>
            <w:color w:val="0000FF"/>
            <w:sz w:val="24"/>
            <w:szCs w:val="24"/>
            <w:u w:val="single"/>
            <w:lang w:eastAsia="pt-BR"/>
          </w:rPr>
          <w:t>(Lei nº 3.470, de 1958, art. 19, § 1º).</w:t>
        </w:r>
      </w:hyperlink>
    </w:p>
    <w:p w14:paraId="00C904BB"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4º O contribuinte que deixar de atender ou não atender satisfatoriamente ao pedido de esclarecimentos ficará sujeito ao lançamento de ofício de que trata o </w:t>
      </w:r>
      <w:hyperlink r:id="rId9" w:anchor="anexoart902" w:history="1">
        <w:r w:rsidRPr="00363CF3">
          <w:rPr>
            <w:rFonts w:ascii="Arial" w:eastAsia="Times New Roman" w:hAnsi="Arial" w:cs="Arial"/>
            <w:color w:val="0000FF"/>
            <w:sz w:val="24"/>
            <w:szCs w:val="24"/>
            <w:u w:val="single"/>
            <w:lang w:eastAsia="pt-BR"/>
          </w:rPr>
          <w:t>art. 902 </w:t>
        </w:r>
      </w:hyperlink>
      <w:r w:rsidRPr="00363CF3">
        <w:rPr>
          <w:rFonts w:ascii="Arial" w:eastAsia="Times New Roman" w:hAnsi="Arial" w:cs="Arial"/>
          <w:color w:val="000000"/>
          <w:sz w:val="24"/>
          <w:szCs w:val="24"/>
          <w:lang w:eastAsia="pt-BR"/>
        </w:rPr>
        <w:t>( </w:t>
      </w:r>
      <w:hyperlink r:id="rId10" w:anchor="art149" w:history="1">
        <w:r w:rsidRPr="00363CF3">
          <w:rPr>
            <w:rFonts w:ascii="Arial" w:eastAsia="Times New Roman" w:hAnsi="Arial" w:cs="Arial"/>
            <w:color w:val="0000FF"/>
            <w:sz w:val="24"/>
            <w:szCs w:val="24"/>
            <w:u w:val="single"/>
            <w:lang w:eastAsia="pt-BR"/>
          </w:rPr>
          <w:t>Lei nº 5.172, de 1966 - Código Tributário Nacional, art. 149, </w:t>
        </w:r>
        <w:r w:rsidRPr="00363CF3">
          <w:rPr>
            <w:rFonts w:ascii="Arial" w:eastAsia="Times New Roman" w:hAnsi="Arial" w:cs="Arial"/>
            <w:b/>
            <w:bCs/>
            <w:color w:val="0000FF"/>
            <w:sz w:val="24"/>
            <w:szCs w:val="24"/>
            <w:u w:val="single"/>
            <w:lang w:eastAsia="pt-BR"/>
          </w:rPr>
          <w:t>caput, </w:t>
        </w:r>
        <w:r w:rsidRPr="00363CF3">
          <w:rPr>
            <w:rFonts w:ascii="Arial" w:eastAsia="Times New Roman" w:hAnsi="Arial" w:cs="Arial"/>
            <w:color w:val="0000FF"/>
            <w:sz w:val="24"/>
            <w:szCs w:val="24"/>
            <w:u w:val="single"/>
            <w:lang w:eastAsia="pt-BR"/>
          </w:rPr>
          <w:t>inciso III </w:t>
        </w:r>
      </w:hyperlink>
      <w:r w:rsidRPr="00363CF3">
        <w:rPr>
          <w:rFonts w:ascii="Arial" w:eastAsia="Times New Roman" w:hAnsi="Arial" w:cs="Arial"/>
          <w:color w:val="000000"/>
          <w:sz w:val="24"/>
          <w:szCs w:val="24"/>
          <w:lang w:eastAsia="pt-BR"/>
        </w:rPr>
        <w:t>).</w:t>
      </w:r>
    </w:p>
    <w:p w14:paraId="3AC738F3"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bookmarkStart w:id="1" w:name="livroivtituloicapituloiv"/>
      <w:bookmarkEnd w:id="1"/>
      <w:r w:rsidRPr="00363CF3">
        <w:rPr>
          <w:rFonts w:ascii="Arial" w:eastAsia="Times New Roman" w:hAnsi="Arial" w:cs="Arial"/>
          <w:caps/>
          <w:color w:val="000000"/>
          <w:sz w:val="24"/>
          <w:szCs w:val="24"/>
          <w:lang w:eastAsia="pt-BR"/>
        </w:rPr>
        <w:t>CAPÍTULO IV</w:t>
      </w:r>
    </w:p>
    <w:p w14:paraId="07E092E8"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r w:rsidRPr="00363CF3">
        <w:rPr>
          <w:rFonts w:ascii="Arial" w:eastAsia="Times New Roman" w:hAnsi="Arial" w:cs="Arial"/>
          <w:caps/>
          <w:color w:val="000000"/>
          <w:sz w:val="24"/>
          <w:szCs w:val="24"/>
          <w:lang w:eastAsia="pt-BR"/>
        </w:rPr>
        <w:t>DO LANÇAMENTO</w:t>
      </w:r>
    </w:p>
    <w:p w14:paraId="4D7077F1"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bookmarkStart w:id="2" w:name="livroivtituloicapituloivsecaoi"/>
      <w:bookmarkEnd w:id="2"/>
      <w:r w:rsidRPr="00363CF3">
        <w:rPr>
          <w:rFonts w:ascii="Arial" w:eastAsia="Times New Roman" w:hAnsi="Arial" w:cs="Arial"/>
          <w:b/>
          <w:bCs/>
          <w:color w:val="000000"/>
          <w:sz w:val="24"/>
          <w:szCs w:val="24"/>
          <w:lang w:eastAsia="pt-BR"/>
        </w:rPr>
        <w:t>Seção I</w:t>
      </w:r>
    </w:p>
    <w:p w14:paraId="6EB63216"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r w:rsidRPr="00363CF3">
        <w:rPr>
          <w:rFonts w:ascii="Arial" w:eastAsia="Times New Roman" w:hAnsi="Arial" w:cs="Arial"/>
          <w:b/>
          <w:bCs/>
          <w:color w:val="000000"/>
          <w:sz w:val="24"/>
          <w:szCs w:val="24"/>
          <w:lang w:eastAsia="pt-BR"/>
        </w:rPr>
        <w:t>Disposições gerais</w:t>
      </w:r>
    </w:p>
    <w:p w14:paraId="5EAC7884"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3" w:name="anexoart898"/>
      <w:bookmarkEnd w:id="3"/>
      <w:r w:rsidRPr="00363CF3">
        <w:rPr>
          <w:rFonts w:ascii="Arial" w:eastAsia="Times New Roman" w:hAnsi="Arial" w:cs="Arial"/>
          <w:color w:val="000000"/>
          <w:sz w:val="24"/>
          <w:szCs w:val="24"/>
          <w:lang w:eastAsia="pt-BR"/>
        </w:rPr>
        <w:t>Art. 898. Compete privativamente ao Auditor-Fiscal da Secretaria da Receita Federal do Brasil do Ministério da Fazenda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 for o caso, propor a aplicação da penalidade cabível ( </w:t>
      </w:r>
      <w:hyperlink r:id="rId11" w:anchor="art142" w:history="1">
        <w:r w:rsidRPr="00363CF3">
          <w:rPr>
            <w:rFonts w:ascii="Arial" w:eastAsia="Times New Roman" w:hAnsi="Arial" w:cs="Arial"/>
            <w:color w:val="0000FF"/>
            <w:sz w:val="24"/>
            <w:szCs w:val="24"/>
            <w:u w:val="single"/>
            <w:lang w:eastAsia="pt-BR"/>
          </w:rPr>
          <w:t>Lei nº 5.172, de 1966 - Código Tributário Nacional, art. 142, </w:t>
        </w:r>
        <w:r w:rsidRPr="00363CF3">
          <w:rPr>
            <w:rFonts w:ascii="Arial" w:eastAsia="Times New Roman" w:hAnsi="Arial" w:cs="Arial"/>
            <w:b/>
            <w:bCs/>
            <w:color w:val="0000FF"/>
            <w:sz w:val="24"/>
            <w:szCs w:val="24"/>
            <w:u w:val="single"/>
            <w:lang w:eastAsia="pt-BR"/>
          </w:rPr>
          <w:t>caput </w:t>
        </w:r>
      </w:hyperlink>
      <w:r w:rsidRPr="00363CF3">
        <w:rPr>
          <w:rFonts w:ascii="Arial" w:eastAsia="Times New Roman" w:hAnsi="Arial" w:cs="Arial"/>
          <w:color w:val="000000"/>
          <w:sz w:val="24"/>
          <w:szCs w:val="24"/>
          <w:lang w:eastAsia="pt-BR"/>
        </w:rPr>
        <w:t>; e </w:t>
      </w:r>
      <w:hyperlink r:id="rId12" w:anchor="art6" w:history="1">
        <w:r w:rsidRPr="00363CF3">
          <w:rPr>
            <w:rFonts w:ascii="Arial" w:eastAsia="Times New Roman" w:hAnsi="Arial" w:cs="Arial"/>
            <w:color w:val="0000FF"/>
            <w:sz w:val="24"/>
            <w:szCs w:val="24"/>
            <w:u w:val="single"/>
            <w:lang w:eastAsia="pt-BR"/>
          </w:rPr>
          <w:t>Lei nº 10.593, de 6 de dezembro de 2002, art. 6º, </w:t>
        </w:r>
        <w:r w:rsidRPr="00363CF3">
          <w:rPr>
            <w:rFonts w:ascii="Arial" w:eastAsia="Times New Roman" w:hAnsi="Arial" w:cs="Arial"/>
            <w:b/>
            <w:bCs/>
            <w:color w:val="0000FF"/>
            <w:sz w:val="24"/>
            <w:szCs w:val="24"/>
            <w:u w:val="single"/>
            <w:lang w:eastAsia="pt-BR"/>
          </w:rPr>
          <w:t>caput </w:t>
        </w:r>
        <w:r w:rsidRPr="00363CF3">
          <w:rPr>
            <w:rFonts w:ascii="Arial" w:eastAsia="Times New Roman" w:hAnsi="Arial" w:cs="Arial"/>
            <w:color w:val="0000FF"/>
            <w:sz w:val="24"/>
            <w:szCs w:val="24"/>
            <w:u w:val="single"/>
            <w:lang w:eastAsia="pt-BR"/>
          </w:rPr>
          <w:t>) </w:t>
        </w:r>
      </w:hyperlink>
      <w:r w:rsidRPr="00363CF3">
        <w:rPr>
          <w:rFonts w:ascii="Arial" w:eastAsia="Times New Roman" w:hAnsi="Arial" w:cs="Arial"/>
          <w:color w:val="000000"/>
          <w:sz w:val="24"/>
          <w:szCs w:val="24"/>
          <w:lang w:eastAsia="pt-BR"/>
        </w:rPr>
        <w:t>.</w:t>
      </w:r>
    </w:p>
    <w:p w14:paraId="199849FB"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lastRenderedPageBreak/>
        <w:t>Parágrafo único. A atividade administrativa de lançamento será vinculada e obrigatória, sob pena de responsabilidade funcional ( </w:t>
      </w:r>
      <w:hyperlink r:id="rId13" w:anchor="art142" w:history="1">
        <w:r w:rsidRPr="00363CF3">
          <w:rPr>
            <w:rFonts w:ascii="Arial" w:eastAsia="Times New Roman" w:hAnsi="Arial" w:cs="Arial"/>
            <w:color w:val="0000FF"/>
            <w:sz w:val="24"/>
            <w:szCs w:val="24"/>
            <w:u w:val="single"/>
            <w:lang w:eastAsia="pt-BR"/>
          </w:rPr>
          <w:t>Lei nº 5.172, de 1966 - Código Tributário Nacional, art. 142, parágrafo único </w:t>
        </w:r>
      </w:hyperlink>
      <w:r w:rsidRPr="00363CF3">
        <w:rPr>
          <w:rFonts w:ascii="Arial" w:eastAsia="Times New Roman" w:hAnsi="Arial" w:cs="Arial"/>
          <w:color w:val="000000"/>
          <w:sz w:val="24"/>
          <w:szCs w:val="24"/>
          <w:lang w:eastAsia="pt-BR"/>
        </w:rPr>
        <w:t>).</w:t>
      </w:r>
    </w:p>
    <w:p w14:paraId="025AD67D"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4" w:name="anexoart899"/>
      <w:bookmarkEnd w:id="4"/>
      <w:r w:rsidRPr="00363CF3">
        <w:rPr>
          <w:rFonts w:ascii="Arial" w:eastAsia="Times New Roman" w:hAnsi="Arial" w:cs="Arial"/>
          <w:color w:val="000000"/>
          <w:sz w:val="24"/>
          <w:szCs w:val="24"/>
          <w:lang w:eastAsia="pt-BR"/>
        </w:rPr>
        <w:t>Art. 899. No cálculo do imposto sobre a renda devido, para fins de compensação, restituição ou cobrança de diferença do tributo, será abatida do total apurado a importância que houver sido descontada nas fontes, correspondente a imposto retido, como antecipação, sobre rendimentos incluídos na declaração do imposto sobre a renda </w:t>
      </w:r>
      <w:hyperlink r:id="rId14" w:anchor="art9" w:history="1">
        <w:r w:rsidRPr="00363CF3">
          <w:rPr>
            <w:rFonts w:ascii="Arial" w:eastAsia="Times New Roman" w:hAnsi="Arial" w:cs="Arial"/>
            <w:color w:val="0000FF"/>
            <w:sz w:val="24"/>
            <w:szCs w:val="24"/>
            <w:u w:val="single"/>
            <w:lang w:eastAsia="pt-BR"/>
          </w:rPr>
          <w:t>(Decreto-Lei nº 94, de 30 de dezembro de 1966, art. 9º </w:t>
        </w:r>
      </w:hyperlink>
      <w:r w:rsidRPr="00363CF3">
        <w:rPr>
          <w:rFonts w:ascii="Arial" w:eastAsia="Times New Roman" w:hAnsi="Arial" w:cs="Arial"/>
          <w:color w:val="000000"/>
          <w:sz w:val="24"/>
          <w:szCs w:val="24"/>
          <w:lang w:eastAsia="pt-BR"/>
        </w:rPr>
        <w:t>; </w:t>
      </w:r>
      <w:hyperlink r:id="rId15" w:anchor="art12" w:history="1">
        <w:r w:rsidRPr="00363CF3">
          <w:rPr>
            <w:rFonts w:ascii="Arial" w:eastAsia="Times New Roman" w:hAnsi="Arial" w:cs="Arial"/>
            <w:color w:val="0000FF"/>
            <w:sz w:val="24"/>
            <w:szCs w:val="24"/>
            <w:u w:val="single"/>
            <w:lang w:eastAsia="pt-BR"/>
          </w:rPr>
          <w:t>Lei nº 9.250, de 1995, art. 12, </w:t>
        </w:r>
        <w:r w:rsidRPr="00363CF3">
          <w:rPr>
            <w:rFonts w:ascii="Arial" w:eastAsia="Times New Roman" w:hAnsi="Arial" w:cs="Arial"/>
            <w:b/>
            <w:bCs/>
            <w:color w:val="0000FF"/>
            <w:sz w:val="24"/>
            <w:szCs w:val="24"/>
            <w:u w:val="single"/>
            <w:lang w:eastAsia="pt-BR"/>
          </w:rPr>
          <w:t>caput, </w:t>
        </w:r>
        <w:r w:rsidRPr="00363CF3">
          <w:rPr>
            <w:rFonts w:ascii="Arial" w:eastAsia="Times New Roman" w:hAnsi="Arial" w:cs="Arial"/>
            <w:color w:val="0000FF"/>
            <w:sz w:val="24"/>
            <w:szCs w:val="24"/>
            <w:u w:val="single"/>
            <w:lang w:eastAsia="pt-BR"/>
          </w:rPr>
          <w:t>inciso V </w:t>
        </w:r>
      </w:hyperlink>
      <w:r w:rsidRPr="00363CF3">
        <w:rPr>
          <w:rFonts w:ascii="Arial" w:eastAsia="Times New Roman" w:hAnsi="Arial" w:cs="Arial"/>
          <w:color w:val="000000"/>
          <w:sz w:val="24"/>
          <w:szCs w:val="24"/>
          <w:lang w:eastAsia="pt-BR"/>
        </w:rPr>
        <w:t>; e </w:t>
      </w:r>
      <w:hyperlink r:id="rId16" w:anchor="art2" w:history="1">
        <w:r w:rsidRPr="00363CF3">
          <w:rPr>
            <w:rFonts w:ascii="Arial" w:eastAsia="Times New Roman" w:hAnsi="Arial" w:cs="Arial"/>
            <w:color w:val="0000FF"/>
            <w:sz w:val="24"/>
            <w:szCs w:val="24"/>
            <w:u w:val="single"/>
            <w:lang w:eastAsia="pt-BR"/>
          </w:rPr>
          <w:t>Lei nº 9.430, de 1996, art. 2º, § 4º, inciso III </w:t>
        </w:r>
      </w:hyperlink>
      <w:r w:rsidRPr="00363CF3">
        <w:rPr>
          <w:rFonts w:ascii="Arial" w:eastAsia="Times New Roman" w:hAnsi="Arial" w:cs="Arial"/>
          <w:color w:val="000000"/>
          <w:sz w:val="24"/>
          <w:szCs w:val="24"/>
          <w:lang w:eastAsia="pt-BR"/>
        </w:rPr>
        <w:t>).</w:t>
      </w:r>
    </w:p>
    <w:p w14:paraId="71E324A4"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bookmarkStart w:id="5" w:name="livroivtituloicapituloivsecaoii"/>
      <w:bookmarkEnd w:id="5"/>
      <w:r w:rsidRPr="00363CF3">
        <w:rPr>
          <w:rFonts w:ascii="Arial" w:eastAsia="Times New Roman" w:hAnsi="Arial" w:cs="Arial"/>
          <w:b/>
          <w:bCs/>
          <w:color w:val="000000"/>
          <w:sz w:val="24"/>
          <w:szCs w:val="24"/>
          <w:lang w:eastAsia="pt-BR"/>
        </w:rPr>
        <w:t>Seção II</w:t>
      </w:r>
    </w:p>
    <w:p w14:paraId="3201A05E"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r w:rsidRPr="00363CF3">
        <w:rPr>
          <w:rFonts w:ascii="Arial" w:eastAsia="Times New Roman" w:hAnsi="Arial" w:cs="Arial"/>
          <w:b/>
          <w:bCs/>
          <w:color w:val="000000"/>
          <w:sz w:val="24"/>
          <w:szCs w:val="24"/>
          <w:lang w:eastAsia="pt-BR"/>
        </w:rPr>
        <w:t>Do lançamento de ofício</w:t>
      </w:r>
    </w:p>
    <w:p w14:paraId="0371F937"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b/>
          <w:bCs/>
          <w:color w:val="000000"/>
          <w:sz w:val="24"/>
          <w:szCs w:val="24"/>
          <w:lang w:eastAsia="pt-BR"/>
        </w:rPr>
        <w:t>Pessoas físicas</w:t>
      </w:r>
    </w:p>
    <w:p w14:paraId="467255E6" w14:textId="2B5624C2"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6" w:name="anexoart900"/>
      <w:bookmarkEnd w:id="6"/>
      <w:r w:rsidRPr="00363CF3">
        <w:rPr>
          <w:rFonts w:ascii="Arial" w:eastAsia="Times New Roman" w:hAnsi="Arial" w:cs="Arial"/>
          <w:color w:val="000000"/>
          <w:sz w:val="24"/>
          <w:szCs w:val="24"/>
          <w:lang w:eastAsia="pt-BR"/>
        </w:rPr>
        <w:t>Art. 900. As pessoas físicas serão lançadas, individualmente ou em conjunto, pelos rendimentos que perceberem de seu capital, de seu trabalho, da combinação de ambos ou de proventos de qualquer natureza, e pelos acréscimos patrimoniais ( </w:t>
      </w:r>
      <w:hyperlink r:id="rId17" w:anchor="art80" w:history="1">
        <w:r w:rsidRPr="00363CF3">
          <w:rPr>
            <w:rFonts w:ascii="Arial" w:eastAsia="Times New Roman" w:hAnsi="Arial" w:cs="Arial"/>
            <w:color w:val="0000FF"/>
            <w:sz w:val="24"/>
            <w:szCs w:val="24"/>
            <w:u w:val="single"/>
            <w:lang w:eastAsia="pt-BR"/>
          </w:rPr>
          <w:t>Decreto-Lei nº 5.844, de 1943, art. 80 </w:t>
        </w:r>
      </w:hyperlink>
      <w:r w:rsidRPr="00363CF3">
        <w:rPr>
          <w:rFonts w:ascii="Arial" w:eastAsia="Times New Roman" w:hAnsi="Arial" w:cs="Arial"/>
          <w:color w:val="000000"/>
          <w:sz w:val="24"/>
          <w:szCs w:val="24"/>
          <w:lang w:eastAsia="pt-BR"/>
        </w:rPr>
        <w:t>; e </w:t>
      </w:r>
      <w:hyperlink r:id="rId18" w:anchor="art43" w:history="1">
        <w:r w:rsidRPr="00363CF3">
          <w:rPr>
            <w:rFonts w:ascii="Arial" w:eastAsia="Times New Roman" w:hAnsi="Arial" w:cs="Arial"/>
            <w:color w:val="0000FF"/>
            <w:sz w:val="24"/>
            <w:szCs w:val="24"/>
            <w:u w:val="single"/>
            <w:lang w:eastAsia="pt-BR"/>
          </w:rPr>
          <w:t>Lei nº 5.172, de 1966 - Código Tributário Nacional, art. 43 </w:t>
        </w:r>
      </w:hyperlink>
      <w:r w:rsidRPr="00363CF3">
        <w:rPr>
          <w:rFonts w:ascii="Arial" w:eastAsia="Times New Roman" w:hAnsi="Arial" w:cs="Arial"/>
          <w:color w:val="000000"/>
          <w:sz w:val="24"/>
          <w:szCs w:val="24"/>
          <w:lang w:eastAsia="pt-BR"/>
        </w:rPr>
        <w:t>e </w:t>
      </w:r>
      <w:hyperlink r:id="rId19" w:anchor="art124" w:history="1">
        <w:r w:rsidRPr="00363CF3">
          <w:rPr>
            <w:rFonts w:ascii="Arial" w:eastAsia="Times New Roman" w:hAnsi="Arial" w:cs="Arial"/>
            <w:color w:val="0000FF"/>
            <w:sz w:val="24"/>
            <w:szCs w:val="24"/>
            <w:u w:val="single"/>
            <w:lang w:eastAsia="pt-BR"/>
          </w:rPr>
          <w:t>art. 124 </w:t>
        </w:r>
      </w:hyperlink>
      <w:r w:rsidRPr="00363CF3">
        <w:rPr>
          <w:rFonts w:ascii="Arial" w:eastAsia="Times New Roman" w:hAnsi="Arial" w:cs="Arial"/>
          <w:color w:val="000000"/>
          <w:sz w:val="24"/>
          <w:szCs w:val="24"/>
          <w:lang w:eastAsia="pt-BR"/>
        </w:rPr>
        <w:t>).</w:t>
      </w:r>
    </w:p>
    <w:p w14:paraId="22CCF5E7" w14:textId="2C026713"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73391AAB" w14:textId="70C0F8FF"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62DE8EC1"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b/>
          <w:bCs/>
          <w:color w:val="000000"/>
          <w:sz w:val="24"/>
          <w:szCs w:val="24"/>
          <w:lang w:eastAsia="pt-BR"/>
        </w:rPr>
        <w:t>Disposições comuns</w:t>
      </w:r>
    </w:p>
    <w:p w14:paraId="0F17694B"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7" w:name="anexoart902"/>
      <w:bookmarkEnd w:id="7"/>
      <w:r w:rsidRPr="00363CF3">
        <w:rPr>
          <w:rFonts w:ascii="Arial" w:eastAsia="Times New Roman" w:hAnsi="Arial" w:cs="Arial"/>
          <w:color w:val="000000"/>
          <w:sz w:val="24"/>
          <w:szCs w:val="24"/>
          <w:lang w:eastAsia="pt-BR"/>
        </w:rPr>
        <w:t>Art. 902. O lançamento será efetuado, de ofício, quando o sujeito passivo ( </w:t>
      </w:r>
      <w:hyperlink r:id="rId20" w:anchor="art77" w:history="1">
        <w:r w:rsidRPr="00363CF3">
          <w:rPr>
            <w:rFonts w:ascii="Arial" w:eastAsia="Times New Roman" w:hAnsi="Arial" w:cs="Arial"/>
            <w:color w:val="0000FF"/>
            <w:sz w:val="24"/>
            <w:szCs w:val="24"/>
            <w:u w:val="single"/>
            <w:lang w:eastAsia="pt-BR"/>
          </w:rPr>
          <w:t>Decreto-Lei nº 5.844, de 1943, art. 77 </w:t>
        </w:r>
      </w:hyperlink>
      <w:r w:rsidRPr="00363CF3">
        <w:rPr>
          <w:rFonts w:ascii="Arial" w:eastAsia="Times New Roman" w:hAnsi="Arial" w:cs="Arial"/>
          <w:color w:val="000000"/>
          <w:sz w:val="24"/>
          <w:szCs w:val="24"/>
          <w:lang w:eastAsia="pt-BR"/>
        </w:rPr>
        <w:t>; </w:t>
      </w:r>
      <w:hyperlink r:id="rId21" w:anchor="art28" w:history="1">
        <w:r w:rsidRPr="00363CF3">
          <w:rPr>
            <w:rFonts w:ascii="Arial" w:eastAsia="Times New Roman" w:hAnsi="Arial" w:cs="Arial"/>
            <w:color w:val="0000FF"/>
            <w:sz w:val="24"/>
            <w:szCs w:val="24"/>
            <w:u w:val="single"/>
            <w:lang w:eastAsia="pt-BR"/>
          </w:rPr>
          <w:t>Lei nº 2.862, de 4 de setembro de 1956, art. 28 </w:t>
        </w:r>
      </w:hyperlink>
      <w:r w:rsidRPr="00363CF3">
        <w:rPr>
          <w:rFonts w:ascii="Arial" w:eastAsia="Times New Roman" w:hAnsi="Arial" w:cs="Arial"/>
          <w:color w:val="000000"/>
          <w:sz w:val="24"/>
          <w:szCs w:val="24"/>
          <w:lang w:eastAsia="pt-BR"/>
        </w:rPr>
        <w:t>; </w:t>
      </w:r>
      <w:hyperlink r:id="rId22" w:anchor="art149" w:history="1">
        <w:r w:rsidRPr="00363CF3">
          <w:rPr>
            <w:rFonts w:ascii="Arial" w:eastAsia="Times New Roman" w:hAnsi="Arial" w:cs="Arial"/>
            <w:color w:val="0000FF"/>
            <w:sz w:val="24"/>
            <w:szCs w:val="24"/>
            <w:u w:val="single"/>
            <w:lang w:eastAsia="pt-BR"/>
          </w:rPr>
          <w:t>Lei nº 5.172, de 1966 - Código Tributário Nacional, art. 149 </w:t>
        </w:r>
      </w:hyperlink>
      <w:r w:rsidRPr="00363CF3">
        <w:rPr>
          <w:rFonts w:ascii="Arial" w:eastAsia="Times New Roman" w:hAnsi="Arial" w:cs="Arial"/>
          <w:color w:val="000000"/>
          <w:sz w:val="24"/>
          <w:szCs w:val="24"/>
          <w:lang w:eastAsia="pt-BR"/>
        </w:rPr>
        <w:t>; </w:t>
      </w:r>
      <w:hyperlink r:id="rId23" w:anchor="art40" w:history="1">
        <w:r w:rsidRPr="00363CF3">
          <w:rPr>
            <w:rFonts w:ascii="Arial" w:eastAsia="Times New Roman" w:hAnsi="Arial" w:cs="Arial"/>
            <w:color w:val="0000FF"/>
            <w:sz w:val="24"/>
            <w:szCs w:val="24"/>
            <w:u w:val="single"/>
            <w:lang w:eastAsia="pt-BR"/>
          </w:rPr>
          <w:t>Lei nº 8.541, de 1992, art. 40 </w:t>
        </w:r>
      </w:hyperlink>
      <w:r w:rsidRPr="00363CF3">
        <w:rPr>
          <w:rFonts w:ascii="Arial" w:eastAsia="Times New Roman" w:hAnsi="Arial" w:cs="Arial"/>
          <w:color w:val="000000"/>
          <w:sz w:val="24"/>
          <w:szCs w:val="24"/>
          <w:lang w:eastAsia="pt-BR"/>
        </w:rPr>
        <w:t>; </w:t>
      </w:r>
      <w:hyperlink r:id="rId24" w:anchor="art24" w:history="1">
        <w:r w:rsidRPr="00363CF3">
          <w:rPr>
            <w:rFonts w:ascii="Arial" w:eastAsia="Times New Roman" w:hAnsi="Arial" w:cs="Arial"/>
            <w:color w:val="0000FF"/>
            <w:sz w:val="24"/>
            <w:szCs w:val="24"/>
            <w:u w:val="single"/>
            <w:lang w:eastAsia="pt-BR"/>
          </w:rPr>
          <w:t>Lei nº 9.249, de 1995, art. 24 </w:t>
        </w:r>
      </w:hyperlink>
      <w:r w:rsidRPr="00363CF3">
        <w:rPr>
          <w:rFonts w:ascii="Arial" w:eastAsia="Times New Roman" w:hAnsi="Arial" w:cs="Arial"/>
          <w:color w:val="000000"/>
          <w:sz w:val="24"/>
          <w:szCs w:val="24"/>
          <w:lang w:eastAsia="pt-BR"/>
        </w:rPr>
        <w:t>; e </w:t>
      </w:r>
      <w:hyperlink r:id="rId25" w:anchor="art74" w:history="1">
        <w:r w:rsidRPr="00363CF3">
          <w:rPr>
            <w:rFonts w:ascii="Arial" w:eastAsia="Times New Roman" w:hAnsi="Arial" w:cs="Arial"/>
            <w:color w:val="0000FF"/>
            <w:sz w:val="24"/>
            <w:szCs w:val="24"/>
            <w:u w:val="single"/>
            <w:lang w:eastAsia="pt-BR"/>
          </w:rPr>
          <w:t>Lei nº 9.430, de 1996, art. 74, § 12 </w:t>
        </w:r>
      </w:hyperlink>
      <w:r w:rsidRPr="00363CF3">
        <w:rPr>
          <w:rFonts w:ascii="Arial" w:eastAsia="Times New Roman" w:hAnsi="Arial" w:cs="Arial"/>
          <w:color w:val="000000"/>
          <w:sz w:val="24"/>
          <w:szCs w:val="24"/>
          <w:lang w:eastAsia="pt-BR"/>
        </w:rPr>
        <w:t>):</w:t>
      </w:r>
    </w:p>
    <w:p w14:paraId="102F1A4C"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I - </w:t>
      </w:r>
      <w:proofErr w:type="gramStart"/>
      <w:r w:rsidRPr="00363CF3">
        <w:rPr>
          <w:rFonts w:ascii="Arial" w:eastAsia="Times New Roman" w:hAnsi="Arial" w:cs="Arial"/>
          <w:color w:val="000000"/>
          <w:sz w:val="24"/>
          <w:szCs w:val="24"/>
          <w:lang w:eastAsia="pt-BR"/>
        </w:rPr>
        <w:t>não</w:t>
      </w:r>
      <w:proofErr w:type="gramEnd"/>
      <w:r w:rsidRPr="00363CF3">
        <w:rPr>
          <w:rFonts w:ascii="Arial" w:eastAsia="Times New Roman" w:hAnsi="Arial" w:cs="Arial"/>
          <w:color w:val="000000"/>
          <w:sz w:val="24"/>
          <w:szCs w:val="24"/>
          <w:lang w:eastAsia="pt-BR"/>
        </w:rPr>
        <w:t xml:space="preserve"> apresentar declaração a que esteja obrigado;</w:t>
      </w:r>
    </w:p>
    <w:p w14:paraId="7A1083FD"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II - </w:t>
      </w:r>
      <w:proofErr w:type="gramStart"/>
      <w:r w:rsidRPr="00363CF3">
        <w:rPr>
          <w:rFonts w:ascii="Arial" w:eastAsia="Times New Roman" w:hAnsi="Arial" w:cs="Arial"/>
          <w:color w:val="000000"/>
          <w:sz w:val="24"/>
          <w:szCs w:val="24"/>
          <w:lang w:eastAsia="pt-BR"/>
        </w:rPr>
        <w:t>deixar</w:t>
      </w:r>
      <w:proofErr w:type="gramEnd"/>
      <w:r w:rsidRPr="00363CF3">
        <w:rPr>
          <w:rFonts w:ascii="Arial" w:eastAsia="Times New Roman" w:hAnsi="Arial" w:cs="Arial"/>
          <w:color w:val="000000"/>
          <w:sz w:val="24"/>
          <w:szCs w:val="24"/>
          <w:lang w:eastAsia="pt-BR"/>
        </w:rPr>
        <w:t xml:space="preserve"> de atender ao pedido de esclarecimentos que lhe for dirigido, recusar-se a prestá-los ou não os prestar satisfatoriamente;</w:t>
      </w:r>
    </w:p>
    <w:p w14:paraId="66A46B75"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III - fizer declaração inexata, assim entendida como a que contiver ou omitir, inclusive em relação a incentivos fiscais, qualquer elemento que implique redução do imposto a pagar ou restituição indevida;</w:t>
      </w:r>
    </w:p>
    <w:p w14:paraId="4CBB4CBB"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IV - </w:t>
      </w:r>
      <w:proofErr w:type="gramStart"/>
      <w:r w:rsidRPr="00363CF3">
        <w:rPr>
          <w:rFonts w:ascii="Arial" w:eastAsia="Times New Roman" w:hAnsi="Arial" w:cs="Arial"/>
          <w:color w:val="000000"/>
          <w:sz w:val="24"/>
          <w:szCs w:val="24"/>
          <w:lang w:eastAsia="pt-BR"/>
        </w:rPr>
        <w:t>não</w:t>
      </w:r>
      <w:proofErr w:type="gramEnd"/>
      <w:r w:rsidRPr="00363CF3">
        <w:rPr>
          <w:rFonts w:ascii="Arial" w:eastAsia="Times New Roman" w:hAnsi="Arial" w:cs="Arial"/>
          <w:color w:val="000000"/>
          <w:sz w:val="24"/>
          <w:szCs w:val="24"/>
          <w:lang w:eastAsia="pt-BR"/>
        </w:rPr>
        <w:t xml:space="preserve"> efetuar ou efetuar com inexatidão o pagamento ou o recolhimento do imposto sobre a renda devido, inclusive na fonte;</w:t>
      </w:r>
    </w:p>
    <w:p w14:paraId="487B8AFC"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lastRenderedPageBreak/>
        <w:t xml:space="preserve">V - </w:t>
      </w:r>
      <w:proofErr w:type="gramStart"/>
      <w:r w:rsidRPr="00363CF3">
        <w:rPr>
          <w:rFonts w:ascii="Arial" w:eastAsia="Times New Roman" w:hAnsi="Arial" w:cs="Arial"/>
          <w:color w:val="000000"/>
          <w:sz w:val="24"/>
          <w:szCs w:val="24"/>
          <w:lang w:eastAsia="pt-BR"/>
        </w:rPr>
        <w:t>estiver</w:t>
      </w:r>
      <w:proofErr w:type="gramEnd"/>
      <w:r w:rsidRPr="00363CF3">
        <w:rPr>
          <w:rFonts w:ascii="Arial" w:eastAsia="Times New Roman" w:hAnsi="Arial" w:cs="Arial"/>
          <w:color w:val="000000"/>
          <w:sz w:val="24"/>
          <w:szCs w:val="24"/>
          <w:lang w:eastAsia="pt-BR"/>
        </w:rPr>
        <w:t xml:space="preserve"> sujeito, por ação ou omissão, a aplicação de penalidade pecuniária;</w:t>
      </w:r>
    </w:p>
    <w:p w14:paraId="468FB259"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VI - </w:t>
      </w:r>
      <w:proofErr w:type="gramStart"/>
      <w:r w:rsidRPr="00363CF3">
        <w:rPr>
          <w:rFonts w:ascii="Arial" w:eastAsia="Times New Roman" w:hAnsi="Arial" w:cs="Arial"/>
          <w:color w:val="000000"/>
          <w:sz w:val="24"/>
          <w:szCs w:val="24"/>
          <w:lang w:eastAsia="pt-BR"/>
        </w:rPr>
        <w:t>omitir</w:t>
      </w:r>
      <w:proofErr w:type="gramEnd"/>
      <w:r w:rsidRPr="00363CF3">
        <w:rPr>
          <w:rFonts w:ascii="Arial" w:eastAsia="Times New Roman" w:hAnsi="Arial" w:cs="Arial"/>
          <w:color w:val="000000"/>
          <w:sz w:val="24"/>
          <w:szCs w:val="24"/>
          <w:lang w:eastAsia="pt-BR"/>
        </w:rPr>
        <w:t xml:space="preserve"> receitas ou rendimentos; e</w:t>
      </w:r>
    </w:p>
    <w:p w14:paraId="11B9E124"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VII - tenha apresentado declaração de compensação considerada não declarada e o débito não tenha sido confessado.</w:t>
      </w:r>
    </w:p>
    <w:p w14:paraId="22FEEFA2"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Parágrafo único. O lançamento de ofício, além das hipóteses previstas neste artigo, será aplicado àqueles em que o sujeito passivo, beneficiado com isenções ou reduções do imposto sobre a renda, deixar de cumprir os requisitos a que se subordinar o favor fiscal.</w:t>
      </w:r>
    </w:p>
    <w:p w14:paraId="361D379D" w14:textId="293BCD41"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4704662D"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r w:rsidRPr="00363CF3">
        <w:rPr>
          <w:rFonts w:ascii="Arial" w:eastAsia="Times New Roman" w:hAnsi="Arial" w:cs="Arial"/>
          <w:b/>
          <w:bCs/>
          <w:color w:val="000000"/>
          <w:sz w:val="24"/>
          <w:szCs w:val="24"/>
          <w:lang w:eastAsia="pt-BR"/>
        </w:rPr>
        <w:t>Dos procedimentos para o lançamento</w:t>
      </w:r>
    </w:p>
    <w:p w14:paraId="0ED0B3AD"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8" w:name="anexoart908"/>
      <w:bookmarkEnd w:id="8"/>
      <w:r w:rsidRPr="00363CF3">
        <w:rPr>
          <w:rFonts w:ascii="Arial" w:eastAsia="Times New Roman" w:hAnsi="Arial" w:cs="Arial"/>
          <w:color w:val="000000"/>
          <w:sz w:val="24"/>
          <w:szCs w:val="24"/>
          <w:lang w:eastAsia="pt-BR"/>
        </w:rPr>
        <w:t>Art. 908. O processo de lançamento de ofício será iniciado pela intimação ao sujeito passivo para, no prazo de vinte dias, apresentar as informações e os documentos necessários ao procedimento fiscal ou efetuar o recolhimento do crédito tributário constituído </w:t>
      </w:r>
      <w:hyperlink r:id="rId26" w:anchor="art19" w:history="1">
        <w:r w:rsidRPr="00363CF3">
          <w:rPr>
            <w:rFonts w:ascii="Arial" w:eastAsia="Times New Roman" w:hAnsi="Arial" w:cs="Arial"/>
            <w:color w:val="0000FF"/>
            <w:sz w:val="24"/>
            <w:szCs w:val="24"/>
            <w:u w:val="single"/>
            <w:lang w:eastAsia="pt-BR"/>
          </w:rPr>
          <w:t>(Lei nº 3.470, de 1958, art. 19, </w:t>
        </w:r>
        <w:r w:rsidRPr="00363CF3">
          <w:rPr>
            <w:rFonts w:ascii="Arial" w:eastAsia="Times New Roman" w:hAnsi="Arial" w:cs="Arial"/>
            <w:b/>
            <w:bCs/>
            <w:color w:val="0000FF"/>
            <w:sz w:val="24"/>
            <w:szCs w:val="24"/>
            <w:u w:val="single"/>
            <w:lang w:eastAsia="pt-BR"/>
          </w:rPr>
          <w:t>caput </w:t>
        </w:r>
        <w:r w:rsidRPr="00363CF3">
          <w:rPr>
            <w:rFonts w:ascii="Arial" w:eastAsia="Times New Roman" w:hAnsi="Arial" w:cs="Arial"/>
            <w:color w:val="0000FF"/>
            <w:sz w:val="24"/>
            <w:szCs w:val="24"/>
            <w:u w:val="single"/>
            <w:lang w:eastAsia="pt-BR"/>
          </w:rPr>
          <w:t>) </w:t>
        </w:r>
      </w:hyperlink>
      <w:r w:rsidRPr="00363CF3">
        <w:rPr>
          <w:rFonts w:ascii="Arial" w:eastAsia="Times New Roman" w:hAnsi="Arial" w:cs="Arial"/>
          <w:color w:val="000000"/>
          <w:sz w:val="24"/>
          <w:szCs w:val="24"/>
          <w:lang w:eastAsia="pt-BR"/>
        </w:rPr>
        <w:t>.</w:t>
      </w:r>
    </w:p>
    <w:p w14:paraId="7789B9D4"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1º Nas hipóteses em que as informações e os documentos solicitados digam respeito a fatos que devam estar registrados na escrituração contábil ou fiscal do sujeito passivo, ou em declarações apresentadas à administração tributária, o prazo do </w:t>
      </w:r>
      <w:r w:rsidRPr="00363CF3">
        <w:rPr>
          <w:rFonts w:ascii="Arial" w:eastAsia="Times New Roman" w:hAnsi="Arial" w:cs="Arial"/>
          <w:b/>
          <w:bCs/>
          <w:color w:val="000000"/>
          <w:sz w:val="24"/>
          <w:szCs w:val="24"/>
          <w:lang w:eastAsia="pt-BR"/>
        </w:rPr>
        <w:t>caput </w:t>
      </w:r>
      <w:r w:rsidRPr="00363CF3">
        <w:rPr>
          <w:rFonts w:ascii="Arial" w:eastAsia="Times New Roman" w:hAnsi="Arial" w:cs="Arial"/>
          <w:color w:val="000000"/>
          <w:sz w:val="24"/>
          <w:szCs w:val="24"/>
          <w:lang w:eastAsia="pt-BR"/>
        </w:rPr>
        <w:t>será de cinco dias úteis </w:t>
      </w:r>
      <w:hyperlink r:id="rId27" w:anchor="art19" w:history="1">
        <w:r w:rsidRPr="00363CF3">
          <w:rPr>
            <w:rFonts w:ascii="Arial" w:eastAsia="Times New Roman" w:hAnsi="Arial" w:cs="Arial"/>
            <w:color w:val="0000FF"/>
            <w:sz w:val="24"/>
            <w:szCs w:val="24"/>
            <w:u w:val="single"/>
            <w:lang w:eastAsia="pt-BR"/>
          </w:rPr>
          <w:t>(Lei nº 3.470, de 1958, art. 19, § 1º) </w:t>
        </w:r>
      </w:hyperlink>
      <w:r w:rsidRPr="00363CF3">
        <w:rPr>
          <w:rFonts w:ascii="Arial" w:eastAsia="Times New Roman" w:hAnsi="Arial" w:cs="Arial"/>
          <w:color w:val="000000"/>
          <w:sz w:val="24"/>
          <w:szCs w:val="24"/>
          <w:lang w:eastAsia="pt-BR"/>
        </w:rPr>
        <w:t>.</w:t>
      </w:r>
    </w:p>
    <w:p w14:paraId="79AAECE1"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2º Não enseja a aplicação da penalidade prevista no </w:t>
      </w:r>
      <w:hyperlink r:id="rId28" w:anchor="art44" w:history="1">
        <w:r w:rsidRPr="00363CF3">
          <w:rPr>
            <w:rFonts w:ascii="Arial" w:eastAsia="Times New Roman" w:hAnsi="Arial" w:cs="Arial"/>
            <w:color w:val="0000FF"/>
            <w:sz w:val="24"/>
            <w:szCs w:val="24"/>
            <w:u w:val="single"/>
            <w:lang w:eastAsia="pt-BR"/>
          </w:rPr>
          <w:t>§ 2º do art. 44 da Lei nº 9.430, de 1996 </w:t>
        </w:r>
      </w:hyperlink>
      <w:r w:rsidRPr="00363CF3">
        <w:rPr>
          <w:rFonts w:ascii="Arial" w:eastAsia="Times New Roman" w:hAnsi="Arial" w:cs="Arial"/>
          <w:color w:val="000000"/>
          <w:sz w:val="24"/>
          <w:szCs w:val="24"/>
          <w:lang w:eastAsia="pt-BR"/>
        </w:rPr>
        <w:t>, o não atendimento à intimação para apresentar documentos, cuja guarda não esteja sob a responsabilidade do sujeito passivo, e a impossibilidade material de seu cumprimento </w:t>
      </w:r>
      <w:hyperlink r:id="rId29" w:anchor="art19" w:history="1">
        <w:r w:rsidRPr="00363CF3">
          <w:rPr>
            <w:rFonts w:ascii="Arial" w:eastAsia="Times New Roman" w:hAnsi="Arial" w:cs="Arial"/>
            <w:color w:val="0000FF"/>
            <w:sz w:val="24"/>
            <w:szCs w:val="24"/>
            <w:u w:val="single"/>
            <w:lang w:eastAsia="pt-BR"/>
          </w:rPr>
          <w:t>(Lei nº 3.470, de 1958, art. 19, § 2º) </w:t>
        </w:r>
      </w:hyperlink>
      <w:r w:rsidRPr="00363CF3">
        <w:rPr>
          <w:rFonts w:ascii="Arial" w:eastAsia="Times New Roman" w:hAnsi="Arial" w:cs="Arial"/>
          <w:color w:val="000000"/>
          <w:sz w:val="24"/>
          <w:szCs w:val="24"/>
          <w:lang w:eastAsia="pt-BR"/>
        </w:rPr>
        <w:t>.</w:t>
      </w:r>
    </w:p>
    <w:p w14:paraId="763E0150" w14:textId="2D4E5F1D"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1A0FC088"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r w:rsidRPr="00363CF3">
        <w:rPr>
          <w:rFonts w:ascii="Arial" w:eastAsia="Times New Roman" w:hAnsi="Arial" w:cs="Arial"/>
          <w:b/>
          <w:bCs/>
          <w:color w:val="000000"/>
          <w:sz w:val="24"/>
          <w:szCs w:val="24"/>
          <w:lang w:eastAsia="pt-BR"/>
        </w:rPr>
        <w:t>Do lugar de pagamento</w:t>
      </w:r>
    </w:p>
    <w:p w14:paraId="6959D2DB"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9" w:name="anexoart937"/>
      <w:bookmarkEnd w:id="9"/>
      <w:r w:rsidRPr="00363CF3">
        <w:rPr>
          <w:rFonts w:ascii="Arial" w:eastAsia="Times New Roman" w:hAnsi="Arial" w:cs="Arial"/>
          <w:color w:val="000000"/>
          <w:sz w:val="24"/>
          <w:szCs w:val="24"/>
          <w:lang w:eastAsia="pt-BR"/>
        </w:rPr>
        <w:t>Art. 937. O pagamento ou o recolhimento do imposto sobre a renda poderá ser efetuado em qualquer estabelecimento bancário autorizado a receber receitas federais, independentemente do domicílio tributário do sujeito passivo </w:t>
      </w:r>
      <w:hyperlink r:id="rId30" w:anchor="art32" w:history="1">
        <w:r w:rsidRPr="00363CF3">
          <w:rPr>
            <w:rFonts w:ascii="Arial" w:eastAsia="Times New Roman" w:hAnsi="Arial" w:cs="Arial"/>
            <w:color w:val="0000FF"/>
            <w:sz w:val="24"/>
            <w:szCs w:val="24"/>
            <w:u w:val="single"/>
            <w:lang w:eastAsia="pt-BR"/>
          </w:rPr>
          <w:t>(Lei nº 7.738, de 9 de março de 1989, art. 32) </w:t>
        </w:r>
      </w:hyperlink>
      <w:r w:rsidRPr="00363CF3">
        <w:rPr>
          <w:rFonts w:ascii="Arial" w:eastAsia="Times New Roman" w:hAnsi="Arial" w:cs="Arial"/>
          <w:color w:val="000000"/>
          <w:sz w:val="24"/>
          <w:szCs w:val="24"/>
          <w:lang w:eastAsia="pt-BR"/>
        </w:rPr>
        <w:t>.</w:t>
      </w:r>
    </w:p>
    <w:p w14:paraId="385418D4" w14:textId="35FB1744"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3FA8C274" w14:textId="77777777" w:rsidR="00363CF3" w:rsidRPr="00363CF3" w:rsidRDefault="00363CF3" w:rsidP="00363CF3">
      <w:pPr>
        <w:spacing w:before="300" w:after="300" w:line="240" w:lineRule="auto"/>
        <w:ind w:firstLine="567"/>
        <w:jc w:val="center"/>
        <w:rPr>
          <w:rFonts w:ascii="Arial" w:eastAsia="Times New Roman" w:hAnsi="Arial" w:cs="Arial"/>
          <w:color w:val="000000"/>
          <w:sz w:val="24"/>
          <w:szCs w:val="24"/>
          <w:lang w:eastAsia="pt-BR"/>
        </w:rPr>
      </w:pPr>
      <w:r w:rsidRPr="00363CF3">
        <w:rPr>
          <w:rFonts w:ascii="Arial" w:eastAsia="Times New Roman" w:hAnsi="Arial" w:cs="Arial"/>
          <w:caps/>
          <w:color w:val="000000"/>
          <w:sz w:val="24"/>
          <w:szCs w:val="24"/>
          <w:lang w:eastAsia="pt-BR"/>
        </w:rPr>
        <w:t>DAS INTIMAÇÕES OU DAS NOTIFICAÇÕES</w:t>
      </w:r>
    </w:p>
    <w:p w14:paraId="4838A2F3"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bookmarkStart w:id="10" w:name="anexoart1037"/>
      <w:bookmarkEnd w:id="10"/>
      <w:r w:rsidRPr="00363CF3">
        <w:rPr>
          <w:rFonts w:ascii="Arial" w:eastAsia="Times New Roman" w:hAnsi="Arial" w:cs="Arial"/>
          <w:color w:val="000000"/>
          <w:sz w:val="24"/>
          <w:szCs w:val="24"/>
          <w:lang w:eastAsia="pt-BR"/>
        </w:rPr>
        <w:lastRenderedPageBreak/>
        <w:t>Art. 1.037. As intimações ou as notificações de que trata este Regulamento serão, para todos os efeitos legais, consideradas feitas ( </w:t>
      </w:r>
      <w:hyperlink r:id="rId31" w:anchor="art200" w:history="1">
        <w:r w:rsidRPr="00363CF3">
          <w:rPr>
            <w:rFonts w:ascii="Arial" w:eastAsia="Times New Roman" w:hAnsi="Arial" w:cs="Arial"/>
            <w:color w:val="0000FF"/>
            <w:sz w:val="24"/>
            <w:szCs w:val="24"/>
            <w:u w:val="single"/>
            <w:lang w:eastAsia="pt-BR"/>
          </w:rPr>
          <w:t>Decreto-Lei nº 5.844, de 1943, art. 200 </w:t>
        </w:r>
      </w:hyperlink>
      <w:r w:rsidRPr="00363CF3">
        <w:rPr>
          <w:rFonts w:ascii="Arial" w:eastAsia="Times New Roman" w:hAnsi="Arial" w:cs="Arial"/>
          <w:color w:val="000000"/>
          <w:sz w:val="24"/>
          <w:szCs w:val="24"/>
          <w:lang w:eastAsia="pt-BR"/>
        </w:rPr>
        <w:t>; e </w:t>
      </w:r>
      <w:hyperlink r:id="rId32" w:anchor="art23" w:history="1">
        <w:r w:rsidRPr="00363CF3">
          <w:rPr>
            <w:rFonts w:ascii="Arial" w:eastAsia="Times New Roman" w:hAnsi="Arial" w:cs="Arial"/>
            <w:color w:val="0000FF"/>
            <w:sz w:val="24"/>
            <w:szCs w:val="24"/>
            <w:u w:val="single"/>
            <w:lang w:eastAsia="pt-BR"/>
          </w:rPr>
          <w:t>Decreto nº 70.235, de 1972, art. 23, § 2º) </w:t>
        </w:r>
      </w:hyperlink>
      <w:r w:rsidRPr="00363CF3">
        <w:rPr>
          <w:rFonts w:ascii="Arial" w:eastAsia="Times New Roman" w:hAnsi="Arial" w:cs="Arial"/>
          <w:color w:val="000000"/>
          <w:sz w:val="24"/>
          <w:szCs w:val="24"/>
          <w:lang w:eastAsia="pt-BR"/>
        </w:rPr>
        <w:t>:</w:t>
      </w:r>
    </w:p>
    <w:p w14:paraId="3FD010B4"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I - </w:t>
      </w:r>
      <w:proofErr w:type="gramStart"/>
      <w:r w:rsidRPr="00363CF3">
        <w:rPr>
          <w:rFonts w:ascii="Arial" w:eastAsia="Times New Roman" w:hAnsi="Arial" w:cs="Arial"/>
          <w:color w:val="000000"/>
          <w:sz w:val="24"/>
          <w:szCs w:val="24"/>
          <w:lang w:eastAsia="pt-BR"/>
        </w:rPr>
        <w:t>na</w:t>
      </w:r>
      <w:proofErr w:type="gramEnd"/>
      <w:r w:rsidRPr="00363CF3">
        <w:rPr>
          <w:rFonts w:ascii="Arial" w:eastAsia="Times New Roman" w:hAnsi="Arial" w:cs="Arial"/>
          <w:color w:val="000000"/>
          <w:sz w:val="24"/>
          <w:szCs w:val="24"/>
          <w:lang w:eastAsia="pt-BR"/>
        </w:rPr>
        <w:t xml:space="preserve"> data da ciência do intimado ou da declaração de quem fizer a intimação, se pessoal;</w:t>
      </w:r>
    </w:p>
    <w:p w14:paraId="2C1DADB9"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II - </w:t>
      </w:r>
      <w:proofErr w:type="gramStart"/>
      <w:r w:rsidRPr="00363CF3">
        <w:rPr>
          <w:rFonts w:ascii="Arial" w:eastAsia="Times New Roman" w:hAnsi="Arial" w:cs="Arial"/>
          <w:color w:val="000000"/>
          <w:sz w:val="24"/>
          <w:szCs w:val="24"/>
          <w:lang w:eastAsia="pt-BR"/>
        </w:rPr>
        <w:t>na</w:t>
      </w:r>
      <w:proofErr w:type="gramEnd"/>
      <w:r w:rsidRPr="00363CF3">
        <w:rPr>
          <w:rFonts w:ascii="Arial" w:eastAsia="Times New Roman" w:hAnsi="Arial" w:cs="Arial"/>
          <w:color w:val="000000"/>
          <w:sz w:val="24"/>
          <w:szCs w:val="24"/>
          <w:lang w:eastAsia="pt-BR"/>
        </w:rPr>
        <w:t xml:space="preserve"> data do recebimento, quando por meio de via postal, telegráfica ou por qualquer outro meio ou via, com prova de recebimento no domicílio tributário eleito pelo sujeito passivo, ou, se omitida, quinze dias, contados da data de expedição da intimação;</w:t>
      </w:r>
    </w:p>
    <w:p w14:paraId="099E4E01"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III - se por meio eletrônico:</w:t>
      </w:r>
    </w:p>
    <w:p w14:paraId="19232DE5"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a) quinze dias, contados da data registrada no comprovante de entrega no domicílio tributário do sujeito passivo;</w:t>
      </w:r>
    </w:p>
    <w:p w14:paraId="75A46023"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b) na data em que o sujeito passivo efetuar consulta no endereço eletrônico a ele atribuído pela administração tributária, se ocorrida antes do prazo previsto na alínea “a”; ou</w:t>
      </w:r>
    </w:p>
    <w:p w14:paraId="3E091687"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c) na data registrada no meio magnético ou equivalente utilizado pelo sujeito passivo; e</w:t>
      </w:r>
    </w:p>
    <w:p w14:paraId="7DB1FD99" w14:textId="77777777"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sidRPr="00363CF3">
        <w:rPr>
          <w:rFonts w:ascii="Arial" w:eastAsia="Times New Roman" w:hAnsi="Arial" w:cs="Arial"/>
          <w:color w:val="000000"/>
          <w:sz w:val="24"/>
          <w:szCs w:val="24"/>
          <w:lang w:eastAsia="pt-BR"/>
        </w:rPr>
        <w:t xml:space="preserve">IV - </w:t>
      </w:r>
      <w:proofErr w:type="gramStart"/>
      <w:r w:rsidRPr="00363CF3">
        <w:rPr>
          <w:rFonts w:ascii="Arial" w:eastAsia="Times New Roman" w:hAnsi="Arial" w:cs="Arial"/>
          <w:color w:val="000000"/>
          <w:sz w:val="24"/>
          <w:szCs w:val="24"/>
          <w:lang w:eastAsia="pt-BR"/>
        </w:rPr>
        <w:t>quinze dias</w:t>
      </w:r>
      <w:proofErr w:type="gramEnd"/>
      <w:r w:rsidRPr="00363CF3">
        <w:rPr>
          <w:rFonts w:ascii="Arial" w:eastAsia="Times New Roman" w:hAnsi="Arial" w:cs="Arial"/>
          <w:color w:val="000000"/>
          <w:sz w:val="24"/>
          <w:szCs w:val="24"/>
          <w:lang w:eastAsia="pt-BR"/>
        </w:rPr>
        <w:t>, contados da data de publicação ou a de afixação do edital, se este for o meio utilizado</w:t>
      </w:r>
    </w:p>
    <w:p w14:paraId="7CB86145" w14:textId="305ADE81"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2916C186" w14:textId="690AF02B"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p>
    <w:p w14:paraId="63AC8E31" w14:textId="55203A8D" w:rsid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b) impugnação</w:t>
      </w:r>
    </w:p>
    <w:p w14:paraId="7B404F50" w14:textId="77777777" w:rsidR="00363CF3" w:rsidRDefault="00363CF3" w:rsidP="00363CF3">
      <w:pPr>
        <w:pStyle w:val="NormalWeb"/>
        <w:shd w:val="clear" w:color="auto" w:fill="FFFFFF"/>
        <w:ind w:firstLine="567"/>
        <w:rPr>
          <w:rFonts w:ascii="Arial" w:hAnsi="Arial" w:cs="Arial"/>
          <w:color w:val="000000"/>
        </w:rPr>
      </w:pPr>
      <w:r>
        <w:rPr>
          <w:rFonts w:ascii="Arial" w:hAnsi="Arial" w:cs="Arial"/>
          <w:color w:val="000000"/>
        </w:rPr>
        <w:t>Art. 14. A impugnação da exigência instaura a fase litigiosa do procedimento.</w:t>
      </w:r>
    </w:p>
    <w:p w14:paraId="6D2F98E2" w14:textId="77777777" w:rsidR="00363CF3" w:rsidRDefault="00363CF3" w:rsidP="00363CF3">
      <w:pPr>
        <w:pStyle w:val="NormalWeb"/>
        <w:shd w:val="clear" w:color="auto" w:fill="FFFFFF"/>
        <w:ind w:firstLine="567"/>
        <w:rPr>
          <w:rFonts w:ascii="Arial" w:hAnsi="Arial" w:cs="Arial"/>
          <w:color w:val="000000"/>
        </w:rPr>
      </w:pPr>
      <w:bookmarkStart w:id="11" w:name="art14a"/>
      <w:bookmarkEnd w:id="11"/>
      <w:r>
        <w:rPr>
          <w:rFonts w:ascii="Arial" w:hAnsi="Arial" w:cs="Arial"/>
          <w:color w:val="000000"/>
        </w:rPr>
        <w:t>Art. 14-A.</w:t>
      </w:r>
      <w:r>
        <w:rPr>
          <w:rFonts w:ascii="Arial" w:hAnsi="Arial" w:cs="Arial"/>
          <w:color w:val="000000"/>
          <w:sz w:val="20"/>
          <w:szCs w:val="20"/>
        </w:rPr>
        <w:t> </w:t>
      </w:r>
      <w:r>
        <w:rPr>
          <w:rFonts w:ascii="Arial" w:hAnsi="Arial" w:cs="Arial"/>
          <w:color w:val="000000"/>
        </w:rPr>
        <w:t>Art. 14-A.  No caso de determinação e exigência de créditos tributários da União cujo sujeito passivo seja órgão ou entidade de direito público da administração pública federal, a submissão do litígio à composição extrajudicial pela Advocacia-Geral da União é considerada reclamação, para fins do disposto no </w:t>
      </w:r>
      <w:hyperlink r:id="rId33" w:anchor="art151iii" w:history="1">
        <w:r>
          <w:rPr>
            <w:rStyle w:val="Hyperlink"/>
            <w:rFonts w:ascii="Arial" w:hAnsi="Arial" w:cs="Arial"/>
          </w:rPr>
          <w:t>inciso III do art. 151 da Lei n</w:t>
        </w:r>
        <w:r>
          <w:rPr>
            <w:rStyle w:val="Hyperlink"/>
            <w:rFonts w:ascii="Arial" w:hAnsi="Arial" w:cs="Arial"/>
            <w:vertAlign w:val="superscript"/>
          </w:rPr>
          <w:t>o</w:t>
        </w:r>
        <w:r>
          <w:rPr>
            <w:rStyle w:val="Hyperlink"/>
            <w:rFonts w:ascii="Arial" w:hAnsi="Arial" w:cs="Arial"/>
          </w:rPr>
          <w:t> 5.172, de 25 de outubro de 1966</w:t>
        </w:r>
      </w:hyperlink>
      <w:r>
        <w:rPr>
          <w:rFonts w:ascii="Arial" w:hAnsi="Arial" w:cs="Arial"/>
          <w:color w:val="000000"/>
        </w:rPr>
        <w:t> - Código Tributário Nacional.</w:t>
      </w:r>
      <w:r>
        <w:rPr>
          <w:rFonts w:ascii="Arial" w:hAnsi="Arial" w:cs="Arial"/>
          <w:color w:val="000000"/>
          <w:sz w:val="20"/>
          <w:szCs w:val="20"/>
        </w:rPr>
        <w:t>        </w:t>
      </w:r>
      <w:hyperlink r:id="rId34" w:anchor="art45" w:history="1">
        <w:r>
          <w:rPr>
            <w:rStyle w:val="Hyperlink"/>
            <w:rFonts w:ascii="Arial" w:hAnsi="Arial" w:cs="Arial"/>
          </w:rPr>
          <w:t>(Incluído pela Lei nº 13.140, de 2015)</w:t>
        </w:r>
      </w:hyperlink>
      <w:r>
        <w:rPr>
          <w:rFonts w:ascii="Arial" w:hAnsi="Arial" w:cs="Arial"/>
          <w:color w:val="000000"/>
        </w:rPr>
        <w:t>      </w:t>
      </w:r>
      <w:hyperlink r:id="rId35" w:anchor="art47" w:history="1">
        <w:r>
          <w:rPr>
            <w:rStyle w:val="Hyperlink"/>
            <w:rFonts w:ascii="Arial" w:hAnsi="Arial" w:cs="Arial"/>
          </w:rPr>
          <w:t>Vigência</w:t>
        </w:r>
      </w:hyperlink>
    </w:p>
    <w:p w14:paraId="56091ACC" w14:textId="77777777" w:rsidR="00363CF3" w:rsidRDefault="00363CF3" w:rsidP="00363CF3">
      <w:pPr>
        <w:pStyle w:val="NormalWeb"/>
        <w:shd w:val="clear" w:color="auto" w:fill="FFFFFF"/>
        <w:ind w:firstLine="567"/>
        <w:rPr>
          <w:rFonts w:ascii="Arial" w:hAnsi="Arial" w:cs="Arial"/>
          <w:color w:val="000000"/>
        </w:rPr>
      </w:pPr>
      <w:bookmarkStart w:id="12" w:name="art15"/>
      <w:bookmarkEnd w:id="12"/>
      <w:r>
        <w:rPr>
          <w:rFonts w:ascii="Arial" w:hAnsi="Arial" w:cs="Arial"/>
          <w:color w:val="000000"/>
        </w:rPr>
        <w:t> Art. 15. A impugnação, formalizada por escrito e instruída com os documentos em que se fundamentar, será apresentada ao órgão preparador no prazo de trinta dias, contados da data em que for feita a intimação da exigência.</w:t>
      </w:r>
    </w:p>
    <w:p w14:paraId="68872445" w14:textId="77777777" w:rsidR="00363CF3" w:rsidRDefault="00363CF3" w:rsidP="00363CF3">
      <w:pPr>
        <w:pStyle w:val="NormalWeb"/>
        <w:shd w:val="clear" w:color="auto" w:fill="FFFFFF"/>
        <w:ind w:firstLine="567"/>
        <w:rPr>
          <w:rFonts w:ascii="Arial" w:hAnsi="Arial" w:cs="Arial"/>
          <w:color w:val="000000"/>
        </w:rPr>
      </w:pPr>
      <w:r>
        <w:rPr>
          <w:rFonts w:ascii="Arial" w:hAnsi="Arial" w:cs="Arial"/>
          <w:color w:val="000000"/>
        </w:rPr>
        <w:lastRenderedPageBreak/>
        <w:t>Art. 16. A impugnação mencionará:</w:t>
      </w:r>
    </w:p>
    <w:p w14:paraId="23875B16" w14:textId="77777777" w:rsidR="00363CF3" w:rsidRDefault="00363CF3" w:rsidP="00363CF3">
      <w:pPr>
        <w:pStyle w:val="NormalWeb"/>
        <w:shd w:val="clear" w:color="auto" w:fill="FFFFFF"/>
        <w:ind w:firstLine="567"/>
        <w:rPr>
          <w:rFonts w:ascii="Arial" w:hAnsi="Arial" w:cs="Arial"/>
          <w:color w:val="000000"/>
        </w:rPr>
      </w:pPr>
      <w:bookmarkStart w:id="13" w:name="art16i"/>
      <w:bookmarkEnd w:id="13"/>
      <w:r>
        <w:rPr>
          <w:rFonts w:ascii="Arial" w:hAnsi="Arial" w:cs="Arial"/>
          <w:color w:val="000000"/>
        </w:rPr>
        <w:t xml:space="preserve">I - </w:t>
      </w:r>
      <w:proofErr w:type="gramStart"/>
      <w:r>
        <w:rPr>
          <w:rFonts w:ascii="Arial" w:hAnsi="Arial" w:cs="Arial"/>
          <w:color w:val="000000"/>
        </w:rPr>
        <w:t>a</w:t>
      </w:r>
      <w:proofErr w:type="gramEnd"/>
      <w:r>
        <w:rPr>
          <w:rFonts w:ascii="Arial" w:hAnsi="Arial" w:cs="Arial"/>
          <w:color w:val="000000"/>
        </w:rPr>
        <w:t xml:space="preserve"> autoridade julgadora a quem é dirigida;</w:t>
      </w:r>
    </w:p>
    <w:p w14:paraId="1ABE23AD" w14:textId="77777777" w:rsidR="00363CF3" w:rsidRDefault="00363CF3" w:rsidP="00363CF3">
      <w:pPr>
        <w:pStyle w:val="NormalWeb"/>
        <w:shd w:val="clear" w:color="auto" w:fill="FFFFFF"/>
        <w:ind w:firstLine="567"/>
        <w:rPr>
          <w:rFonts w:ascii="Arial" w:hAnsi="Arial" w:cs="Arial"/>
          <w:color w:val="000000"/>
        </w:rPr>
      </w:pPr>
      <w:bookmarkStart w:id="14" w:name="art16ii"/>
      <w:bookmarkEnd w:id="14"/>
      <w:r>
        <w:rPr>
          <w:rFonts w:ascii="Arial" w:hAnsi="Arial" w:cs="Arial"/>
          <w:color w:val="000000"/>
        </w:rPr>
        <w:t xml:space="preserve">II - </w:t>
      </w:r>
      <w:proofErr w:type="gramStart"/>
      <w:r>
        <w:rPr>
          <w:rFonts w:ascii="Arial" w:hAnsi="Arial" w:cs="Arial"/>
          <w:color w:val="000000"/>
        </w:rPr>
        <w:t>a</w:t>
      </w:r>
      <w:proofErr w:type="gramEnd"/>
      <w:r>
        <w:rPr>
          <w:rFonts w:ascii="Arial" w:hAnsi="Arial" w:cs="Arial"/>
          <w:color w:val="000000"/>
        </w:rPr>
        <w:t xml:space="preserve"> qualificação do impugnante;</w:t>
      </w:r>
    </w:p>
    <w:p w14:paraId="50730E8F" w14:textId="20528E7D" w:rsidR="00363CF3" w:rsidRDefault="00363CF3" w:rsidP="00363CF3">
      <w:pPr>
        <w:spacing w:before="300" w:after="300" w:line="240" w:lineRule="auto"/>
        <w:ind w:firstLine="567"/>
        <w:jc w:val="both"/>
      </w:pPr>
      <w:r>
        <w:rPr>
          <w:rFonts w:ascii="Arial" w:hAnsi="Arial" w:cs="Arial"/>
          <w:color w:val="000000"/>
          <w:shd w:val="clear" w:color="auto" w:fill="FFFFFF"/>
        </w:rPr>
        <w:t>III - os motivos de fato e de direito em que se fundamenta, os pontos de discordância e as razões e provas que possuir; </w:t>
      </w:r>
      <w:hyperlink r:id="rId36" w:anchor="art1" w:history="1">
        <w:r>
          <w:rPr>
            <w:rStyle w:val="Hyperlink"/>
            <w:rFonts w:ascii="Arial" w:hAnsi="Arial" w:cs="Arial"/>
            <w:shd w:val="clear" w:color="auto" w:fill="FFFFFF"/>
          </w:rPr>
          <w:t>(Redação dada pela Lei nº 8.748, de 1993)</w:t>
        </w:r>
      </w:hyperlink>
    </w:p>
    <w:p w14:paraId="1A3126AE" w14:textId="65330D60" w:rsidR="00363CF3" w:rsidRDefault="00363CF3" w:rsidP="00363CF3">
      <w:pPr>
        <w:spacing w:before="300" w:after="300" w:line="240" w:lineRule="auto"/>
        <w:ind w:firstLine="567"/>
        <w:jc w:val="both"/>
      </w:pPr>
      <w:r>
        <w:rPr>
          <w:rFonts w:ascii="Arial" w:hAnsi="Arial" w:cs="Arial"/>
          <w:color w:val="000000"/>
          <w:shd w:val="clear" w:color="auto" w:fill="FFFFFF"/>
        </w:rPr>
        <w:t xml:space="preserve">IV - as diligências, ou perícias que o impugnante pretenda sejam efetuadas, expostos os motivos que as justifiquem, com a formulação dos quesitos referentes aos exames desejados, assim como, no caso de perícia, o nome, o endereço e a qualificação profissional do </w:t>
      </w:r>
      <w:proofErr w:type="gramStart"/>
      <w:r>
        <w:rPr>
          <w:rFonts w:ascii="Arial" w:hAnsi="Arial" w:cs="Arial"/>
          <w:color w:val="000000"/>
          <w:shd w:val="clear" w:color="auto" w:fill="FFFFFF"/>
        </w:rPr>
        <w:t>seu  perito</w:t>
      </w:r>
      <w:proofErr w:type="gramEnd"/>
      <w:r>
        <w:rPr>
          <w:rFonts w:ascii="Arial" w:hAnsi="Arial" w:cs="Arial"/>
          <w:color w:val="000000"/>
          <w:shd w:val="clear" w:color="auto" w:fill="FFFFFF"/>
        </w:rPr>
        <w:t>. </w:t>
      </w:r>
      <w:hyperlink r:id="rId37" w:anchor="art1" w:history="1">
        <w:r>
          <w:rPr>
            <w:rStyle w:val="Hyperlink"/>
            <w:rFonts w:ascii="Arial" w:hAnsi="Arial" w:cs="Arial"/>
            <w:shd w:val="clear" w:color="auto" w:fill="FFFFFF"/>
          </w:rPr>
          <w:t>(Redação dada pela Lei nº 8.748, de 1993)</w:t>
        </w:r>
      </w:hyperlink>
    </w:p>
    <w:p w14:paraId="7294FCD4" w14:textId="05B33D06" w:rsidR="00363CF3" w:rsidRPr="00363CF3" w:rsidRDefault="00363CF3" w:rsidP="00363CF3">
      <w:pPr>
        <w:spacing w:before="300" w:after="300" w:line="240" w:lineRule="auto"/>
        <w:ind w:firstLine="567"/>
        <w:jc w:val="both"/>
        <w:rPr>
          <w:rFonts w:ascii="Arial" w:eastAsia="Times New Roman" w:hAnsi="Arial" w:cs="Arial"/>
          <w:color w:val="000000"/>
          <w:sz w:val="24"/>
          <w:szCs w:val="24"/>
          <w:lang w:eastAsia="pt-BR"/>
        </w:rPr>
      </w:pPr>
      <w:r>
        <w:rPr>
          <w:rFonts w:ascii="Arial" w:hAnsi="Arial" w:cs="Arial"/>
          <w:color w:val="000000"/>
          <w:shd w:val="clear" w:color="auto" w:fill="FFFFFF"/>
        </w:rPr>
        <w:t xml:space="preserve">V - </w:t>
      </w:r>
      <w:proofErr w:type="gramStart"/>
      <w:r>
        <w:rPr>
          <w:rFonts w:ascii="Arial" w:hAnsi="Arial" w:cs="Arial"/>
          <w:color w:val="000000"/>
          <w:shd w:val="clear" w:color="auto" w:fill="FFFFFF"/>
        </w:rPr>
        <w:t>se</w:t>
      </w:r>
      <w:proofErr w:type="gramEnd"/>
      <w:r>
        <w:rPr>
          <w:rFonts w:ascii="Arial" w:hAnsi="Arial" w:cs="Arial"/>
          <w:color w:val="000000"/>
          <w:shd w:val="clear" w:color="auto" w:fill="FFFFFF"/>
        </w:rPr>
        <w:t xml:space="preserve"> a matéria impugnada foi submetida à apreciação judicial, devendo ser juntada cópia da petição. </w:t>
      </w:r>
      <w:hyperlink r:id="rId38" w:anchor="art113" w:history="1">
        <w:r>
          <w:rPr>
            <w:rStyle w:val="Hyperlink"/>
            <w:rFonts w:ascii="Arial" w:hAnsi="Arial" w:cs="Arial"/>
            <w:shd w:val="clear" w:color="auto" w:fill="FFFFFF"/>
          </w:rPr>
          <w:t>(Incluído pela Lei nº 11.196, de 2005)</w:t>
        </w:r>
      </w:hyperlink>
    </w:p>
    <w:sectPr w:rsidR="00363CF3" w:rsidRPr="00363C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3"/>
    <w:rsid w:val="000B2B35"/>
    <w:rsid w:val="00363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1FAB"/>
  <w15:chartTrackingRefBased/>
  <w15:docId w15:val="{EA61D70D-0765-44DF-9393-18488079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63CF3"/>
    <w:rPr>
      <w:color w:val="0000FF"/>
      <w:u w:val="single"/>
    </w:rPr>
  </w:style>
  <w:style w:type="paragraph" w:styleId="NormalWeb">
    <w:name w:val="Normal (Web)"/>
    <w:basedOn w:val="Normal"/>
    <w:uiPriority w:val="99"/>
    <w:semiHidden/>
    <w:unhideWhenUsed/>
    <w:rsid w:val="00363C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797">
      <w:bodyDiv w:val="1"/>
      <w:marLeft w:val="0"/>
      <w:marRight w:val="0"/>
      <w:marTop w:val="0"/>
      <w:marBottom w:val="0"/>
      <w:divBdr>
        <w:top w:val="none" w:sz="0" w:space="0" w:color="auto"/>
        <w:left w:val="none" w:sz="0" w:space="0" w:color="auto"/>
        <w:bottom w:val="none" w:sz="0" w:space="0" w:color="auto"/>
        <w:right w:val="none" w:sz="0" w:space="0" w:color="auto"/>
      </w:divBdr>
    </w:div>
    <w:div w:id="128061237">
      <w:bodyDiv w:val="1"/>
      <w:marLeft w:val="0"/>
      <w:marRight w:val="0"/>
      <w:marTop w:val="0"/>
      <w:marBottom w:val="0"/>
      <w:divBdr>
        <w:top w:val="none" w:sz="0" w:space="0" w:color="auto"/>
        <w:left w:val="none" w:sz="0" w:space="0" w:color="auto"/>
        <w:bottom w:val="none" w:sz="0" w:space="0" w:color="auto"/>
        <w:right w:val="none" w:sz="0" w:space="0" w:color="auto"/>
      </w:divBdr>
    </w:div>
    <w:div w:id="281495316">
      <w:bodyDiv w:val="1"/>
      <w:marLeft w:val="0"/>
      <w:marRight w:val="0"/>
      <w:marTop w:val="0"/>
      <w:marBottom w:val="0"/>
      <w:divBdr>
        <w:top w:val="none" w:sz="0" w:space="0" w:color="auto"/>
        <w:left w:val="none" w:sz="0" w:space="0" w:color="auto"/>
        <w:bottom w:val="none" w:sz="0" w:space="0" w:color="auto"/>
        <w:right w:val="none" w:sz="0" w:space="0" w:color="auto"/>
      </w:divBdr>
    </w:div>
    <w:div w:id="329455267">
      <w:bodyDiv w:val="1"/>
      <w:marLeft w:val="0"/>
      <w:marRight w:val="0"/>
      <w:marTop w:val="0"/>
      <w:marBottom w:val="0"/>
      <w:divBdr>
        <w:top w:val="none" w:sz="0" w:space="0" w:color="auto"/>
        <w:left w:val="none" w:sz="0" w:space="0" w:color="auto"/>
        <w:bottom w:val="none" w:sz="0" w:space="0" w:color="auto"/>
        <w:right w:val="none" w:sz="0" w:space="0" w:color="auto"/>
      </w:divBdr>
    </w:div>
    <w:div w:id="1052922038">
      <w:bodyDiv w:val="1"/>
      <w:marLeft w:val="0"/>
      <w:marRight w:val="0"/>
      <w:marTop w:val="0"/>
      <w:marBottom w:val="0"/>
      <w:divBdr>
        <w:top w:val="none" w:sz="0" w:space="0" w:color="auto"/>
        <w:left w:val="none" w:sz="0" w:space="0" w:color="auto"/>
        <w:bottom w:val="none" w:sz="0" w:space="0" w:color="auto"/>
        <w:right w:val="none" w:sz="0" w:space="0" w:color="auto"/>
      </w:divBdr>
    </w:div>
    <w:div w:id="1231619042">
      <w:bodyDiv w:val="1"/>
      <w:marLeft w:val="0"/>
      <w:marRight w:val="0"/>
      <w:marTop w:val="0"/>
      <w:marBottom w:val="0"/>
      <w:divBdr>
        <w:top w:val="none" w:sz="0" w:space="0" w:color="auto"/>
        <w:left w:val="none" w:sz="0" w:space="0" w:color="auto"/>
        <w:bottom w:val="none" w:sz="0" w:space="0" w:color="auto"/>
        <w:right w:val="none" w:sz="0" w:space="0" w:color="auto"/>
      </w:divBdr>
    </w:div>
    <w:div w:id="1320228625">
      <w:bodyDiv w:val="1"/>
      <w:marLeft w:val="0"/>
      <w:marRight w:val="0"/>
      <w:marTop w:val="0"/>
      <w:marBottom w:val="0"/>
      <w:divBdr>
        <w:top w:val="none" w:sz="0" w:space="0" w:color="auto"/>
        <w:left w:val="none" w:sz="0" w:space="0" w:color="auto"/>
        <w:bottom w:val="none" w:sz="0" w:space="0" w:color="auto"/>
        <w:right w:val="none" w:sz="0" w:space="0" w:color="auto"/>
      </w:divBdr>
    </w:div>
    <w:div w:id="1547327352">
      <w:bodyDiv w:val="1"/>
      <w:marLeft w:val="0"/>
      <w:marRight w:val="0"/>
      <w:marTop w:val="0"/>
      <w:marBottom w:val="0"/>
      <w:divBdr>
        <w:top w:val="none" w:sz="0" w:space="0" w:color="auto"/>
        <w:left w:val="none" w:sz="0" w:space="0" w:color="auto"/>
        <w:bottom w:val="none" w:sz="0" w:space="0" w:color="auto"/>
        <w:right w:val="none" w:sz="0" w:space="0" w:color="auto"/>
      </w:divBdr>
    </w:div>
    <w:div w:id="20467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5172.htm" TargetMode="External"/><Relationship Id="rId18" Type="http://schemas.openxmlformats.org/officeDocument/2006/relationships/hyperlink" Target="http://www.planalto.gov.br/ccivil_03/LEIS/L5172.htm" TargetMode="External"/><Relationship Id="rId26" Type="http://schemas.openxmlformats.org/officeDocument/2006/relationships/hyperlink" Target="http://www.planalto.gov.br/ccivil_03/LEIS/L3470.htm" TargetMode="External"/><Relationship Id="rId39" Type="http://schemas.openxmlformats.org/officeDocument/2006/relationships/fontTable" Target="fontTable.xml"/><Relationship Id="rId21" Type="http://schemas.openxmlformats.org/officeDocument/2006/relationships/hyperlink" Target="http://www.planalto.gov.br/ccivil_03/LEIS/1950-1969/L2862.htm" TargetMode="External"/><Relationship Id="rId34" Type="http://schemas.openxmlformats.org/officeDocument/2006/relationships/hyperlink" Target="http://www.planalto.gov.br/ccivil_03/_Ato2015-2018/2015/Lei/L13140.htm" TargetMode="External"/><Relationship Id="rId7" Type="http://schemas.openxmlformats.org/officeDocument/2006/relationships/hyperlink" Target="http://www.planalto.gov.br/ccivil_03/LEIS/L3470.htm" TargetMode="External"/><Relationship Id="rId12" Type="http://schemas.openxmlformats.org/officeDocument/2006/relationships/hyperlink" Target="http://www.planalto.gov.br/ccivil_03/LEIS/2002/L10593.htm" TargetMode="External"/><Relationship Id="rId17" Type="http://schemas.openxmlformats.org/officeDocument/2006/relationships/hyperlink" Target="http://www.planalto.gov.br/ccivil_03/Decreto-Lei/Del5844.htm" TargetMode="External"/><Relationship Id="rId25" Type="http://schemas.openxmlformats.org/officeDocument/2006/relationships/hyperlink" Target="http://www.planalto.gov.br/ccivil_03/LEIS/L9430.htm" TargetMode="External"/><Relationship Id="rId33" Type="http://schemas.openxmlformats.org/officeDocument/2006/relationships/hyperlink" Target="http://www.planalto.gov.br/ccivil_03/LEIS/L5172.htm" TargetMode="External"/><Relationship Id="rId38" Type="http://schemas.openxmlformats.org/officeDocument/2006/relationships/hyperlink" Target="http://www.planalto.gov.br/ccivil_03/_Ato2004-2006/2005/Lei/L11196.htm" TargetMode="External"/><Relationship Id="rId2" Type="http://schemas.openxmlformats.org/officeDocument/2006/relationships/settings" Target="settings.xml"/><Relationship Id="rId16" Type="http://schemas.openxmlformats.org/officeDocument/2006/relationships/hyperlink" Target="http://www.planalto.gov.br/ccivil_03/LEIS/L9430.htm" TargetMode="External"/><Relationship Id="rId20" Type="http://schemas.openxmlformats.org/officeDocument/2006/relationships/hyperlink" Target="http://www.planalto.gov.br/ccivil_03/Decreto-Lei/Del5844.htm" TargetMode="External"/><Relationship Id="rId29" Type="http://schemas.openxmlformats.org/officeDocument/2006/relationships/hyperlink" Target="http://www.planalto.gov.br/ccivil_03/LEIS/L3470.htm" TargetMode="External"/><Relationship Id="rId1" Type="http://schemas.openxmlformats.org/officeDocument/2006/relationships/styles" Target="styles.xml"/><Relationship Id="rId6" Type="http://schemas.openxmlformats.org/officeDocument/2006/relationships/hyperlink" Target="http://www.planalto.gov.br/ccivil_03/Decreto-Lei/Del5844.htm" TargetMode="External"/><Relationship Id="rId11" Type="http://schemas.openxmlformats.org/officeDocument/2006/relationships/hyperlink" Target="http://www.planalto.gov.br/ccivil_03/LEIS/L5172.htm" TargetMode="External"/><Relationship Id="rId24" Type="http://schemas.openxmlformats.org/officeDocument/2006/relationships/hyperlink" Target="http://www.planalto.gov.br/ccivil_03/LEIS/L9249.htm" TargetMode="External"/><Relationship Id="rId32" Type="http://schemas.openxmlformats.org/officeDocument/2006/relationships/hyperlink" Target="http://www.planalto.gov.br/ccivil_03/decreto/D70235cons.htm" TargetMode="External"/><Relationship Id="rId37" Type="http://schemas.openxmlformats.org/officeDocument/2006/relationships/hyperlink" Target="http://www.planalto.gov.br/ccivil_03/LEIS/L8748.htm" TargetMode="External"/><Relationship Id="rId40" Type="http://schemas.openxmlformats.org/officeDocument/2006/relationships/theme" Target="theme/theme1.xml"/><Relationship Id="rId5" Type="http://schemas.openxmlformats.org/officeDocument/2006/relationships/hyperlink" Target="http://www.planalto.gov.br/ccivil_03/Decreto-Lei/Del5844.htm" TargetMode="External"/><Relationship Id="rId15" Type="http://schemas.openxmlformats.org/officeDocument/2006/relationships/hyperlink" Target="http://www.planalto.gov.br/ccivil_03/LEIS/L9250.htm" TargetMode="External"/><Relationship Id="rId23" Type="http://schemas.openxmlformats.org/officeDocument/2006/relationships/hyperlink" Target="http://www.planalto.gov.br/ccivil_03/LEIS/L8541.htm" TargetMode="External"/><Relationship Id="rId28" Type="http://schemas.openxmlformats.org/officeDocument/2006/relationships/hyperlink" Target="http://www.planalto.gov.br/ccivil_03/LEIS/L9430.htm" TargetMode="External"/><Relationship Id="rId36" Type="http://schemas.openxmlformats.org/officeDocument/2006/relationships/hyperlink" Target="http://www.planalto.gov.br/ccivil_03/LEIS/L8748.htm" TargetMode="External"/><Relationship Id="rId10" Type="http://schemas.openxmlformats.org/officeDocument/2006/relationships/hyperlink" Target="http://www.planalto.gov.br/ccivil_03/LEIS/L5172.htm" TargetMode="External"/><Relationship Id="rId19" Type="http://schemas.openxmlformats.org/officeDocument/2006/relationships/hyperlink" Target="http://www.planalto.gov.br/ccivil_03/LEIS/L5172.htm" TargetMode="External"/><Relationship Id="rId31" Type="http://schemas.openxmlformats.org/officeDocument/2006/relationships/hyperlink" Target="http://www.planalto.gov.br/ccivil_03/Decreto-Lei/Del5844.htm" TargetMode="External"/><Relationship Id="rId4" Type="http://schemas.openxmlformats.org/officeDocument/2006/relationships/hyperlink" Target="http://www.planalto.gov.br/ccivil_03/LEIS/L9779.htm" TargetMode="External"/><Relationship Id="rId9" Type="http://schemas.openxmlformats.org/officeDocument/2006/relationships/hyperlink" Target="http://www.planalto.gov.br/ccivil_03/_Ato2015-2018/2018/Decreto/D9580.htm" TargetMode="External"/><Relationship Id="rId14" Type="http://schemas.openxmlformats.org/officeDocument/2006/relationships/hyperlink" Target="http://www.planalto.gov.br/ccivil_03/Decreto-Lei/1965-1988/Del0094.htm" TargetMode="External"/><Relationship Id="rId22" Type="http://schemas.openxmlformats.org/officeDocument/2006/relationships/hyperlink" Target="http://www.planalto.gov.br/ccivil_03/LEIS/L5172.htm" TargetMode="External"/><Relationship Id="rId27" Type="http://schemas.openxmlformats.org/officeDocument/2006/relationships/hyperlink" Target="http://www.planalto.gov.br/ccivil_03/LEIS/L3470.htm" TargetMode="External"/><Relationship Id="rId30" Type="http://schemas.openxmlformats.org/officeDocument/2006/relationships/hyperlink" Target="http://www.planalto.gov.br/ccivil_03/LEIS/L7738.htm" TargetMode="External"/><Relationship Id="rId35" Type="http://schemas.openxmlformats.org/officeDocument/2006/relationships/hyperlink" Target="http://www.planalto.gov.br/ccivil_03/_Ato2015-2018/2015/Lei/L13140.htm" TargetMode="External"/><Relationship Id="rId8" Type="http://schemas.openxmlformats.org/officeDocument/2006/relationships/hyperlink" Target="http://www.planalto.gov.br/ccivil_03/LEIS/L3470.htm"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1793</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Reinaldo Silva</cp:lastModifiedBy>
  <cp:revision>1</cp:revision>
  <dcterms:created xsi:type="dcterms:W3CDTF">2020-02-26T12:57:00Z</dcterms:created>
  <dcterms:modified xsi:type="dcterms:W3CDTF">2020-02-26T13:09:00Z</dcterms:modified>
</cp:coreProperties>
</file>